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E2" w:rsidRPr="004D3F72" w:rsidRDefault="00FA1B5C" w:rsidP="00303EAE">
      <w:pPr>
        <w:pStyle w:val="NormalnyWeb"/>
        <w:tabs>
          <w:tab w:val="left" w:pos="930"/>
        </w:tabs>
        <w:rPr>
          <w:rFonts w:ascii="Arial" w:hAnsi="Arial" w:cs="Arial"/>
          <w:color w:val="C00000"/>
          <w:sz w:val="20"/>
          <w:szCs w:val="20"/>
        </w:rPr>
      </w:pPr>
      <w:r w:rsidRPr="004D3F72">
        <w:rPr>
          <w:rFonts w:ascii="Arial" w:hAnsi="Arial" w:cs="Arial"/>
          <w:color w:val="C00000"/>
          <w:sz w:val="20"/>
          <w:szCs w:val="20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017917" cy="672861"/>
            <wp:effectExtent l="0" t="0" r="0" b="0"/>
            <wp:docPr id="6" name="Picture 4" descr="nav_pos_logo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nav_pos_logo_RG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79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D3F72">
        <w:rPr>
          <w:rFonts w:ascii="Arial" w:hAnsi="Arial" w:cs="Arial"/>
          <w:color w:val="C00000"/>
          <w:sz w:val="20"/>
          <w:szCs w:val="20"/>
        </w:rPr>
        <w:t xml:space="preserve">   </w:t>
      </w:r>
      <w:r w:rsidR="009C68E2" w:rsidRPr="004D3F72">
        <w:rPr>
          <w:rFonts w:ascii="Arial" w:hAnsi="Arial" w:cs="Arial"/>
          <w:color w:val="C00000"/>
          <w:sz w:val="20"/>
          <w:szCs w:val="20"/>
        </w:rPr>
        <w:t xml:space="preserve">  </w:t>
      </w:r>
      <w:r w:rsidR="009C68E2" w:rsidRPr="00FA1B5C">
        <w:rPr>
          <w:rFonts w:ascii="Tms Rmn" w:hAnsi="Tms Rmn"/>
          <w:noProof/>
          <w:lang w:eastAsia="pl-PL"/>
        </w:rPr>
        <w:drawing>
          <wp:inline distT="0" distB="0" distL="0" distR="0">
            <wp:extent cx="2027207" cy="568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19" cy="5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0B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6920B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FA1B5C">
        <w:rPr>
          <w:b/>
          <w:noProof/>
          <w:sz w:val="72"/>
          <w:lang w:eastAsia="pl-PL"/>
        </w:rPr>
        <w:drawing>
          <wp:inline distT="0" distB="0" distL="0" distR="0">
            <wp:extent cx="560705" cy="621030"/>
            <wp:effectExtent l="0" t="0" r="0" b="0"/>
            <wp:docPr id="1" name="Obraz 1" descr="(PL)_eures_logo_BOX_1_Twoja_Praca_w_Europie_Poszukujacy_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(PL)_eures_logo_BOX_1_Twoja_Praca_w_Europie_Poszukujacy_Pra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8E2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</w:t>
      </w:r>
      <w:r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   </w:t>
      </w:r>
      <w:r w:rsidR="006920BC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</w:t>
      </w:r>
      <w:r w:rsidR="006920BC" w:rsidRPr="00FA1B5C">
        <w:rPr>
          <w:rFonts w:ascii="Arial" w:hAnsi="Arial" w:cs="Arial"/>
          <w:noProof/>
          <w:color w:val="C00000"/>
          <w:sz w:val="20"/>
          <w:szCs w:val="20"/>
          <w:lang w:eastAsia="pl-PL"/>
        </w:rPr>
        <w:drawing>
          <wp:inline distT="0" distB="0" distL="0" distR="0">
            <wp:extent cx="759125" cy="519505"/>
            <wp:effectExtent l="0" t="0" r="0" b="0"/>
            <wp:docPr id="4" name="Obraz 4" descr="C:\Users\BARBAR~1\AppData\Local\Temp\notes90C43B\Polish PES logoUP jpg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~1\AppData\Local\Temp\notes90C43B\Polish PES logoUP jpg_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47" cy="5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0BC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      </w:t>
      </w:r>
      <w:r w:rsidR="009C68E2" w:rsidRPr="00FA1B5C">
        <w:rPr>
          <w:rFonts w:ascii="Arial" w:hAnsi="Arial" w:cs="Arial"/>
          <w:noProof/>
          <w:color w:val="C00000"/>
          <w:sz w:val="20"/>
          <w:szCs w:val="20"/>
          <w:lang w:eastAsia="pl-PL"/>
        </w:rPr>
        <w:drawing>
          <wp:inline distT="0" distB="0" distL="0" distR="0">
            <wp:extent cx="603849" cy="603849"/>
            <wp:effectExtent l="0" t="0" r="0" b="0"/>
            <wp:docPr id="3" name="Obraz 3" descr="C:\Users\Barbara_Polanska\Desktop\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_Polanska\Desktop\oh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" cy="6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E2" w:rsidRPr="004D3F72" w:rsidRDefault="009C68E2" w:rsidP="00303EAE">
      <w:pPr>
        <w:pStyle w:val="NormalnyWeb"/>
        <w:tabs>
          <w:tab w:val="left" w:pos="930"/>
        </w:tabs>
        <w:rPr>
          <w:rFonts w:ascii="Arial" w:hAnsi="Arial" w:cs="Arial"/>
          <w:color w:val="C00000"/>
          <w:sz w:val="20"/>
          <w:szCs w:val="20"/>
        </w:rPr>
      </w:pPr>
    </w:p>
    <w:p w:rsidR="00BE177C" w:rsidRDefault="00BE177C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</w:p>
    <w:p w:rsidR="00CE1B3B" w:rsidRPr="009D0E29" w:rsidRDefault="00E667A5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KARIERA W POLSCE</w:t>
      </w:r>
      <w:r w:rsidR="00AB2D82">
        <w:rPr>
          <w:rFonts w:ascii="Arial" w:hAnsi="Arial" w:cs="Arial"/>
          <w:b/>
          <w:color w:val="C00000"/>
        </w:rPr>
        <w:t xml:space="preserve"> – branża budowalna i przemysł</w:t>
      </w:r>
    </w:p>
    <w:p w:rsidR="00CF444E" w:rsidRDefault="00CE1B3B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 w:rsidRPr="00990EE3">
        <w:rPr>
          <w:rFonts w:ascii="Arial" w:hAnsi="Arial" w:cs="Arial"/>
          <w:b/>
          <w:color w:val="C00000"/>
        </w:rPr>
        <w:t xml:space="preserve">dni rekrutacyjne </w:t>
      </w:r>
      <w:r w:rsidR="00CF444E" w:rsidRPr="00990EE3">
        <w:rPr>
          <w:rFonts w:ascii="Arial" w:hAnsi="Arial" w:cs="Arial"/>
          <w:b/>
          <w:color w:val="C00000"/>
        </w:rPr>
        <w:t xml:space="preserve">dla Polaków w Norwegii </w:t>
      </w:r>
    </w:p>
    <w:p w:rsidR="00517CEE" w:rsidRDefault="00990EE3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 w:rsidRPr="00990EE3">
        <w:rPr>
          <w:rFonts w:ascii="Arial" w:hAnsi="Arial" w:cs="Arial"/>
          <w:b/>
          <w:color w:val="C00000"/>
        </w:rPr>
        <w:t xml:space="preserve">w dniach </w:t>
      </w:r>
      <w:r w:rsidR="00686BBF">
        <w:rPr>
          <w:rFonts w:ascii="Arial" w:hAnsi="Arial" w:cs="Arial"/>
          <w:b/>
          <w:color w:val="C00000"/>
        </w:rPr>
        <w:t xml:space="preserve">15 – </w:t>
      </w:r>
      <w:bookmarkStart w:id="0" w:name="_GoBack"/>
      <w:bookmarkEnd w:id="0"/>
      <w:r w:rsidR="00686BBF">
        <w:rPr>
          <w:rFonts w:ascii="Arial" w:hAnsi="Arial" w:cs="Arial"/>
          <w:b/>
          <w:color w:val="C00000"/>
        </w:rPr>
        <w:t xml:space="preserve">16 września </w:t>
      </w:r>
      <w:r w:rsidRPr="00990EE3">
        <w:rPr>
          <w:rFonts w:ascii="Arial" w:hAnsi="Arial" w:cs="Arial"/>
          <w:b/>
          <w:color w:val="C00000"/>
        </w:rPr>
        <w:t xml:space="preserve"> 2016 </w:t>
      </w:r>
      <w:r w:rsidR="00517CEE">
        <w:rPr>
          <w:rFonts w:ascii="Arial" w:hAnsi="Arial" w:cs="Arial"/>
          <w:b/>
          <w:color w:val="C00000"/>
        </w:rPr>
        <w:t xml:space="preserve">r. </w:t>
      </w:r>
    </w:p>
    <w:p w:rsidR="00CE1B3B" w:rsidRPr="00990EE3" w:rsidRDefault="00CE1B3B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</w:p>
    <w:p w:rsidR="00E33E54" w:rsidRDefault="00E33E54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067259" w:rsidRPr="00686BBF" w:rsidRDefault="00312799" w:rsidP="00BA2376">
      <w:pPr>
        <w:pStyle w:val="NormalnyWeb"/>
        <w:tabs>
          <w:tab w:val="left" w:pos="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Sieć EURES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reprezentowana przez norweskie publiczne służby z</w:t>
      </w:r>
      <w:r w:rsidRPr="009D0E29">
        <w:rPr>
          <w:rFonts w:ascii="Arial" w:hAnsi="Arial" w:cs="Arial"/>
          <w:sz w:val="20"/>
          <w:szCs w:val="20"/>
        </w:rPr>
        <w:t>atrudnienia</w:t>
      </w:r>
      <w:r w:rsidRPr="009D0E2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D0E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we współpracy z polskimi publicznymi służbami zatrudnienia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i Ochotniczymi Hufcami Pracy - organizuje na terenie Norwegii </w:t>
      </w:r>
      <w:r w:rsidR="000A100F">
        <w:rPr>
          <w:rFonts w:ascii="Arial" w:hAnsi="Arial" w:cs="Arial"/>
          <w:sz w:val="20"/>
          <w:szCs w:val="20"/>
        </w:rPr>
        <w:br/>
      </w:r>
      <w:r w:rsidRPr="000A100F">
        <w:rPr>
          <w:rFonts w:ascii="Arial" w:hAnsi="Arial" w:cs="Arial"/>
          <w:b/>
          <w:sz w:val="20"/>
          <w:szCs w:val="20"/>
        </w:rPr>
        <w:t>dni rekrutacyjne pn.</w:t>
      </w:r>
      <w:r w:rsidR="00CF444E">
        <w:rPr>
          <w:rFonts w:ascii="Arial" w:hAnsi="Arial" w:cs="Arial"/>
          <w:b/>
          <w:sz w:val="20"/>
          <w:szCs w:val="20"/>
        </w:rPr>
        <w:t xml:space="preserve"> </w:t>
      </w:r>
      <w:r w:rsidRPr="000A100F">
        <w:rPr>
          <w:rFonts w:ascii="Arial" w:hAnsi="Arial" w:cs="Arial"/>
          <w:b/>
          <w:sz w:val="20"/>
          <w:szCs w:val="20"/>
        </w:rPr>
        <w:t>„Kariera w Polsce”</w:t>
      </w:r>
      <w:r w:rsidR="004D3F72">
        <w:rPr>
          <w:rFonts w:ascii="Arial" w:hAnsi="Arial" w:cs="Arial"/>
          <w:sz w:val="20"/>
          <w:szCs w:val="20"/>
        </w:rPr>
        <w:t>, które odbędą się w dniach 15 i 16 września</w:t>
      </w:r>
      <w:r>
        <w:rPr>
          <w:rFonts w:ascii="Arial" w:hAnsi="Arial" w:cs="Arial"/>
          <w:sz w:val="20"/>
          <w:szCs w:val="20"/>
        </w:rPr>
        <w:t xml:space="preserve"> 2016 r. w </w:t>
      </w:r>
      <w:r w:rsidR="00686BBF">
        <w:rPr>
          <w:rFonts w:ascii="Arial" w:hAnsi="Arial" w:cs="Arial"/>
          <w:sz w:val="20"/>
          <w:szCs w:val="20"/>
        </w:rPr>
        <w:br/>
      </w:r>
      <w:r w:rsidR="00686BBF">
        <w:rPr>
          <w:rFonts w:ascii="Arial" w:hAnsi="Arial" w:cs="Arial"/>
          <w:b/>
          <w:sz w:val="20"/>
          <w:szCs w:val="20"/>
        </w:rPr>
        <w:t>Oslo i Stavanger.</w:t>
      </w:r>
    </w:p>
    <w:p w:rsidR="004D3F72" w:rsidRDefault="004D3F72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8976A8" w:rsidRDefault="00F04D48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Celem </w:t>
      </w:r>
      <w:r>
        <w:rPr>
          <w:rFonts w:ascii="Arial" w:hAnsi="Arial" w:cs="Arial"/>
          <w:sz w:val="20"/>
          <w:szCs w:val="20"/>
        </w:rPr>
        <w:t xml:space="preserve">dni rekrutacyjnych jest </w:t>
      </w:r>
      <w:r w:rsidRPr="009D0E29">
        <w:rPr>
          <w:rFonts w:ascii="Arial" w:hAnsi="Arial" w:cs="Arial"/>
          <w:sz w:val="20"/>
          <w:szCs w:val="20"/>
        </w:rPr>
        <w:t xml:space="preserve">wsparcie </w:t>
      </w:r>
      <w:r w:rsidR="001B0428">
        <w:rPr>
          <w:rFonts w:ascii="Arial" w:hAnsi="Arial" w:cs="Arial"/>
          <w:sz w:val="20"/>
          <w:szCs w:val="20"/>
        </w:rPr>
        <w:t>poszukujących pracy</w:t>
      </w:r>
      <w:r w:rsidR="002C71A9">
        <w:rPr>
          <w:rFonts w:ascii="Arial" w:hAnsi="Arial" w:cs="Arial"/>
          <w:sz w:val="20"/>
          <w:szCs w:val="20"/>
        </w:rPr>
        <w:t xml:space="preserve"> będących obywatelami Polski, </w:t>
      </w:r>
      <w:r w:rsidR="001B0428">
        <w:rPr>
          <w:rFonts w:ascii="Arial" w:hAnsi="Arial" w:cs="Arial"/>
          <w:sz w:val="20"/>
          <w:szCs w:val="20"/>
        </w:rPr>
        <w:t>przebywających obecni</w:t>
      </w:r>
      <w:r w:rsidR="004137B7">
        <w:rPr>
          <w:rFonts w:ascii="Arial" w:hAnsi="Arial" w:cs="Arial"/>
          <w:sz w:val="20"/>
          <w:szCs w:val="20"/>
        </w:rPr>
        <w:t>e na terenie Norwegii w regionach</w:t>
      </w:r>
      <w:r w:rsidR="001B04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37B7">
        <w:rPr>
          <w:rFonts w:ascii="Arial" w:hAnsi="Arial" w:cs="Arial"/>
          <w:sz w:val="20"/>
          <w:szCs w:val="20"/>
        </w:rPr>
        <w:t>Akershus</w:t>
      </w:r>
      <w:proofErr w:type="spellEnd"/>
      <w:r w:rsidR="006F2A2D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6F2A2D">
        <w:rPr>
          <w:rFonts w:ascii="Arial" w:hAnsi="Arial" w:cs="Arial"/>
          <w:sz w:val="20"/>
          <w:szCs w:val="20"/>
        </w:rPr>
        <w:t>Rogaland</w:t>
      </w:r>
      <w:proofErr w:type="spellEnd"/>
      <w:r w:rsidR="002C71A9">
        <w:rPr>
          <w:rFonts w:ascii="Arial" w:hAnsi="Arial" w:cs="Arial"/>
          <w:sz w:val="20"/>
          <w:szCs w:val="20"/>
        </w:rPr>
        <w:t>,</w:t>
      </w:r>
      <w:r w:rsidR="000A100F">
        <w:rPr>
          <w:rFonts w:ascii="Arial" w:hAnsi="Arial" w:cs="Arial"/>
          <w:sz w:val="20"/>
          <w:szCs w:val="20"/>
        </w:rPr>
        <w:t xml:space="preserve"> w znalezieniu zatrudnienia w Polsce.</w:t>
      </w:r>
      <w:r w:rsidR="00FD452C">
        <w:rPr>
          <w:rFonts w:ascii="Arial" w:hAnsi="Arial" w:cs="Arial"/>
          <w:sz w:val="20"/>
          <w:szCs w:val="20"/>
        </w:rPr>
        <w:t xml:space="preserve"> Podczas dni rekrutacyjnych promowane będą oferty pracy w Polsce.</w:t>
      </w:r>
    </w:p>
    <w:p w:rsidR="00FD452C" w:rsidRDefault="00FD452C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923F64" w:rsidRDefault="00FD452C" w:rsidP="00FD452C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W </w:t>
      </w:r>
      <w:r w:rsidR="00C42AA1">
        <w:rPr>
          <w:rFonts w:ascii="Arial" w:hAnsi="Arial" w:cs="Arial"/>
          <w:sz w:val="20"/>
          <w:szCs w:val="20"/>
        </w:rPr>
        <w:t xml:space="preserve">Oslo oraz Stavanger </w:t>
      </w:r>
      <w:r w:rsidRPr="009D0E29">
        <w:rPr>
          <w:rFonts w:ascii="Arial" w:hAnsi="Arial" w:cs="Arial"/>
          <w:sz w:val="20"/>
          <w:szCs w:val="20"/>
        </w:rPr>
        <w:t xml:space="preserve">mieszka obecnie </w:t>
      </w:r>
      <w:r w:rsidR="00C42AA1">
        <w:rPr>
          <w:rFonts w:ascii="Arial" w:hAnsi="Arial" w:cs="Arial"/>
          <w:sz w:val="20"/>
          <w:szCs w:val="20"/>
        </w:rPr>
        <w:t>ok. 2,7</w:t>
      </w:r>
      <w:r w:rsidR="004137B7">
        <w:rPr>
          <w:rFonts w:ascii="Arial" w:hAnsi="Arial" w:cs="Arial"/>
          <w:sz w:val="20"/>
          <w:szCs w:val="20"/>
        </w:rPr>
        <w:t xml:space="preserve"> tys.</w:t>
      </w:r>
      <w:r w:rsidRPr="009D0E29">
        <w:rPr>
          <w:rFonts w:ascii="Arial" w:hAnsi="Arial" w:cs="Arial"/>
          <w:sz w:val="20"/>
          <w:szCs w:val="20"/>
        </w:rPr>
        <w:t xml:space="preserve"> b</w:t>
      </w:r>
      <w:r w:rsidR="00CF444E">
        <w:rPr>
          <w:rFonts w:ascii="Arial" w:hAnsi="Arial" w:cs="Arial"/>
          <w:sz w:val="20"/>
          <w:szCs w:val="20"/>
        </w:rPr>
        <w:t xml:space="preserve">ezrobotnych obywateli polskich </w:t>
      </w:r>
      <w:r w:rsidRPr="009D0E29">
        <w:rPr>
          <w:rFonts w:ascii="Arial" w:hAnsi="Arial" w:cs="Arial"/>
          <w:sz w:val="20"/>
          <w:szCs w:val="20"/>
        </w:rPr>
        <w:t xml:space="preserve">zarejestrowanych w </w:t>
      </w:r>
      <w:r w:rsidR="00D64ADC">
        <w:rPr>
          <w:rFonts w:ascii="Arial" w:hAnsi="Arial" w:cs="Arial"/>
          <w:sz w:val="20"/>
          <w:szCs w:val="20"/>
        </w:rPr>
        <w:t>norweskich urzędach pracy</w:t>
      </w:r>
      <w:r w:rsidRPr="009D0E29">
        <w:rPr>
          <w:rFonts w:ascii="Arial" w:hAnsi="Arial" w:cs="Arial"/>
          <w:sz w:val="20"/>
          <w:szCs w:val="20"/>
        </w:rPr>
        <w:t xml:space="preserve">. Są to wykwalifikowani pracownicy z doświadczeniem </w:t>
      </w:r>
      <w:r w:rsidR="00D64ADC">
        <w:rPr>
          <w:rFonts w:ascii="Arial" w:hAnsi="Arial" w:cs="Arial"/>
          <w:sz w:val="20"/>
          <w:szCs w:val="20"/>
        </w:rPr>
        <w:t xml:space="preserve">w </w:t>
      </w:r>
      <w:r w:rsidRPr="009D0E29">
        <w:rPr>
          <w:rFonts w:ascii="Arial" w:hAnsi="Arial" w:cs="Arial"/>
          <w:sz w:val="20"/>
          <w:szCs w:val="20"/>
        </w:rPr>
        <w:t xml:space="preserve">pracy w Norwegii, głównie w </w:t>
      </w:r>
      <w:r w:rsidR="00CF444E">
        <w:rPr>
          <w:rFonts w:ascii="Arial" w:hAnsi="Arial" w:cs="Arial"/>
          <w:sz w:val="20"/>
          <w:szCs w:val="20"/>
        </w:rPr>
        <w:t xml:space="preserve">branży budowlanej oraz </w:t>
      </w:r>
      <w:r w:rsidR="00923F64">
        <w:rPr>
          <w:rFonts w:ascii="Arial" w:hAnsi="Arial" w:cs="Arial"/>
          <w:sz w:val="20"/>
          <w:szCs w:val="20"/>
        </w:rPr>
        <w:t>przemyśle.</w:t>
      </w:r>
    </w:p>
    <w:p w:rsidR="00A3036C" w:rsidRDefault="00A3036C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Pr="00BE08E8" w:rsidRDefault="00923F64" w:rsidP="00BA2376">
      <w:pPr>
        <w:pStyle w:val="NormalnyWeb"/>
        <w:tabs>
          <w:tab w:val="left" w:pos="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Sieć EURES z</w:t>
      </w:r>
      <w:r w:rsidR="00E33E54">
        <w:rPr>
          <w:rFonts w:ascii="Arial" w:hAnsi="Arial" w:cs="Arial"/>
          <w:b/>
          <w:sz w:val="20"/>
          <w:szCs w:val="20"/>
        </w:rPr>
        <w:t xml:space="preserve">aprasza polskich pracodawców poszukujących wykwalifikowanych pracowników w branży budowlanej </w:t>
      </w:r>
      <w:r w:rsidR="00E33E54" w:rsidRPr="009D0E29">
        <w:rPr>
          <w:rFonts w:ascii="Arial" w:hAnsi="Arial" w:cs="Arial"/>
          <w:b/>
          <w:sz w:val="20"/>
          <w:szCs w:val="20"/>
        </w:rPr>
        <w:t xml:space="preserve">oraz </w:t>
      </w:r>
      <w:r w:rsidR="00CF444E">
        <w:rPr>
          <w:rFonts w:ascii="Arial" w:hAnsi="Arial" w:cs="Arial"/>
          <w:b/>
          <w:sz w:val="20"/>
          <w:szCs w:val="20"/>
        </w:rPr>
        <w:t xml:space="preserve">w przemyśle </w:t>
      </w:r>
      <w:r w:rsidR="00E33E54" w:rsidRPr="00BE08E8">
        <w:rPr>
          <w:rFonts w:ascii="Arial" w:hAnsi="Arial" w:cs="Arial"/>
          <w:b/>
          <w:sz w:val="20"/>
          <w:szCs w:val="20"/>
        </w:rPr>
        <w:t xml:space="preserve">do </w:t>
      </w:r>
      <w:r w:rsidR="00481BAB" w:rsidRPr="00BE08E8">
        <w:rPr>
          <w:rFonts w:ascii="Arial" w:hAnsi="Arial" w:cs="Arial"/>
          <w:b/>
          <w:sz w:val="20"/>
          <w:szCs w:val="20"/>
        </w:rPr>
        <w:t xml:space="preserve">zaprezentowania swoich ofert pracy podczas wydarzeń </w:t>
      </w:r>
      <w:r w:rsidR="005D708B">
        <w:rPr>
          <w:rFonts w:ascii="Arial" w:hAnsi="Arial" w:cs="Arial"/>
          <w:b/>
          <w:sz w:val="20"/>
          <w:szCs w:val="20"/>
        </w:rPr>
        <w:t xml:space="preserve">w </w:t>
      </w:r>
      <w:r w:rsidR="00481BAB" w:rsidRPr="00BE08E8">
        <w:rPr>
          <w:rFonts w:ascii="Arial" w:hAnsi="Arial" w:cs="Arial"/>
          <w:b/>
          <w:sz w:val="20"/>
          <w:szCs w:val="20"/>
        </w:rPr>
        <w:t xml:space="preserve">Norwegii. </w:t>
      </w:r>
    </w:p>
    <w:p w:rsidR="00481BAB" w:rsidRDefault="00481BAB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Sieć EURES</w:t>
      </w:r>
      <w:r w:rsidR="00BE08E8" w:rsidRPr="00BE08E8">
        <w:rPr>
          <w:rFonts w:ascii="Arial" w:hAnsi="Arial" w:cs="Arial"/>
          <w:sz w:val="20"/>
          <w:szCs w:val="20"/>
        </w:rPr>
        <w:t xml:space="preserve"> </w:t>
      </w:r>
      <w:r w:rsidR="00BE08E8" w:rsidRPr="009D0E29">
        <w:rPr>
          <w:rFonts w:ascii="Arial" w:hAnsi="Arial" w:cs="Arial"/>
          <w:sz w:val="20"/>
          <w:szCs w:val="20"/>
        </w:rPr>
        <w:t xml:space="preserve">oferuje wsparcie </w:t>
      </w:r>
      <w:r w:rsidR="00C733C8" w:rsidRPr="009D0E29">
        <w:rPr>
          <w:rFonts w:ascii="Arial" w:hAnsi="Arial" w:cs="Arial"/>
          <w:sz w:val="20"/>
          <w:szCs w:val="20"/>
        </w:rPr>
        <w:t xml:space="preserve">w znalezieniu wykwalifikowanych pracowników </w:t>
      </w:r>
      <w:r w:rsidR="00BE08E8" w:rsidRPr="009D0E29">
        <w:rPr>
          <w:rFonts w:ascii="Arial" w:hAnsi="Arial" w:cs="Arial"/>
          <w:sz w:val="20"/>
          <w:szCs w:val="20"/>
        </w:rPr>
        <w:t>w postaci promocji polskich ofert pracy w Norwegii</w:t>
      </w:r>
      <w:r w:rsidR="00BE08E8">
        <w:rPr>
          <w:rFonts w:ascii="Arial" w:hAnsi="Arial" w:cs="Arial"/>
          <w:sz w:val="20"/>
          <w:szCs w:val="20"/>
        </w:rPr>
        <w:t xml:space="preserve"> za pośrednictwem </w:t>
      </w:r>
      <w:r w:rsidR="00C733C8">
        <w:rPr>
          <w:rFonts w:ascii="Arial" w:hAnsi="Arial" w:cs="Arial"/>
          <w:sz w:val="20"/>
          <w:szCs w:val="20"/>
        </w:rPr>
        <w:t xml:space="preserve">portalu internetowego </w:t>
      </w:r>
      <w:r w:rsidR="00BE08E8">
        <w:rPr>
          <w:rFonts w:ascii="Arial" w:hAnsi="Arial" w:cs="Arial"/>
          <w:sz w:val="20"/>
          <w:szCs w:val="20"/>
        </w:rPr>
        <w:t>norweskich publicznych służb zatrudnienia</w:t>
      </w:r>
      <w:r w:rsidR="00BE08E8" w:rsidRPr="009D0E2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733C8" w:rsidRPr="00FD22F1">
          <w:rPr>
            <w:rStyle w:val="Hipercze"/>
            <w:rFonts w:ascii="Arial" w:hAnsi="Arial" w:cs="Arial"/>
            <w:sz w:val="20"/>
            <w:szCs w:val="20"/>
          </w:rPr>
          <w:t>www.nav.no</w:t>
        </w:r>
      </w:hyperlink>
      <w:r w:rsidR="00C733C8">
        <w:rPr>
          <w:rFonts w:ascii="Arial" w:hAnsi="Arial" w:cs="Arial"/>
          <w:sz w:val="20"/>
          <w:szCs w:val="20"/>
        </w:rPr>
        <w:t xml:space="preserve"> </w:t>
      </w:r>
      <w:r w:rsidR="00B363C6">
        <w:rPr>
          <w:rFonts w:ascii="Arial" w:hAnsi="Arial" w:cs="Arial"/>
          <w:sz w:val="20"/>
          <w:szCs w:val="20"/>
        </w:rPr>
        <w:t xml:space="preserve">oraz </w:t>
      </w:r>
      <w:r w:rsidR="00C733C8" w:rsidRPr="0048519A">
        <w:rPr>
          <w:rFonts w:ascii="Arial" w:hAnsi="Arial" w:cs="Arial"/>
          <w:b/>
          <w:sz w:val="20"/>
          <w:szCs w:val="20"/>
          <w:u w:val="single"/>
        </w:rPr>
        <w:t>na miejscu</w:t>
      </w:r>
      <w:r w:rsidR="00C733C8">
        <w:rPr>
          <w:rFonts w:ascii="Arial" w:hAnsi="Arial" w:cs="Arial"/>
          <w:sz w:val="20"/>
          <w:szCs w:val="20"/>
        </w:rPr>
        <w:t xml:space="preserve"> podczas obu wydarzeń.</w:t>
      </w: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sieci EURES jest bezpłatne. </w:t>
      </w: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BB2E83" w:rsidRDefault="009E5ABA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>W przypadku zainteresowani</w:t>
      </w:r>
      <w:r w:rsidR="00D8457C">
        <w:rPr>
          <w:rFonts w:ascii="Arial" w:hAnsi="Arial" w:cs="Arial"/>
          <w:sz w:val="20"/>
          <w:szCs w:val="20"/>
        </w:rPr>
        <w:t xml:space="preserve">a udziałem w tych wydarzeniach </w:t>
      </w:r>
      <w:r w:rsidRPr="009D0E29">
        <w:rPr>
          <w:rFonts w:ascii="Arial" w:hAnsi="Arial" w:cs="Arial"/>
          <w:sz w:val="20"/>
          <w:szCs w:val="20"/>
        </w:rPr>
        <w:t xml:space="preserve">prosimy </w:t>
      </w:r>
      <w:r w:rsidR="00E53575">
        <w:rPr>
          <w:rFonts w:ascii="Arial" w:hAnsi="Arial" w:cs="Arial"/>
          <w:sz w:val="20"/>
          <w:szCs w:val="20"/>
        </w:rPr>
        <w:t xml:space="preserve">pracodawców polskich </w:t>
      </w:r>
      <w:r w:rsidRPr="009D0E29">
        <w:rPr>
          <w:rFonts w:ascii="Arial" w:hAnsi="Arial" w:cs="Arial"/>
          <w:sz w:val="20"/>
          <w:szCs w:val="20"/>
        </w:rPr>
        <w:t>o</w:t>
      </w:r>
      <w:r w:rsidR="002D70C1">
        <w:rPr>
          <w:rFonts w:ascii="Arial" w:hAnsi="Arial" w:cs="Arial"/>
          <w:sz w:val="20"/>
          <w:szCs w:val="20"/>
        </w:rPr>
        <w:t xml:space="preserve"> </w:t>
      </w:r>
      <w:r w:rsidRPr="009D0E29">
        <w:rPr>
          <w:rFonts w:ascii="Arial" w:hAnsi="Arial" w:cs="Arial"/>
          <w:sz w:val="20"/>
          <w:szCs w:val="20"/>
        </w:rPr>
        <w:t xml:space="preserve">kontakt </w:t>
      </w:r>
      <w:r w:rsidR="00F572F6">
        <w:rPr>
          <w:rFonts w:ascii="Arial" w:hAnsi="Arial" w:cs="Arial"/>
          <w:sz w:val="20"/>
          <w:szCs w:val="20"/>
        </w:rPr>
        <w:t xml:space="preserve">do dnia </w:t>
      </w:r>
      <w:r w:rsidR="002D70C1" w:rsidRPr="002D70C1">
        <w:rPr>
          <w:rFonts w:ascii="Arial" w:hAnsi="Arial" w:cs="Arial"/>
          <w:b/>
          <w:sz w:val="20"/>
          <w:szCs w:val="20"/>
        </w:rPr>
        <w:t xml:space="preserve">1 </w:t>
      </w:r>
      <w:r w:rsidR="004137B7" w:rsidRPr="002D70C1">
        <w:rPr>
          <w:rFonts w:ascii="Arial" w:hAnsi="Arial" w:cs="Arial"/>
          <w:b/>
          <w:sz w:val="20"/>
          <w:szCs w:val="20"/>
        </w:rPr>
        <w:t>sierpnia 2</w:t>
      </w:r>
      <w:r w:rsidR="00F572F6" w:rsidRPr="002D70C1">
        <w:rPr>
          <w:rFonts w:ascii="Arial" w:hAnsi="Arial" w:cs="Arial"/>
          <w:b/>
          <w:sz w:val="20"/>
          <w:szCs w:val="20"/>
        </w:rPr>
        <w:t>016 r.</w:t>
      </w:r>
      <w:r w:rsidR="00F572F6" w:rsidRPr="002D70C1">
        <w:rPr>
          <w:rFonts w:ascii="Arial" w:hAnsi="Arial" w:cs="Arial"/>
          <w:sz w:val="20"/>
          <w:szCs w:val="20"/>
        </w:rPr>
        <w:t xml:space="preserve"> </w:t>
      </w:r>
      <w:r w:rsidRPr="002D70C1">
        <w:rPr>
          <w:rFonts w:ascii="Arial" w:hAnsi="Arial" w:cs="Arial"/>
          <w:sz w:val="20"/>
          <w:szCs w:val="20"/>
        </w:rPr>
        <w:t>z</w:t>
      </w:r>
      <w:r w:rsidRPr="009D0E29">
        <w:rPr>
          <w:rFonts w:ascii="Arial" w:hAnsi="Arial" w:cs="Arial"/>
          <w:sz w:val="20"/>
          <w:szCs w:val="20"/>
        </w:rPr>
        <w:t xml:space="preserve"> </w:t>
      </w:r>
      <w:r w:rsidR="00BB2E83">
        <w:rPr>
          <w:rFonts w:ascii="Arial" w:hAnsi="Arial" w:cs="Arial"/>
          <w:sz w:val="20"/>
          <w:szCs w:val="20"/>
        </w:rPr>
        <w:t xml:space="preserve">polskim </w:t>
      </w:r>
      <w:r w:rsidRPr="009D0E29">
        <w:rPr>
          <w:rFonts w:ascii="Arial" w:hAnsi="Arial" w:cs="Arial"/>
          <w:sz w:val="20"/>
          <w:szCs w:val="20"/>
        </w:rPr>
        <w:t>doradcą</w:t>
      </w:r>
      <w:r w:rsidR="00BB2E83">
        <w:rPr>
          <w:rFonts w:ascii="Arial" w:hAnsi="Arial" w:cs="Arial"/>
          <w:sz w:val="20"/>
          <w:szCs w:val="20"/>
        </w:rPr>
        <w:t xml:space="preserve"> lub </w:t>
      </w:r>
      <w:r w:rsidRPr="009D0E29">
        <w:rPr>
          <w:rFonts w:ascii="Arial" w:hAnsi="Arial" w:cs="Arial"/>
          <w:sz w:val="20"/>
          <w:szCs w:val="20"/>
        </w:rPr>
        <w:t xml:space="preserve">asystentem EURES z </w:t>
      </w:r>
      <w:r w:rsidR="00BB2E83">
        <w:rPr>
          <w:rFonts w:ascii="Arial" w:hAnsi="Arial" w:cs="Arial"/>
          <w:sz w:val="20"/>
          <w:szCs w:val="20"/>
        </w:rPr>
        <w:t>województwa, w któr</w:t>
      </w:r>
      <w:r w:rsidR="00D8457C">
        <w:rPr>
          <w:rFonts w:ascii="Arial" w:hAnsi="Arial" w:cs="Arial"/>
          <w:sz w:val="20"/>
          <w:szCs w:val="20"/>
        </w:rPr>
        <w:t>ym pracodawca ma swoją siedzibę, wyraźnie sygnalizując chęć promocji ofert pracy w Norwegii.</w:t>
      </w:r>
      <w:r w:rsidR="00BB2E83">
        <w:rPr>
          <w:rFonts w:ascii="Arial" w:hAnsi="Arial" w:cs="Arial"/>
          <w:sz w:val="20"/>
          <w:szCs w:val="20"/>
        </w:rPr>
        <w:t xml:space="preserve"> </w:t>
      </w:r>
      <w:r w:rsidR="006F71A1">
        <w:rPr>
          <w:rFonts w:ascii="Arial" w:hAnsi="Arial" w:cs="Arial"/>
          <w:sz w:val="20"/>
          <w:szCs w:val="20"/>
        </w:rPr>
        <w:t xml:space="preserve">Dane kontaktowe do odpowiednich osób znajdują się w załączeniu. </w:t>
      </w:r>
      <w:r w:rsidR="0048519A">
        <w:rPr>
          <w:rFonts w:ascii="Arial" w:hAnsi="Arial" w:cs="Arial"/>
          <w:sz w:val="20"/>
          <w:szCs w:val="20"/>
        </w:rPr>
        <w:t>Prosimy o poinformowanie kadry EURES czy pracodawca jest zainteresowanych udziałem osobistym czy tylko w formie</w:t>
      </w:r>
      <w:r w:rsidR="00BD04EB">
        <w:rPr>
          <w:rFonts w:ascii="Arial" w:hAnsi="Arial" w:cs="Arial"/>
          <w:sz w:val="20"/>
          <w:szCs w:val="20"/>
        </w:rPr>
        <w:t xml:space="preserve"> przekazania swoich ofe</w:t>
      </w:r>
      <w:r w:rsidR="00534D38">
        <w:rPr>
          <w:rFonts w:ascii="Arial" w:hAnsi="Arial" w:cs="Arial"/>
          <w:sz w:val="20"/>
          <w:szCs w:val="20"/>
        </w:rPr>
        <w:t>rt pracy bez osobistego udziału na miejscu.</w:t>
      </w:r>
    </w:p>
    <w:p w:rsidR="00BB2E83" w:rsidRDefault="00BB2E83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5245BB" w:rsidRDefault="00810E24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Doradca EURES wesprze pracodawcę w rejestracji oferty w powiatowym urzędzie pracy lub centrum edukacji i pracy młodzieży OHP. </w:t>
      </w:r>
      <w:r w:rsidR="005F398E">
        <w:rPr>
          <w:rFonts w:ascii="Arial" w:hAnsi="Arial" w:cs="Arial"/>
          <w:sz w:val="20"/>
          <w:szCs w:val="20"/>
        </w:rPr>
        <w:t xml:space="preserve">Oferty pracy powinny zostać przekazane do właściwego powiatowego urzędu pracy lub </w:t>
      </w:r>
      <w:r w:rsidR="005F398E" w:rsidRPr="009D0E29">
        <w:rPr>
          <w:rFonts w:ascii="Arial" w:hAnsi="Arial" w:cs="Arial"/>
          <w:sz w:val="20"/>
          <w:szCs w:val="20"/>
        </w:rPr>
        <w:t>centrum</w:t>
      </w:r>
      <w:r w:rsidR="005F398E">
        <w:rPr>
          <w:rFonts w:ascii="Arial" w:hAnsi="Arial" w:cs="Arial"/>
          <w:sz w:val="20"/>
          <w:szCs w:val="20"/>
        </w:rPr>
        <w:t xml:space="preserve"> edukacji i pracy młodzieży OHP najpóźniej do dnia </w:t>
      </w:r>
      <w:r w:rsidR="005F398E" w:rsidRPr="005F398E">
        <w:rPr>
          <w:rFonts w:ascii="Arial" w:hAnsi="Arial" w:cs="Arial"/>
          <w:b/>
          <w:sz w:val="20"/>
          <w:szCs w:val="20"/>
        </w:rPr>
        <w:t>12 sierpnia br.</w:t>
      </w:r>
      <w:r w:rsidR="005F398E">
        <w:rPr>
          <w:rFonts w:ascii="Arial" w:hAnsi="Arial" w:cs="Arial"/>
          <w:sz w:val="20"/>
          <w:szCs w:val="20"/>
        </w:rPr>
        <w:t xml:space="preserve"> </w:t>
      </w:r>
      <w:r w:rsidR="005D38A3" w:rsidRPr="009D0E29">
        <w:rPr>
          <w:rFonts w:ascii="Arial" w:hAnsi="Arial" w:cs="Arial"/>
          <w:sz w:val="20"/>
          <w:szCs w:val="20"/>
        </w:rPr>
        <w:t xml:space="preserve">Oferta </w:t>
      </w:r>
      <w:r w:rsidR="005245BB">
        <w:rPr>
          <w:rFonts w:ascii="Arial" w:hAnsi="Arial" w:cs="Arial"/>
          <w:sz w:val="20"/>
          <w:szCs w:val="20"/>
        </w:rPr>
        <w:t xml:space="preserve">pracy </w:t>
      </w:r>
      <w:r w:rsidR="005D38A3" w:rsidRPr="009D0E29">
        <w:rPr>
          <w:rFonts w:ascii="Arial" w:hAnsi="Arial" w:cs="Arial"/>
          <w:sz w:val="20"/>
          <w:szCs w:val="20"/>
        </w:rPr>
        <w:t>zostanie opublikowan</w:t>
      </w:r>
      <w:r w:rsidR="006A3159" w:rsidRPr="009D0E29">
        <w:rPr>
          <w:rFonts w:ascii="Arial" w:hAnsi="Arial" w:cs="Arial"/>
          <w:sz w:val="20"/>
          <w:szCs w:val="20"/>
        </w:rPr>
        <w:t>a</w:t>
      </w:r>
      <w:r w:rsidR="005D38A3" w:rsidRPr="009D0E29">
        <w:rPr>
          <w:rFonts w:ascii="Arial" w:hAnsi="Arial" w:cs="Arial"/>
          <w:sz w:val="20"/>
          <w:szCs w:val="20"/>
        </w:rPr>
        <w:t xml:space="preserve"> w centralnej bazie ofert pracy</w:t>
      </w:r>
      <w:r w:rsidR="000B51D5" w:rsidRPr="009D0E2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245BB" w:rsidRPr="00FD22F1">
          <w:rPr>
            <w:rStyle w:val="Hipercze"/>
            <w:rFonts w:ascii="Arial" w:hAnsi="Arial" w:cs="Arial"/>
            <w:sz w:val="20"/>
            <w:szCs w:val="20"/>
          </w:rPr>
          <w:t>www.oferty.praca.gov.pl</w:t>
        </w:r>
      </w:hyperlink>
      <w:r w:rsidR="008A5635">
        <w:rPr>
          <w:rFonts w:ascii="Arial" w:hAnsi="Arial" w:cs="Arial"/>
          <w:sz w:val="20"/>
          <w:szCs w:val="20"/>
        </w:rPr>
        <w:t>.</w:t>
      </w:r>
      <w:r w:rsidR="005245BB">
        <w:rPr>
          <w:rFonts w:ascii="Arial" w:hAnsi="Arial" w:cs="Arial"/>
          <w:sz w:val="20"/>
          <w:szCs w:val="20"/>
        </w:rPr>
        <w:t xml:space="preserve"> </w:t>
      </w:r>
    </w:p>
    <w:p w:rsidR="005245BB" w:rsidRDefault="005245BB" w:rsidP="00B7206E">
      <w:pPr>
        <w:pStyle w:val="NormalnyWeb"/>
        <w:tabs>
          <w:tab w:val="left" w:pos="930"/>
        </w:tabs>
        <w:ind w:right="-426"/>
        <w:rPr>
          <w:rFonts w:ascii="Arial" w:hAnsi="Arial" w:cs="Arial"/>
          <w:sz w:val="20"/>
          <w:szCs w:val="20"/>
        </w:rPr>
      </w:pPr>
    </w:p>
    <w:p w:rsidR="008678E7" w:rsidRPr="009D0E29" w:rsidRDefault="00F61D20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pracodawców aby w ofertach pracy znalazły się dodatkowo informacje nt. rodzaju prowadzonej działalności firmy oraz czy </w:t>
      </w:r>
      <w:r w:rsidR="00F53D13">
        <w:rPr>
          <w:rFonts w:ascii="Arial" w:hAnsi="Arial" w:cs="Arial"/>
          <w:sz w:val="20"/>
          <w:szCs w:val="20"/>
        </w:rPr>
        <w:t xml:space="preserve">pracodawca oferuje </w:t>
      </w:r>
      <w:r w:rsidR="00BA60EC">
        <w:rPr>
          <w:rFonts w:ascii="Arial" w:hAnsi="Arial" w:cs="Arial"/>
          <w:sz w:val="20"/>
          <w:szCs w:val="20"/>
        </w:rPr>
        <w:t xml:space="preserve">- </w:t>
      </w:r>
      <w:r w:rsidR="00F53D13">
        <w:rPr>
          <w:rFonts w:ascii="Arial" w:hAnsi="Arial" w:cs="Arial"/>
          <w:sz w:val="20"/>
          <w:szCs w:val="20"/>
        </w:rPr>
        <w:t xml:space="preserve">obok wynagrodzenia </w:t>
      </w:r>
      <w:r w:rsidR="00BA60EC">
        <w:rPr>
          <w:rFonts w:ascii="Arial" w:hAnsi="Arial" w:cs="Arial"/>
          <w:sz w:val="20"/>
          <w:szCs w:val="20"/>
        </w:rPr>
        <w:t xml:space="preserve">- </w:t>
      </w:r>
      <w:r w:rsidR="00F53D13">
        <w:rPr>
          <w:rFonts w:ascii="Arial" w:hAnsi="Arial" w:cs="Arial"/>
          <w:sz w:val="20"/>
          <w:szCs w:val="20"/>
        </w:rPr>
        <w:t>dodatkowe elementy uposażenia</w:t>
      </w:r>
      <w:r w:rsidR="00BA60EC">
        <w:rPr>
          <w:rFonts w:ascii="Arial" w:hAnsi="Arial" w:cs="Arial"/>
          <w:sz w:val="20"/>
          <w:szCs w:val="20"/>
        </w:rPr>
        <w:t>,</w:t>
      </w:r>
      <w:r w:rsidR="00F53D13">
        <w:rPr>
          <w:rFonts w:ascii="Arial" w:hAnsi="Arial" w:cs="Arial"/>
          <w:sz w:val="20"/>
          <w:szCs w:val="20"/>
        </w:rPr>
        <w:t xml:space="preserve"> wparcie przy przeniesieniu się do kraju lub integracji w miejscu pracy. </w:t>
      </w:r>
      <w:r w:rsidR="00C95A2A" w:rsidRPr="009D0E29">
        <w:rPr>
          <w:rFonts w:ascii="Arial" w:hAnsi="Arial" w:cs="Arial"/>
          <w:sz w:val="20"/>
          <w:szCs w:val="20"/>
        </w:rPr>
        <w:t xml:space="preserve">Informacja te </w:t>
      </w:r>
      <w:r w:rsidR="00B83971">
        <w:rPr>
          <w:rFonts w:ascii="Arial" w:hAnsi="Arial" w:cs="Arial"/>
          <w:sz w:val="20"/>
          <w:szCs w:val="20"/>
        </w:rPr>
        <w:t>są niezbędne</w:t>
      </w:r>
      <w:r w:rsidR="00C95A2A" w:rsidRPr="009D0E29">
        <w:rPr>
          <w:rFonts w:ascii="Arial" w:hAnsi="Arial" w:cs="Arial"/>
          <w:sz w:val="20"/>
          <w:szCs w:val="20"/>
        </w:rPr>
        <w:t xml:space="preserve"> do zaprezentowania </w:t>
      </w:r>
      <w:r w:rsidR="003A7572">
        <w:rPr>
          <w:rFonts w:ascii="Arial" w:hAnsi="Arial" w:cs="Arial"/>
          <w:sz w:val="20"/>
          <w:szCs w:val="20"/>
        </w:rPr>
        <w:t xml:space="preserve">potencjalnym </w:t>
      </w:r>
      <w:r w:rsidR="008678E7" w:rsidRPr="009D0E29">
        <w:rPr>
          <w:rFonts w:ascii="Arial" w:hAnsi="Arial" w:cs="Arial"/>
          <w:sz w:val="20"/>
          <w:szCs w:val="20"/>
        </w:rPr>
        <w:t>kandydatom.</w:t>
      </w:r>
    </w:p>
    <w:p w:rsidR="008678E7" w:rsidRPr="009D0E29" w:rsidRDefault="008678E7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C95A2A" w:rsidRDefault="00450519" w:rsidP="00A600D1">
      <w:pPr>
        <w:pStyle w:val="NormalnyWeb"/>
        <w:tabs>
          <w:tab w:val="left" w:pos="930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A254EC">
        <w:rPr>
          <w:rFonts w:ascii="Arial" w:hAnsi="Arial" w:cs="Arial"/>
          <w:b/>
          <w:sz w:val="20"/>
          <w:szCs w:val="20"/>
        </w:rPr>
        <w:t>Zapraszamy do udziału w wydarzeniach.</w:t>
      </w:r>
    </w:p>
    <w:p w:rsidR="00A600D1" w:rsidRPr="00A600D1" w:rsidRDefault="00A600D1" w:rsidP="00A600D1">
      <w:pPr>
        <w:pStyle w:val="NormalnyWeb"/>
        <w:tabs>
          <w:tab w:val="left" w:pos="930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A600D1">
        <w:rPr>
          <w:rFonts w:ascii="Arial" w:hAnsi="Arial" w:cs="Arial"/>
          <w:i/>
          <w:sz w:val="20"/>
          <w:szCs w:val="20"/>
        </w:rPr>
        <w:t xml:space="preserve">Departament Rynku Pracy </w:t>
      </w:r>
      <w:r>
        <w:rPr>
          <w:rFonts w:ascii="Arial" w:hAnsi="Arial" w:cs="Arial"/>
          <w:i/>
          <w:sz w:val="20"/>
          <w:szCs w:val="20"/>
        </w:rPr>
        <w:br/>
      </w:r>
      <w:r w:rsidRPr="00A600D1">
        <w:rPr>
          <w:rFonts w:ascii="Arial" w:hAnsi="Arial" w:cs="Arial"/>
          <w:i/>
          <w:sz w:val="20"/>
          <w:szCs w:val="20"/>
        </w:rPr>
        <w:t xml:space="preserve">Ministerstwa Rodziny, Pracy i Polityki Społecznej </w:t>
      </w:r>
    </w:p>
    <w:p w:rsidR="00624B98" w:rsidRPr="00B7206E" w:rsidRDefault="00993BB6" w:rsidP="00B7206E">
      <w:pPr>
        <w:spacing w:line="240" w:lineRule="auto"/>
        <w:rPr>
          <w:rFonts w:ascii="Arial" w:eastAsia="Times New Roman" w:hAnsi="Arial" w:cs="Arial"/>
          <w:i/>
          <w:spacing w:val="-5"/>
          <w:sz w:val="18"/>
          <w:szCs w:val="18"/>
        </w:rPr>
      </w:pPr>
      <w:r w:rsidRPr="00B7206E">
        <w:rPr>
          <w:rFonts w:ascii="Arial" w:eastAsia="Times New Roman" w:hAnsi="Arial" w:cs="Arial"/>
          <w:i/>
          <w:spacing w:val="-5"/>
          <w:sz w:val="18"/>
          <w:szCs w:val="18"/>
        </w:rPr>
        <w:t>Za</w:t>
      </w:r>
      <w:r w:rsidR="00B0116B" w:rsidRPr="00B7206E">
        <w:rPr>
          <w:rFonts w:ascii="Arial" w:eastAsia="Times New Roman" w:hAnsi="Arial" w:cs="Arial"/>
          <w:i/>
          <w:spacing w:val="-5"/>
          <w:sz w:val="18"/>
          <w:szCs w:val="18"/>
        </w:rPr>
        <w:t>ł</w:t>
      </w:r>
      <w:r w:rsidRPr="00B7206E">
        <w:rPr>
          <w:rFonts w:ascii="Arial" w:eastAsia="Times New Roman" w:hAnsi="Arial" w:cs="Arial"/>
          <w:i/>
          <w:spacing w:val="-5"/>
          <w:sz w:val="18"/>
          <w:szCs w:val="18"/>
        </w:rPr>
        <w:t xml:space="preserve">. </w:t>
      </w:r>
      <w:r w:rsidR="00616ADB" w:rsidRPr="00B7206E">
        <w:rPr>
          <w:rFonts w:ascii="Arial" w:eastAsia="Times New Roman" w:hAnsi="Arial" w:cs="Arial"/>
          <w:i/>
          <w:spacing w:val="-5"/>
          <w:sz w:val="18"/>
          <w:szCs w:val="18"/>
        </w:rPr>
        <w:t xml:space="preserve"> – lista osób do kontaktu.</w:t>
      </w:r>
      <w:r w:rsidR="00BB5EAC" w:rsidRPr="00B7206E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</w:p>
    <w:sectPr w:rsidR="00624B98" w:rsidRPr="00B7206E" w:rsidSect="00BE17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E9" w:rsidRDefault="00F00FE9" w:rsidP="00E2260F">
      <w:pPr>
        <w:spacing w:after="0" w:line="240" w:lineRule="auto"/>
      </w:pPr>
      <w:r>
        <w:separator/>
      </w:r>
    </w:p>
  </w:endnote>
  <w:endnote w:type="continuationSeparator" w:id="0">
    <w:p w:rsidR="00F00FE9" w:rsidRDefault="00F00FE9" w:rsidP="00E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E9" w:rsidRDefault="00F00FE9" w:rsidP="00E2260F">
      <w:pPr>
        <w:spacing w:after="0" w:line="240" w:lineRule="auto"/>
      </w:pPr>
      <w:r>
        <w:separator/>
      </w:r>
    </w:p>
  </w:footnote>
  <w:footnote w:type="continuationSeparator" w:id="0">
    <w:p w:rsidR="00F00FE9" w:rsidRDefault="00F00FE9" w:rsidP="00E2260F">
      <w:pPr>
        <w:spacing w:after="0" w:line="240" w:lineRule="auto"/>
      </w:pPr>
      <w:r>
        <w:continuationSeparator/>
      </w:r>
    </w:p>
  </w:footnote>
  <w:footnote w:id="1">
    <w:p w:rsidR="00312799" w:rsidRPr="00616ADB" w:rsidRDefault="00312799" w:rsidP="0031279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6ADB">
        <w:rPr>
          <w:rFonts w:ascii="Arial" w:hAnsi="Arial" w:cs="Arial"/>
          <w:sz w:val="16"/>
          <w:szCs w:val="16"/>
        </w:rPr>
        <w:t xml:space="preserve">Sieć EURES (Europejskie Służby Zatrudnienia) to sieć współpracy Komisji Europejskiej, administracji publicznych na szczeblu centralnym, publicznych służb zatrudnienia oraz innych wyznaczonych podmiotów krajowych, regionalnych i lokalnych z państw członkowskich UE/EOG. </w:t>
      </w:r>
    </w:p>
  </w:footnote>
  <w:footnote w:id="2">
    <w:p w:rsidR="00312799" w:rsidRPr="00616ADB" w:rsidRDefault="00312799" w:rsidP="00312799">
      <w:pPr>
        <w:pStyle w:val="Tekstprzypisudolnego"/>
        <w:rPr>
          <w:rFonts w:ascii="Arial" w:eastAsia="Verdana" w:hAnsi="Arial" w:cs="Arial"/>
          <w:sz w:val="16"/>
          <w:szCs w:val="16"/>
        </w:rPr>
      </w:pPr>
      <w:r w:rsidRPr="00616A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ADB">
        <w:rPr>
          <w:rFonts w:ascii="Arial" w:hAnsi="Arial" w:cs="Arial"/>
          <w:sz w:val="16"/>
          <w:szCs w:val="16"/>
        </w:rPr>
        <w:t xml:space="preserve"> Norweskie publiczne służby zatrudnienia reprezentuje organizacja pod nazwą NAV (</w:t>
      </w:r>
      <w:proofErr w:type="spellStart"/>
      <w:r w:rsidRPr="00616ADB">
        <w:rPr>
          <w:rFonts w:ascii="Arial" w:eastAsia="Verdana" w:hAnsi="Arial" w:cs="Arial"/>
          <w:sz w:val="16"/>
          <w:szCs w:val="16"/>
        </w:rPr>
        <w:t>Arb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i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d</w:t>
      </w:r>
      <w:r w:rsidRPr="00616ADB">
        <w:rPr>
          <w:rFonts w:ascii="Arial" w:eastAsia="Verdana" w:hAnsi="Arial" w:cs="Arial"/>
          <w:sz w:val="16"/>
          <w:szCs w:val="16"/>
        </w:rPr>
        <w:t>s</w:t>
      </w:r>
      <w:proofErr w:type="spellEnd"/>
      <w:r w:rsidRPr="00616ADB">
        <w:rPr>
          <w:rFonts w:ascii="Arial" w:eastAsia="Verdana" w:hAnsi="Arial" w:cs="Arial"/>
          <w:sz w:val="16"/>
          <w:szCs w:val="16"/>
        </w:rPr>
        <w:t>-</w:t>
      </w:r>
      <w:r w:rsidRPr="00616ADB">
        <w:rPr>
          <w:rFonts w:ascii="Arial" w:eastAsia="Verdana" w:hAnsi="Arial" w:cs="Arial"/>
          <w:spacing w:val="-8"/>
          <w:sz w:val="16"/>
          <w:szCs w:val="16"/>
        </w:rPr>
        <w:t xml:space="preserve"> </w:t>
      </w:r>
      <w:proofErr w:type="spellStart"/>
      <w:r w:rsidRPr="00616ADB">
        <w:rPr>
          <w:rFonts w:ascii="Arial" w:eastAsia="Verdana" w:hAnsi="Arial" w:cs="Arial"/>
          <w:spacing w:val="-1"/>
          <w:sz w:val="16"/>
          <w:szCs w:val="16"/>
        </w:rPr>
        <w:t>o</w:t>
      </w:r>
      <w:r w:rsidRPr="00616ADB">
        <w:rPr>
          <w:rFonts w:ascii="Arial" w:eastAsia="Verdana" w:hAnsi="Arial" w:cs="Arial"/>
          <w:sz w:val="16"/>
          <w:szCs w:val="16"/>
        </w:rPr>
        <w:t>g</w:t>
      </w:r>
      <w:proofErr w:type="spellEnd"/>
      <w:r w:rsidRPr="00616ADB">
        <w:rPr>
          <w:rFonts w:ascii="Arial" w:eastAsia="Verdana" w:hAnsi="Arial" w:cs="Arial"/>
          <w:sz w:val="16"/>
          <w:szCs w:val="16"/>
        </w:rPr>
        <w:t xml:space="preserve"> </w:t>
      </w:r>
      <w:proofErr w:type="spellStart"/>
      <w:r w:rsidRPr="00616ADB">
        <w:rPr>
          <w:rFonts w:ascii="Arial" w:eastAsia="Verdana" w:hAnsi="Arial" w:cs="Arial"/>
          <w:sz w:val="16"/>
          <w:szCs w:val="16"/>
        </w:rPr>
        <w:t>V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l</w:t>
      </w:r>
      <w:r w:rsidRPr="00616ADB">
        <w:rPr>
          <w:rFonts w:ascii="Arial" w:eastAsia="Verdana" w:hAnsi="Arial" w:cs="Arial"/>
          <w:sz w:val="16"/>
          <w:szCs w:val="16"/>
        </w:rPr>
        <w:t>f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er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d</w:t>
      </w:r>
      <w:r w:rsidRPr="00616ADB">
        <w:rPr>
          <w:rFonts w:ascii="Arial" w:eastAsia="Verdana" w:hAnsi="Arial" w:cs="Arial"/>
          <w:sz w:val="16"/>
          <w:szCs w:val="16"/>
        </w:rPr>
        <w:t>s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f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or</w:t>
      </w:r>
      <w:r w:rsidRPr="00616ADB">
        <w:rPr>
          <w:rFonts w:ascii="Arial" w:eastAsia="Verdana" w:hAnsi="Arial" w:cs="Arial"/>
          <w:spacing w:val="2"/>
          <w:sz w:val="16"/>
          <w:szCs w:val="16"/>
        </w:rPr>
        <w:t>v</w:t>
      </w:r>
      <w:r w:rsidRPr="00616ADB">
        <w:rPr>
          <w:rFonts w:ascii="Arial" w:eastAsia="Verdana" w:hAnsi="Arial" w:cs="Arial"/>
          <w:sz w:val="16"/>
          <w:szCs w:val="16"/>
        </w:rPr>
        <w:t>a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l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t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n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i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n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g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z w:val="16"/>
          <w:szCs w:val="16"/>
        </w:rPr>
        <w:t>n</w:t>
      </w:r>
      <w:proofErr w:type="spellEnd"/>
      <w:r w:rsidRPr="00616ADB">
        <w:rPr>
          <w:rFonts w:ascii="Arial" w:eastAsia="Verdana" w:hAnsi="Arial" w:cs="Arial"/>
          <w:sz w:val="16"/>
          <w:szCs w:val="16"/>
        </w:rPr>
        <w:t xml:space="preserve">). </w:t>
      </w:r>
    </w:p>
  </w:footnote>
  <w:footnote w:id="3">
    <w:p w:rsidR="00312799" w:rsidRPr="00616ADB" w:rsidRDefault="00312799" w:rsidP="00312799">
      <w:pPr>
        <w:pStyle w:val="Tekstprzypisudolnego"/>
        <w:rPr>
          <w:rFonts w:ascii="Arial" w:hAnsi="Arial" w:cs="Arial"/>
          <w:sz w:val="16"/>
          <w:szCs w:val="16"/>
        </w:rPr>
      </w:pPr>
      <w:r w:rsidRPr="00616ADB">
        <w:rPr>
          <w:rStyle w:val="Odwoanieprzypisudolnego"/>
          <w:sz w:val="16"/>
          <w:szCs w:val="16"/>
        </w:rPr>
        <w:footnoteRef/>
      </w:r>
      <w:r w:rsidRPr="00616ADB">
        <w:rPr>
          <w:sz w:val="16"/>
          <w:szCs w:val="16"/>
        </w:rPr>
        <w:t xml:space="preserve"> </w:t>
      </w:r>
      <w:r w:rsidRPr="00616ADB">
        <w:rPr>
          <w:rFonts w:ascii="Arial" w:hAnsi="Arial" w:cs="Arial"/>
          <w:sz w:val="16"/>
          <w:szCs w:val="16"/>
        </w:rPr>
        <w:t>Polskie publiczne służby zatrudnienia reprezentuje Ministerstwo Rodziny, Pracy i Polityki Społecznej wojewódzkie i powiatowe urzędy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44D"/>
    <w:multiLevelType w:val="hybridMultilevel"/>
    <w:tmpl w:val="7682BAD6"/>
    <w:lvl w:ilvl="0" w:tplc="30E4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9FE"/>
    <w:multiLevelType w:val="hybridMultilevel"/>
    <w:tmpl w:val="CBD89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971"/>
    <w:multiLevelType w:val="hybridMultilevel"/>
    <w:tmpl w:val="ADC4EB42"/>
    <w:lvl w:ilvl="0" w:tplc="0415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62A07235"/>
    <w:multiLevelType w:val="hybridMultilevel"/>
    <w:tmpl w:val="5F70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7E25"/>
    <w:multiLevelType w:val="hybridMultilevel"/>
    <w:tmpl w:val="5BCE8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AE"/>
    <w:rsid w:val="00002638"/>
    <w:rsid w:val="00040C5E"/>
    <w:rsid w:val="000442CB"/>
    <w:rsid w:val="00044404"/>
    <w:rsid w:val="00067259"/>
    <w:rsid w:val="000A100F"/>
    <w:rsid w:val="000A628B"/>
    <w:rsid w:val="000B1477"/>
    <w:rsid w:val="000B51D5"/>
    <w:rsid w:val="000F7A7B"/>
    <w:rsid w:val="00130854"/>
    <w:rsid w:val="00135972"/>
    <w:rsid w:val="00145B49"/>
    <w:rsid w:val="001A24D3"/>
    <w:rsid w:val="001B0428"/>
    <w:rsid w:val="0020314A"/>
    <w:rsid w:val="002056B1"/>
    <w:rsid w:val="00221AA1"/>
    <w:rsid w:val="0023043F"/>
    <w:rsid w:val="002514F2"/>
    <w:rsid w:val="00294D30"/>
    <w:rsid w:val="002C71A9"/>
    <w:rsid w:val="002D70C1"/>
    <w:rsid w:val="00303EAE"/>
    <w:rsid w:val="00312799"/>
    <w:rsid w:val="00324B34"/>
    <w:rsid w:val="00345A9E"/>
    <w:rsid w:val="00370874"/>
    <w:rsid w:val="003720CC"/>
    <w:rsid w:val="003760CF"/>
    <w:rsid w:val="003979AC"/>
    <w:rsid w:val="003A7572"/>
    <w:rsid w:val="003B096C"/>
    <w:rsid w:val="003B0D85"/>
    <w:rsid w:val="003D08A0"/>
    <w:rsid w:val="003D6C6B"/>
    <w:rsid w:val="00401A68"/>
    <w:rsid w:val="004027D7"/>
    <w:rsid w:val="004137B7"/>
    <w:rsid w:val="00446989"/>
    <w:rsid w:val="00450519"/>
    <w:rsid w:val="00474C97"/>
    <w:rsid w:val="004760DD"/>
    <w:rsid w:val="00481AF3"/>
    <w:rsid w:val="00481BAB"/>
    <w:rsid w:val="0048519A"/>
    <w:rsid w:val="004B2350"/>
    <w:rsid w:val="004B2DA3"/>
    <w:rsid w:val="004B5115"/>
    <w:rsid w:val="004B5D82"/>
    <w:rsid w:val="004B775D"/>
    <w:rsid w:val="004D3AC2"/>
    <w:rsid w:val="004D3F72"/>
    <w:rsid w:val="004E7021"/>
    <w:rsid w:val="00517CEE"/>
    <w:rsid w:val="005245BB"/>
    <w:rsid w:val="00534D38"/>
    <w:rsid w:val="00557CEC"/>
    <w:rsid w:val="005634D7"/>
    <w:rsid w:val="005657B1"/>
    <w:rsid w:val="005C0A28"/>
    <w:rsid w:val="005D38A3"/>
    <w:rsid w:val="005D708B"/>
    <w:rsid w:val="005E4B49"/>
    <w:rsid w:val="005E7AE4"/>
    <w:rsid w:val="005F398E"/>
    <w:rsid w:val="006118A7"/>
    <w:rsid w:val="006149B1"/>
    <w:rsid w:val="00616ADB"/>
    <w:rsid w:val="00624B98"/>
    <w:rsid w:val="0065760E"/>
    <w:rsid w:val="00686BBF"/>
    <w:rsid w:val="006904F6"/>
    <w:rsid w:val="006920BC"/>
    <w:rsid w:val="006A3159"/>
    <w:rsid w:val="006A3480"/>
    <w:rsid w:val="006C4946"/>
    <w:rsid w:val="006D5E1C"/>
    <w:rsid w:val="006D6C3A"/>
    <w:rsid w:val="006E0405"/>
    <w:rsid w:val="006F2A2D"/>
    <w:rsid w:val="006F71A1"/>
    <w:rsid w:val="00753BB5"/>
    <w:rsid w:val="007635CE"/>
    <w:rsid w:val="0077041F"/>
    <w:rsid w:val="007866BF"/>
    <w:rsid w:val="007C7687"/>
    <w:rsid w:val="007D42EF"/>
    <w:rsid w:val="007E4A33"/>
    <w:rsid w:val="007F7479"/>
    <w:rsid w:val="00810E24"/>
    <w:rsid w:val="00820A96"/>
    <w:rsid w:val="00827E61"/>
    <w:rsid w:val="008431CC"/>
    <w:rsid w:val="008678E7"/>
    <w:rsid w:val="0087135E"/>
    <w:rsid w:val="00871C27"/>
    <w:rsid w:val="008976A8"/>
    <w:rsid w:val="008A5635"/>
    <w:rsid w:val="008B0CB4"/>
    <w:rsid w:val="008D0A3C"/>
    <w:rsid w:val="008E5CB8"/>
    <w:rsid w:val="008F4A22"/>
    <w:rsid w:val="00910B80"/>
    <w:rsid w:val="009153FE"/>
    <w:rsid w:val="0092269F"/>
    <w:rsid w:val="00923F64"/>
    <w:rsid w:val="00981452"/>
    <w:rsid w:val="00990EE3"/>
    <w:rsid w:val="00993BB6"/>
    <w:rsid w:val="009B2444"/>
    <w:rsid w:val="009C2CA7"/>
    <w:rsid w:val="009C68E2"/>
    <w:rsid w:val="009D0E29"/>
    <w:rsid w:val="009E29D5"/>
    <w:rsid w:val="009E5ABA"/>
    <w:rsid w:val="00A04ECA"/>
    <w:rsid w:val="00A254EC"/>
    <w:rsid w:val="00A3036C"/>
    <w:rsid w:val="00A40D00"/>
    <w:rsid w:val="00A42CF0"/>
    <w:rsid w:val="00A600D1"/>
    <w:rsid w:val="00A62CF8"/>
    <w:rsid w:val="00A706A0"/>
    <w:rsid w:val="00A759F9"/>
    <w:rsid w:val="00A77229"/>
    <w:rsid w:val="00A84833"/>
    <w:rsid w:val="00A936E5"/>
    <w:rsid w:val="00AA1722"/>
    <w:rsid w:val="00AB2D82"/>
    <w:rsid w:val="00AB4835"/>
    <w:rsid w:val="00AC1A80"/>
    <w:rsid w:val="00AF0BD2"/>
    <w:rsid w:val="00B0116B"/>
    <w:rsid w:val="00B254DC"/>
    <w:rsid w:val="00B321B4"/>
    <w:rsid w:val="00B363C6"/>
    <w:rsid w:val="00B467FF"/>
    <w:rsid w:val="00B654F3"/>
    <w:rsid w:val="00B7206E"/>
    <w:rsid w:val="00B83971"/>
    <w:rsid w:val="00B86527"/>
    <w:rsid w:val="00BA2376"/>
    <w:rsid w:val="00BA60EC"/>
    <w:rsid w:val="00BB2E83"/>
    <w:rsid w:val="00BB5EAC"/>
    <w:rsid w:val="00BD04EB"/>
    <w:rsid w:val="00BD24DF"/>
    <w:rsid w:val="00BE08E8"/>
    <w:rsid w:val="00BE177C"/>
    <w:rsid w:val="00BE6534"/>
    <w:rsid w:val="00BF4F38"/>
    <w:rsid w:val="00C42AA1"/>
    <w:rsid w:val="00C70139"/>
    <w:rsid w:val="00C733C8"/>
    <w:rsid w:val="00C95A2A"/>
    <w:rsid w:val="00CA02F3"/>
    <w:rsid w:val="00CB6F33"/>
    <w:rsid w:val="00CB706C"/>
    <w:rsid w:val="00CC35C9"/>
    <w:rsid w:val="00CE1B3B"/>
    <w:rsid w:val="00CF444E"/>
    <w:rsid w:val="00D07F31"/>
    <w:rsid w:val="00D1707E"/>
    <w:rsid w:val="00D510DB"/>
    <w:rsid w:val="00D60A18"/>
    <w:rsid w:val="00D64ADC"/>
    <w:rsid w:val="00D7097A"/>
    <w:rsid w:val="00D8457C"/>
    <w:rsid w:val="00D86640"/>
    <w:rsid w:val="00DD4210"/>
    <w:rsid w:val="00E12A60"/>
    <w:rsid w:val="00E14560"/>
    <w:rsid w:val="00E209B1"/>
    <w:rsid w:val="00E2260F"/>
    <w:rsid w:val="00E33E54"/>
    <w:rsid w:val="00E4747F"/>
    <w:rsid w:val="00E53575"/>
    <w:rsid w:val="00E6545F"/>
    <w:rsid w:val="00E667A5"/>
    <w:rsid w:val="00E95DA8"/>
    <w:rsid w:val="00EC347D"/>
    <w:rsid w:val="00F00FE9"/>
    <w:rsid w:val="00F04D48"/>
    <w:rsid w:val="00F53D13"/>
    <w:rsid w:val="00F572F6"/>
    <w:rsid w:val="00F61D20"/>
    <w:rsid w:val="00FA1B5C"/>
    <w:rsid w:val="00FD2451"/>
    <w:rsid w:val="00FD452C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7108-90AD-4238-84BC-BBF6769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03EAE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E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2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D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v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ferty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8205-7F92-4A9B-94DB-EDE5E8F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Barbara_Polanska</dc:creator>
  <cp:lastModifiedBy>Barbara Polanska Sila</cp:lastModifiedBy>
  <cp:revision>315</cp:revision>
  <cp:lastPrinted>2016-05-09T14:07:00Z</cp:lastPrinted>
  <dcterms:created xsi:type="dcterms:W3CDTF">2016-05-13T08:57:00Z</dcterms:created>
  <dcterms:modified xsi:type="dcterms:W3CDTF">2016-07-14T09:16:00Z</dcterms:modified>
</cp:coreProperties>
</file>