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C7A24" w14:textId="77777777" w:rsidR="00214D3A" w:rsidRDefault="00214D3A" w:rsidP="00214D3A">
      <w:pPr>
        <w:suppressAutoHyphens/>
        <w:spacing w:after="0" w:line="240" w:lineRule="auto"/>
        <w:jc w:val="both"/>
        <w:rPr>
          <w:rFonts w:ascii="Times New Roman" w:hAnsi="Times New Roman"/>
          <w:b/>
          <w:bCs/>
          <w:color w:val="000000"/>
        </w:rPr>
      </w:pPr>
    </w:p>
    <w:p w14:paraId="2B55E0CE" w14:textId="77777777" w:rsidR="00214D3A" w:rsidRDefault="00214D3A" w:rsidP="00214D3A">
      <w:pPr>
        <w:suppressAutoHyphens/>
        <w:spacing w:after="0" w:line="240" w:lineRule="auto"/>
        <w:jc w:val="both"/>
        <w:rPr>
          <w:rFonts w:ascii="Times New Roman" w:hAnsi="Times New Roman"/>
          <w:b/>
          <w:bCs/>
          <w:color w:val="000000"/>
        </w:rPr>
      </w:pPr>
    </w:p>
    <w:p w14:paraId="7CA523DE" w14:textId="77777777" w:rsidR="00214D3A" w:rsidRDefault="00214D3A" w:rsidP="00214D3A">
      <w:pPr>
        <w:suppressAutoHyphens/>
        <w:spacing w:after="0" w:line="240" w:lineRule="auto"/>
        <w:jc w:val="both"/>
        <w:rPr>
          <w:rFonts w:ascii="Times New Roman" w:hAnsi="Times New Roman"/>
          <w:b/>
          <w:bCs/>
          <w:color w:val="000000"/>
        </w:rPr>
      </w:pPr>
    </w:p>
    <w:p w14:paraId="21A11B42" w14:textId="5D1152DF" w:rsidR="00214D3A" w:rsidRDefault="00214D3A" w:rsidP="00214D3A">
      <w:pPr>
        <w:suppressAutoHyphens/>
        <w:spacing w:after="0" w:line="240" w:lineRule="auto"/>
        <w:jc w:val="both"/>
        <w:rPr>
          <w:rFonts w:ascii="Times New Roman" w:hAnsi="Times New Roman"/>
          <w:b/>
          <w:bCs/>
          <w:color w:val="000000"/>
        </w:rPr>
      </w:pPr>
      <w:r w:rsidRPr="00212105">
        <w:rPr>
          <w:rFonts w:ascii="Times New Roman" w:hAnsi="Times New Roman"/>
          <w:b/>
          <w:bCs/>
          <w:color w:val="000000"/>
        </w:rPr>
        <w:t>Załącznik nr 1</w:t>
      </w:r>
    </w:p>
    <w:p w14:paraId="3C9F76CA" w14:textId="77777777" w:rsidR="00214D3A" w:rsidRDefault="00214D3A" w:rsidP="00214D3A">
      <w:pPr>
        <w:suppressAutoHyphens/>
        <w:spacing w:after="0" w:line="240" w:lineRule="auto"/>
        <w:jc w:val="both"/>
        <w:rPr>
          <w:rFonts w:ascii="Times New Roman" w:hAnsi="Times New Roman"/>
          <w:b/>
          <w:bCs/>
          <w:color w:val="000000"/>
        </w:rPr>
      </w:pPr>
    </w:p>
    <w:p w14:paraId="4C9CE59E" w14:textId="77777777" w:rsidR="00214D3A" w:rsidRPr="00212105" w:rsidRDefault="00214D3A" w:rsidP="00214D3A">
      <w:pPr>
        <w:suppressAutoHyphens/>
        <w:spacing w:after="0" w:line="240" w:lineRule="auto"/>
        <w:jc w:val="both"/>
        <w:rPr>
          <w:rFonts w:ascii="Times New Roman" w:hAnsi="Times New Roman"/>
          <w:b/>
          <w:bCs/>
          <w:color w:val="000000"/>
        </w:rPr>
      </w:pPr>
    </w:p>
    <w:p w14:paraId="3A21CE1E" w14:textId="77777777" w:rsidR="00214D3A" w:rsidRDefault="00214D3A" w:rsidP="00214D3A">
      <w:pPr>
        <w:suppressAutoHyphens/>
        <w:spacing w:after="0" w:line="240" w:lineRule="auto"/>
        <w:jc w:val="both"/>
        <w:rPr>
          <w:rFonts w:ascii="Times New Roman" w:hAnsi="Times New Roman"/>
          <w:color w:val="000000"/>
        </w:rPr>
      </w:pPr>
    </w:p>
    <w:p w14:paraId="3DA236CE" w14:textId="77777777" w:rsidR="00214D3A" w:rsidRDefault="00214D3A" w:rsidP="00214D3A">
      <w:pPr>
        <w:suppressAutoHyphens/>
        <w:spacing w:after="0" w:line="240" w:lineRule="auto"/>
        <w:jc w:val="both"/>
        <w:rPr>
          <w:rFonts w:ascii="Times New Roman" w:hAnsi="Times New Roman"/>
          <w:color w:val="000000"/>
        </w:rPr>
      </w:pPr>
    </w:p>
    <w:p w14:paraId="68AF8FB7" w14:textId="77777777" w:rsidR="00214D3A" w:rsidRDefault="00214D3A" w:rsidP="00214D3A">
      <w:pPr>
        <w:suppressAutoHyphens/>
        <w:spacing w:after="0" w:line="240" w:lineRule="auto"/>
        <w:jc w:val="both"/>
        <w:rPr>
          <w:rFonts w:ascii="Times New Roman" w:hAnsi="Times New Roman"/>
          <w:color w:val="000000"/>
        </w:rPr>
      </w:pPr>
    </w:p>
    <w:p w14:paraId="7491190D" w14:textId="77777777" w:rsidR="00214D3A" w:rsidRPr="00214FA5" w:rsidRDefault="00214D3A" w:rsidP="00214D3A">
      <w:pPr>
        <w:suppressAutoHyphens/>
        <w:spacing w:after="0" w:line="240" w:lineRule="auto"/>
        <w:jc w:val="both"/>
        <w:rPr>
          <w:rFonts w:ascii="Times New Roman" w:hAnsi="Times New Roman"/>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7058"/>
      </w:tblGrid>
      <w:tr w:rsidR="00214D3A" w:rsidRPr="0047113F" w14:paraId="4A17F800" w14:textId="77777777" w:rsidTr="007E1663">
        <w:tc>
          <w:tcPr>
            <w:tcW w:w="10172" w:type="dxa"/>
            <w:gridSpan w:val="2"/>
            <w:shd w:val="clear" w:color="auto" w:fill="D9D9D9"/>
          </w:tcPr>
          <w:p w14:paraId="3DED2812" w14:textId="66C8E36C" w:rsidR="00214D3A" w:rsidRPr="0047113F" w:rsidRDefault="002E68A3" w:rsidP="007E1663">
            <w:pPr>
              <w:suppressAutoHyphens/>
              <w:spacing w:before="120" w:after="120" w:line="240" w:lineRule="auto"/>
              <w:jc w:val="both"/>
              <w:rPr>
                <w:rFonts w:ascii="Times New Roman" w:eastAsia="Times New Roman" w:hAnsi="Times New Roman"/>
                <w:b/>
                <w:bCs/>
                <w:lang w:eastAsia="ar-SA"/>
              </w:rPr>
            </w:pPr>
            <w:r>
              <w:rPr>
                <w:rFonts w:ascii="Times New Roman" w:eastAsia="Times New Roman" w:hAnsi="Times New Roman"/>
                <w:b/>
                <w:bCs/>
                <w:lang w:eastAsia="ar-SA"/>
              </w:rPr>
              <w:t>Oświadczenie osób reprezentujących Wnioskodawcę ubiegającego  się o dofinansowanie wynagrodzenia za zatrudnienie skierowanego poszukującego pracy, który ukończył 60 kat – w przypadku kobiet lub 65 lat  - w przypadku mężczyzna, lub osób zarządzających</w:t>
            </w:r>
          </w:p>
          <w:p w14:paraId="4E2705D7" w14:textId="77777777" w:rsidR="00214D3A" w:rsidRPr="0047113F" w:rsidRDefault="00214D3A" w:rsidP="007E1663">
            <w:pPr>
              <w:suppressAutoHyphens/>
              <w:spacing w:before="120" w:after="120" w:line="240" w:lineRule="auto"/>
              <w:jc w:val="both"/>
              <w:rPr>
                <w:rFonts w:ascii="Times New Roman" w:eastAsia="Times New Roman" w:hAnsi="Times New Roman"/>
                <w:b/>
                <w:bCs/>
                <w:lang w:eastAsia="ar-SA"/>
              </w:rPr>
            </w:pPr>
            <w:r w:rsidRPr="0047113F">
              <w:rPr>
                <w:rFonts w:ascii="Times New Roman" w:eastAsia="Times New Roman" w:hAnsi="Times New Roman"/>
                <w:b/>
                <w:bCs/>
                <w:lang w:eastAsia="ar-SA"/>
              </w:rPr>
              <w:t>Oświadczenia składają wszystkie osoby reprezentujące wnioskodawcę i osoby nim zarządzające</w:t>
            </w:r>
          </w:p>
        </w:tc>
      </w:tr>
      <w:tr w:rsidR="00214D3A" w:rsidRPr="0047113F" w14:paraId="762BC34D" w14:textId="77777777" w:rsidTr="007E1663">
        <w:tc>
          <w:tcPr>
            <w:tcW w:w="3114" w:type="dxa"/>
            <w:shd w:val="clear" w:color="auto" w:fill="D9D9D9"/>
          </w:tcPr>
          <w:p w14:paraId="1491EB40" w14:textId="77777777" w:rsidR="00214D3A" w:rsidRPr="0047113F" w:rsidRDefault="00214D3A" w:rsidP="007E1663">
            <w:pPr>
              <w:suppressAutoHyphens/>
              <w:spacing w:before="240" w:after="240" w:line="240" w:lineRule="auto"/>
              <w:jc w:val="both"/>
              <w:rPr>
                <w:rFonts w:ascii="Times New Roman" w:eastAsia="Times New Roman" w:hAnsi="Times New Roman"/>
                <w:lang w:eastAsia="ar-SA"/>
              </w:rPr>
            </w:pPr>
            <w:r w:rsidRPr="0047113F">
              <w:rPr>
                <w:rFonts w:ascii="Times New Roman" w:eastAsia="Times New Roman" w:hAnsi="Times New Roman"/>
                <w:lang w:eastAsia="ar-SA"/>
              </w:rPr>
              <w:t xml:space="preserve">Ja, niżej podpisany/a </w:t>
            </w:r>
          </w:p>
        </w:tc>
        <w:tc>
          <w:tcPr>
            <w:tcW w:w="7058" w:type="dxa"/>
            <w:shd w:val="clear" w:color="auto" w:fill="auto"/>
          </w:tcPr>
          <w:p w14:paraId="3CFAA229" w14:textId="77777777" w:rsidR="00214D3A" w:rsidRPr="0047113F" w:rsidRDefault="00214D3A" w:rsidP="007E1663">
            <w:pPr>
              <w:suppressAutoHyphens/>
              <w:spacing w:after="0" w:line="240" w:lineRule="auto"/>
              <w:jc w:val="both"/>
              <w:rPr>
                <w:rFonts w:ascii="Times New Roman" w:eastAsia="Times New Roman" w:hAnsi="Times New Roman"/>
                <w:b/>
                <w:bCs/>
                <w:lang w:eastAsia="ar-SA"/>
              </w:rPr>
            </w:pPr>
            <w:r w:rsidRPr="0047113F">
              <w:rPr>
                <w:rFonts w:ascii="Times New Roman" w:eastAsia="Times New Roman" w:hAnsi="Times New Roman"/>
                <w:sz w:val="18"/>
                <w:szCs w:val="18"/>
                <w:lang w:eastAsia="ar-SA"/>
              </w:rPr>
              <w:t>imię i nazwisko</w:t>
            </w:r>
          </w:p>
        </w:tc>
      </w:tr>
      <w:tr w:rsidR="00214D3A" w:rsidRPr="0047113F" w14:paraId="2A0DBD48" w14:textId="77777777" w:rsidTr="007E1663">
        <w:tc>
          <w:tcPr>
            <w:tcW w:w="3114" w:type="dxa"/>
            <w:shd w:val="clear" w:color="auto" w:fill="D9D9D9"/>
          </w:tcPr>
          <w:p w14:paraId="07F05AF6" w14:textId="77777777" w:rsidR="00214D3A" w:rsidRPr="0047113F" w:rsidRDefault="00214D3A" w:rsidP="007E1663">
            <w:pPr>
              <w:suppressAutoHyphens/>
              <w:spacing w:before="480" w:after="480" w:line="240" w:lineRule="auto"/>
              <w:jc w:val="both"/>
              <w:rPr>
                <w:rFonts w:ascii="Times New Roman" w:eastAsia="Times New Roman" w:hAnsi="Times New Roman"/>
                <w:lang w:eastAsia="ar-SA"/>
              </w:rPr>
            </w:pPr>
            <w:r w:rsidRPr="0047113F">
              <w:rPr>
                <w:rFonts w:ascii="Times New Roman" w:eastAsia="Times New Roman" w:hAnsi="Times New Roman"/>
                <w:lang w:eastAsia="ar-SA"/>
              </w:rPr>
              <w:t>reprezentujący/a</w:t>
            </w:r>
          </w:p>
        </w:tc>
        <w:tc>
          <w:tcPr>
            <w:tcW w:w="7058" w:type="dxa"/>
            <w:shd w:val="clear" w:color="auto" w:fill="auto"/>
          </w:tcPr>
          <w:p w14:paraId="2ADE37C1" w14:textId="77777777" w:rsidR="00214D3A" w:rsidRPr="0047113F" w:rsidRDefault="00214D3A" w:rsidP="007E1663">
            <w:pPr>
              <w:suppressAutoHyphens/>
              <w:spacing w:after="0" w:line="240" w:lineRule="auto"/>
              <w:jc w:val="both"/>
              <w:rPr>
                <w:rFonts w:ascii="Times New Roman" w:eastAsia="Times New Roman" w:hAnsi="Times New Roman"/>
                <w:b/>
                <w:bCs/>
                <w:lang w:eastAsia="ar-SA"/>
              </w:rPr>
            </w:pPr>
            <w:r w:rsidRPr="0047113F">
              <w:rPr>
                <w:rFonts w:ascii="Times New Roman" w:eastAsia="Times New Roman" w:hAnsi="Times New Roman"/>
                <w:sz w:val="18"/>
                <w:szCs w:val="18"/>
                <w:lang w:eastAsia="ar-SA"/>
              </w:rPr>
              <w:t>nazwa podmiotu, NIP</w:t>
            </w:r>
          </w:p>
        </w:tc>
      </w:tr>
      <w:tr w:rsidR="00214D3A" w:rsidRPr="0047113F" w14:paraId="76EC7BD3" w14:textId="77777777" w:rsidTr="007E1663">
        <w:tc>
          <w:tcPr>
            <w:tcW w:w="10172" w:type="dxa"/>
            <w:gridSpan w:val="2"/>
            <w:shd w:val="clear" w:color="auto" w:fill="auto"/>
          </w:tcPr>
          <w:p w14:paraId="6C2348A6" w14:textId="3F5F4866" w:rsidR="00214D3A" w:rsidRPr="0047113F" w:rsidRDefault="00214D3A" w:rsidP="007E1663">
            <w:pPr>
              <w:suppressAutoHyphens/>
              <w:spacing w:after="0" w:line="240" w:lineRule="auto"/>
              <w:ind w:left="306"/>
              <w:contextualSpacing/>
              <w:jc w:val="both"/>
              <w:rPr>
                <w:rFonts w:ascii="Times New Roman" w:hAnsi="Times New Roman"/>
                <w:lang w:eastAsia="ar-SA"/>
              </w:rPr>
            </w:pPr>
            <w:r w:rsidRPr="0047113F">
              <w:rPr>
                <w:rFonts w:ascii="Times New Roman" w:hAnsi="Times New Roman"/>
                <w:lang w:eastAsia="ar-SA"/>
              </w:rPr>
              <w:t xml:space="preserve">Ubiegający/a się o </w:t>
            </w:r>
            <w:r w:rsidR="002E68A3">
              <w:rPr>
                <w:rFonts w:ascii="Times New Roman" w:hAnsi="Times New Roman"/>
                <w:lang w:eastAsia="ar-SA"/>
              </w:rPr>
              <w:t xml:space="preserve">dofinansowanie </w:t>
            </w:r>
            <w:r w:rsidRPr="0047113F">
              <w:rPr>
                <w:rFonts w:ascii="Times New Roman" w:hAnsi="Times New Roman"/>
                <w:lang w:eastAsia="ar-SA"/>
              </w:rPr>
              <w:t xml:space="preserve"> z Funduszu Pracy </w:t>
            </w:r>
            <w:r w:rsidR="00760318">
              <w:rPr>
                <w:rFonts w:ascii="Times New Roman" w:hAnsi="Times New Roman"/>
                <w:lang w:eastAsia="ar-SA"/>
              </w:rPr>
              <w:t>wynagrodzenia za zatrudnienie skierowanego poszukującego pracy, który ukończył 60 lat - w przypadku kobiety lub 65 lat – w przypadku mężczyzny:</w:t>
            </w:r>
          </w:p>
          <w:p w14:paraId="20A6EBD0" w14:textId="77777777" w:rsidR="00214D3A" w:rsidRPr="0047113F" w:rsidRDefault="00214D3A" w:rsidP="007E1663">
            <w:pPr>
              <w:suppressAutoHyphens/>
              <w:spacing w:after="0" w:line="240" w:lineRule="auto"/>
              <w:ind w:left="306"/>
              <w:contextualSpacing/>
              <w:jc w:val="both"/>
              <w:rPr>
                <w:rFonts w:ascii="Times New Roman" w:hAnsi="Times New Roman"/>
                <w:b/>
                <w:bCs/>
                <w:lang w:eastAsia="ar-SA"/>
              </w:rPr>
            </w:pPr>
            <w:r w:rsidRPr="0047113F">
              <w:rPr>
                <w:rFonts w:ascii="Times New Roman" w:hAnsi="Times New Roman"/>
                <w:lang w:eastAsia="ar-SA"/>
              </w:rPr>
              <w:t>1. O</w:t>
            </w:r>
            <w:r w:rsidRPr="0047113F">
              <w:rPr>
                <w:rFonts w:ascii="Times New Roman" w:hAnsi="Times New Roman"/>
                <w:b/>
                <w:bCs/>
                <w:lang w:eastAsia="ar-SA"/>
              </w:rPr>
              <w:t>świadczam, że w okresie ostatnich 2 lat nie byłem/am prawomocnie skazany/a za:</w:t>
            </w:r>
          </w:p>
          <w:p w14:paraId="3EB1466E" w14:textId="77777777" w:rsidR="00214D3A" w:rsidRPr="0047113F" w:rsidRDefault="00214D3A" w:rsidP="00214D3A">
            <w:pPr>
              <w:numPr>
                <w:ilvl w:val="0"/>
                <w:numId w:val="2"/>
              </w:numPr>
              <w:suppressAutoHyphens/>
              <w:spacing w:after="0" w:line="240" w:lineRule="auto"/>
              <w:contextualSpacing/>
              <w:jc w:val="both"/>
              <w:rPr>
                <w:rFonts w:ascii="Times New Roman" w:hAnsi="Times New Roman"/>
                <w:lang w:eastAsia="ar-SA"/>
              </w:rPr>
            </w:pPr>
            <w:r w:rsidRPr="0047113F">
              <w:rPr>
                <w:rFonts w:ascii="Times New Roman" w:hAnsi="Times New Roman"/>
                <w:lang w:eastAsia="ar-SA"/>
              </w:rPr>
              <w:t>przestępstwo składania fałszywych zeznań lub oświadczeń,</w:t>
            </w:r>
          </w:p>
          <w:p w14:paraId="31E7C8D2" w14:textId="77777777" w:rsidR="00214D3A" w:rsidRPr="0047113F" w:rsidRDefault="00214D3A" w:rsidP="00214D3A">
            <w:pPr>
              <w:numPr>
                <w:ilvl w:val="0"/>
                <w:numId w:val="2"/>
              </w:numPr>
              <w:suppressAutoHyphens/>
              <w:spacing w:after="0" w:line="240" w:lineRule="auto"/>
              <w:contextualSpacing/>
              <w:jc w:val="both"/>
              <w:rPr>
                <w:rFonts w:ascii="Times New Roman" w:hAnsi="Times New Roman"/>
                <w:lang w:eastAsia="ar-SA"/>
              </w:rPr>
            </w:pPr>
            <w:r w:rsidRPr="0047113F">
              <w:rPr>
                <w:rFonts w:ascii="Times New Roman" w:hAnsi="Times New Roman"/>
                <w:lang w:eastAsia="ar-SA"/>
              </w:rPr>
              <w:t>przestępstwo przeciwko wiarygodności dokumentów,</w:t>
            </w:r>
          </w:p>
          <w:p w14:paraId="240FF87B" w14:textId="77777777" w:rsidR="00214D3A" w:rsidRPr="0047113F" w:rsidRDefault="00214D3A" w:rsidP="00214D3A">
            <w:pPr>
              <w:numPr>
                <w:ilvl w:val="0"/>
                <w:numId w:val="2"/>
              </w:numPr>
              <w:suppressAutoHyphens/>
              <w:spacing w:after="0" w:line="240" w:lineRule="auto"/>
              <w:contextualSpacing/>
              <w:jc w:val="both"/>
              <w:rPr>
                <w:rFonts w:ascii="Times New Roman" w:hAnsi="Times New Roman"/>
                <w:lang w:eastAsia="ar-SA"/>
              </w:rPr>
            </w:pPr>
            <w:r w:rsidRPr="0047113F">
              <w:rPr>
                <w:rFonts w:ascii="Times New Roman" w:hAnsi="Times New Roman"/>
                <w:lang w:eastAsia="ar-SA"/>
              </w:rPr>
              <w:t>przestępstwo przeciwko obrotowi gospodarczemu i interesom majątkowym w obrocie cywilnoprawnym,</w:t>
            </w:r>
          </w:p>
          <w:p w14:paraId="13BC5882" w14:textId="77777777" w:rsidR="00214D3A" w:rsidRPr="0047113F" w:rsidRDefault="00214D3A" w:rsidP="00214D3A">
            <w:pPr>
              <w:numPr>
                <w:ilvl w:val="0"/>
                <w:numId w:val="2"/>
              </w:numPr>
              <w:suppressAutoHyphens/>
              <w:spacing w:after="0" w:line="240" w:lineRule="auto"/>
              <w:contextualSpacing/>
              <w:jc w:val="both"/>
              <w:rPr>
                <w:rFonts w:ascii="Times New Roman" w:hAnsi="Times New Roman"/>
                <w:lang w:eastAsia="ar-SA"/>
              </w:rPr>
            </w:pPr>
            <w:r w:rsidRPr="0047113F">
              <w:rPr>
                <w:rFonts w:ascii="Times New Roman" w:hAnsi="Times New Roman"/>
                <w:lang w:eastAsia="ar-SA"/>
              </w:rPr>
              <w:t xml:space="preserve">przestępstwo przeciwko prawom osób wykonujących pracę zarobkową, na podstawie ustawy </w:t>
            </w:r>
            <w:r w:rsidRPr="0047113F">
              <w:rPr>
                <w:rFonts w:ascii="Times New Roman" w:hAnsi="Times New Roman"/>
                <w:lang w:eastAsia="ar-SA"/>
              </w:rPr>
              <w:br/>
              <w:t>z dnia 6 czerwca 1997 r. – Kodeks karny,</w:t>
            </w:r>
          </w:p>
          <w:p w14:paraId="3B9C3431" w14:textId="77777777" w:rsidR="00214D3A" w:rsidRPr="0047113F" w:rsidRDefault="00214D3A" w:rsidP="00214D3A">
            <w:pPr>
              <w:numPr>
                <w:ilvl w:val="0"/>
                <w:numId w:val="2"/>
              </w:numPr>
              <w:suppressAutoHyphens/>
              <w:spacing w:after="0" w:line="240" w:lineRule="auto"/>
              <w:contextualSpacing/>
              <w:jc w:val="both"/>
              <w:rPr>
                <w:rFonts w:ascii="Times New Roman" w:hAnsi="Times New Roman"/>
                <w:lang w:eastAsia="ar-SA"/>
              </w:rPr>
            </w:pPr>
            <w:r w:rsidRPr="0047113F">
              <w:rPr>
                <w:rFonts w:ascii="Times New Roman" w:hAnsi="Times New Roman"/>
                <w:lang w:eastAsia="ar-SA"/>
              </w:rPr>
              <w:t>przestępstwo skarbowe na podstawie ustawy z dnia 10 września 1999 r. – Kodeks karny skarbowy,</w:t>
            </w:r>
          </w:p>
          <w:p w14:paraId="728B01C8" w14:textId="77777777" w:rsidR="00214D3A" w:rsidRPr="0047113F" w:rsidRDefault="00214D3A" w:rsidP="00214D3A">
            <w:pPr>
              <w:numPr>
                <w:ilvl w:val="0"/>
                <w:numId w:val="2"/>
              </w:numPr>
              <w:suppressAutoHyphens/>
              <w:spacing w:after="0" w:line="240" w:lineRule="auto"/>
              <w:contextualSpacing/>
              <w:jc w:val="both"/>
              <w:rPr>
                <w:rFonts w:ascii="Times New Roman" w:hAnsi="Times New Roman"/>
                <w:lang w:eastAsia="ar-SA"/>
              </w:rPr>
            </w:pPr>
            <w:r w:rsidRPr="0047113F">
              <w:rPr>
                <w:rFonts w:ascii="Times New Roman" w:hAnsi="Times New Roman"/>
                <w:lang w:eastAsia="ar-SA"/>
              </w:rPr>
              <w:t xml:space="preserve">ani za odpowiedni czyn zabroniony określony w przepisach prawa obcego. </w:t>
            </w:r>
          </w:p>
          <w:p w14:paraId="59D04885" w14:textId="77777777" w:rsidR="00214D3A" w:rsidRPr="0047113F" w:rsidRDefault="00214D3A" w:rsidP="00214D3A">
            <w:pPr>
              <w:numPr>
                <w:ilvl w:val="0"/>
                <w:numId w:val="1"/>
              </w:numPr>
              <w:suppressAutoHyphens/>
              <w:spacing w:after="120" w:line="240" w:lineRule="auto"/>
              <w:ind w:left="584" w:hanging="227"/>
              <w:contextualSpacing/>
              <w:jc w:val="both"/>
              <w:rPr>
                <w:rFonts w:ascii="Times New Roman" w:hAnsi="Times New Roman"/>
                <w:lang w:eastAsia="ar-SA"/>
              </w:rPr>
            </w:pPr>
            <w:r w:rsidRPr="0047113F">
              <w:rPr>
                <w:rFonts w:ascii="Times New Roman" w:hAnsi="Times New Roman"/>
                <w:b/>
                <w:bCs/>
                <w:lang w:eastAsia="ar-SA"/>
              </w:rPr>
              <w:t>Jestem świadomy/a odpowiedzialności karnej za złożenie fałszywego oświadczenia</w:t>
            </w:r>
          </w:p>
          <w:p w14:paraId="267B01B1" w14:textId="77777777" w:rsidR="00214D3A" w:rsidRPr="0047113F" w:rsidRDefault="00214D3A" w:rsidP="007E1663">
            <w:pPr>
              <w:suppressAutoHyphens/>
              <w:spacing w:after="120" w:line="240" w:lineRule="auto"/>
              <w:ind w:left="584"/>
              <w:contextualSpacing/>
              <w:jc w:val="both"/>
              <w:rPr>
                <w:rFonts w:ascii="Times New Roman" w:hAnsi="Times New Roman"/>
                <w:b/>
                <w:bCs/>
                <w:lang w:eastAsia="ar-SA"/>
              </w:rPr>
            </w:pPr>
          </w:p>
          <w:p w14:paraId="57FCA1F1" w14:textId="77777777" w:rsidR="00214D3A" w:rsidRPr="0047113F" w:rsidRDefault="00214D3A" w:rsidP="007E1663">
            <w:pPr>
              <w:suppressAutoHyphens/>
              <w:spacing w:after="120" w:line="240" w:lineRule="auto"/>
              <w:contextualSpacing/>
              <w:jc w:val="both"/>
              <w:rPr>
                <w:rFonts w:ascii="Times New Roman" w:hAnsi="Times New Roman"/>
                <w:b/>
                <w:bCs/>
                <w:lang w:eastAsia="ar-SA"/>
              </w:rPr>
            </w:pPr>
            <w:r w:rsidRPr="0047113F">
              <w:rPr>
                <w:rFonts w:ascii="Times New Roman" w:hAnsi="Times New Roman"/>
                <w:b/>
                <w:bCs/>
                <w:lang w:eastAsia="ar-SA"/>
              </w:rPr>
              <w:t>.........................................                                                   ........................................................................</w:t>
            </w:r>
          </w:p>
          <w:p w14:paraId="11DD6EB3" w14:textId="77777777" w:rsidR="00214D3A" w:rsidRPr="0047113F" w:rsidRDefault="00214D3A" w:rsidP="007E1663">
            <w:pPr>
              <w:suppressAutoHyphens/>
              <w:spacing w:before="200" w:after="0" w:line="240" w:lineRule="auto"/>
              <w:jc w:val="both"/>
              <w:rPr>
                <w:rFonts w:ascii="Times New Roman" w:eastAsia="Times New Roman" w:hAnsi="Times New Roman"/>
                <w:lang w:eastAsia="ar-SA"/>
              </w:rPr>
            </w:pPr>
            <w:r w:rsidRPr="0047113F">
              <w:rPr>
                <w:rFonts w:ascii="Times New Roman" w:eastAsia="Times New Roman" w:hAnsi="Times New Roman"/>
                <w:lang w:eastAsia="ar-SA"/>
              </w:rPr>
              <w:t>(miejscowość, data)                                                              (podpis osoby składającej oświadczenie)</w:t>
            </w:r>
          </w:p>
        </w:tc>
      </w:tr>
    </w:tbl>
    <w:p w14:paraId="695753B2" w14:textId="77777777" w:rsidR="00214D3A" w:rsidRDefault="00214D3A" w:rsidP="00214D3A">
      <w:pPr>
        <w:widowControl w:val="0"/>
        <w:spacing w:after="0" w:line="360" w:lineRule="auto"/>
        <w:jc w:val="both"/>
        <w:rPr>
          <w:rFonts w:ascii="Times New Roman" w:hAnsi="Times New Roman"/>
          <w:sz w:val="16"/>
          <w:szCs w:val="16"/>
        </w:rPr>
      </w:pPr>
    </w:p>
    <w:p w14:paraId="5632D238" w14:textId="77777777" w:rsidR="00214D3A" w:rsidRDefault="00214D3A" w:rsidP="00214D3A">
      <w:pPr>
        <w:widowControl w:val="0"/>
        <w:spacing w:after="0" w:line="360" w:lineRule="auto"/>
        <w:jc w:val="both"/>
        <w:rPr>
          <w:rFonts w:ascii="Times New Roman" w:hAnsi="Times New Roman"/>
          <w:sz w:val="16"/>
          <w:szCs w:val="16"/>
        </w:rPr>
      </w:pPr>
    </w:p>
    <w:p w14:paraId="76B7802A" w14:textId="77777777" w:rsidR="00214D3A" w:rsidRDefault="00214D3A" w:rsidP="00214D3A">
      <w:pPr>
        <w:widowControl w:val="0"/>
        <w:spacing w:after="0" w:line="360" w:lineRule="auto"/>
        <w:jc w:val="both"/>
        <w:rPr>
          <w:rFonts w:ascii="Times New Roman" w:hAnsi="Times New Roman"/>
          <w:sz w:val="16"/>
          <w:szCs w:val="16"/>
        </w:rPr>
      </w:pPr>
    </w:p>
    <w:p w14:paraId="78BCB295" w14:textId="77777777" w:rsidR="00214D3A" w:rsidRDefault="00214D3A" w:rsidP="00214D3A">
      <w:pPr>
        <w:widowControl w:val="0"/>
        <w:spacing w:after="0" w:line="360" w:lineRule="auto"/>
        <w:jc w:val="both"/>
        <w:rPr>
          <w:rFonts w:ascii="Times New Roman" w:hAnsi="Times New Roman"/>
          <w:sz w:val="16"/>
          <w:szCs w:val="16"/>
        </w:rPr>
      </w:pPr>
    </w:p>
    <w:p w14:paraId="7A1BEA8C" w14:textId="77777777" w:rsidR="00214D3A" w:rsidRDefault="00214D3A" w:rsidP="00214D3A">
      <w:pPr>
        <w:widowControl w:val="0"/>
        <w:spacing w:after="0" w:line="360" w:lineRule="auto"/>
        <w:jc w:val="both"/>
        <w:rPr>
          <w:rFonts w:ascii="Times New Roman" w:hAnsi="Times New Roman"/>
          <w:sz w:val="16"/>
          <w:szCs w:val="16"/>
        </w:rPr>
      </w:pPr>
    </w:p>
    <w:p w14:paraId="1C01F6C5" w14:textId="77777777" w:rsidR="00214D3A" w:rsidRDefault="00214D3A" w:rsidP="00214D3A">
      <w:pPr>
        <w:widowControl w:val="0"/>
        <w:spacing w:after="0" w:line="360" w:lineRule="auto"/>
        <w:jc w:val="both"/>
        <w:rPr>
          <w:rFonts w:ascii="Times New Roman" w:hAnsi="Times New Roman"/>
          <w:sz w:val="16"/>
          <w:szCs w:val="16"/>
        </w:rPr>
      </w:pPr>
    </w:p>
    <w:p w14:paraId="1264AB6D" w14:textId="77777777" w:rsidR="00214D3A" w:rsidRDefault="00214D3A" w:rsidP="00214D3A">
      <w:pPr>
        <w:widowControl w:val="0"/>
        <w:spacing w:after="0" w:line="360" w:lineRule="auto"/>
        <w:jc w:val="both"/>
        <w:rPr>
          <w:rFonts w:ascii="Times New Roman" w:hAnsi="Times New Roman"/>
          <w:sz w:val="16"/>
          <w:szCs w:val="16"/>
        </w:rPr>
      </w:pPr>
    </w:p>
    <w:p w14:paraId="3B112F7E" w14:textId="77777777" w:rsidR="00214D3A" w:rsidRDefault="00214D3A" w:rsidP="00214D3A">
      <w:pPr>
        <w:widowControl w:val="0"/>
        <w:spacing w:after="0" w:line="360" w:lineRule="auto"/>
        <w:jc w:val="both"/>
        <w:rPr>
          <w:rFonts w:ascii="Times New Roman" w:hAnsi="Times New Roman"/>
          <w:sz w:val="16"/>
          <w:szCs w:val="16"/>
        </w:rPr>
      </w:pPr>
    </w:p>
    <w:p w14:paraId="1D57C5C6" w14:textId="77777777" w:rsidR="00214D3A" w:rsidRDefault="00214D3A" w:rsidP="00214D3A">
      <w:pPr>
        <w:widowControl w:val="0"/>
        <w:spacing w:after="0" w:line="360" w:lineRule="auto"/>
        <w:jc w:val="both"/>
        <w:rPr>
          <w:rFonts w:ascii="Times New Roman" w:hAnsi="Times New Roman"/>
          <w:sz w:val="16"/>
          <w:szCs w:val="16"/>
        </w:rPr>
      </w:pPr>
    </w:p>
    <w:p w14:paraId="4B4AFDF8" w14:textId="77777777" w:rsidR="00214D3A" w:rsidRDefault="00214D3A" w:rsidP="00214D3A">
      <w:pPr>
        <w:widowControl w:val="0"/>
        <w:spacing w:after="0" w:line="360" w:lineRule="auto"/>
        <w:jc w:val="both"/>
        <w:rPr>
          <w:rFonts w:ascii="Times New Roman" w:hAnsi="Times New Roman"/>
          <w:sz w:val="16"/>
          <w:szCs w:val="16"/>
        </w:rPr>
      </w:pPr>
    </w:p>
    <w:p w14:paraId="16FDE00C" w14:textId="77777777" w:rsidR="00214D3A" w:rsidRDefault="00214D3A" w:rsidP="00214D3A">
      <w:pPr>
        <w:widowControl w:val="0"/>
        <w:spacing w:after="0" w:line="360" w:lineRule="auto"/>
        <w:jc w:val="both"/>
        <w:rPr>
          <w:rFonts w:ascii="Times New Roman" w:hAnsi="Times New Roman"/>
          <w:sz w:val="16"/>
          <w:szCs w:val="16"/>
        </w:rPr>
      </w:pPr>
    </w:p>
    <w:p w14:paraId="2488F4BE" w14:textId="77777777" w:rsidR="00214D3A" w:rsidRDefault="00214D3A" w:rsidP="00214D3A">
      <w:pPr>
        <w:widowControl w:val="0"/>
        <w:spacing w:after="0" w:line="360" w:lineRule="auto"/>
        <w:jc w:val="both"/>
        <w:rPr>
          <w:rFonts w:ascii="Times New Roman" w:hAnsi="Times New Roman"/>
          <w:sz w:val="16"/>
          <w:szCs w:val="16"/>
        </w:rPr>
      </w:pPr>
    </w:p>
    <w:p w14:paraId="3521E255" w14:textId="77777777" w:rsidR="00214D3A" w:rsidRDefault="00214D3A" w:rsidP="00214D3A">
      <w:pPr>
        <w:widowControl w:val="0"/>
        <w:spacing w:after="0" w:line="360" w:lineRule="auto"/>
        <w:jc w:val="both"/>
        <w:rPr>
          <w:rFonts w:ascii="Times New Roman" w:hAnsi="Times New Roman"/>
          <w:sz w:val="16"/>
          <w:szCs w:val="16"/>
        </w:rPr>
      </w:pPr>
    </w:p>
    <w:p w14:paraId="6FF4B164" w14:textId="77777777" w:rsidR="00214D3A" w:rsidRDefault="00214D3A" w:rsidP="00214D3A">
      <w:pPr>
        <w:widowControl w:val="0"/>
        <w:spacing w:after="0" w:line="360" w:lineRule="auto"/>
        <w:jc w:val="both"/>
        <w:rPr>
          <w:rFonts w:ascii="Times New Roman" w:hAnsi="Times New Roman"/>
          <w:sz w:val="16"/>
          <w:szCs w:val="16"/>
        </w:rPr>
      </w:pPr>
    </w:p>
    <w:p w14:paraId="1946335B" w14:textId="77777777" w:rsidR="00214D3A" w:rsidRDefault="00214D3A" w:rsidP="00214D3A">
      <w:pPr>
        <w:widowControl w:val="0"/>
        <w:spacing w:after="0" w:line="360" w:lineRule="auto"/>
        <w:jc w:val="both"/>
        <w:rPr>
          <w:rFonts w:ascii="Times New Roman" w:hAnsi="Times New Roman"/>
          <w:sz w:val="16"/>
          <w:szCs w:val="16"/>
        </w:rPr>
      </w:pPr>
    </w:p>
    <w:p w14:paraId="352CDE6F" w14:textId="77777777" w:rsidR="00214D3A" w:rsidRDefault="00214D3A" w:rsidP="00214D3A">
      <w:pPr>
        <w:widowControl w:val="0"/>
        <w:spacing w:after="0" w:line="360" w:lineRule="auto"/>
        <w:jc w:val="both"/>
        <w:rPr>
          <w:rFonts w:ascii="Times New Roman" w:hAnsi="Times New Roman"/>
          <w:sz w:val="16"/>
          <w:szCs w:val="16"/>
        </w:rPr>
      </w:pPr>
    </w:p>
    <w:p w14:paraId="155E20E4" w14:textId="77777777" w:rsidR="00214D3A" w:rsidRDefault="00214D3A" w:rsidP="00214D3A">
      <w:pPr>
        <w:widowControl w:val="0"/>
        <w:spacing w:after="0" w:line="360" w:lineRule="auto"/>
        <w:jc w:val="both"/>
        <w:rPr>
          <w:rFonts w:ascii="Times New Roman" w:hAnsi="Times New Roman"/>
          <w:sz w:val="16"/>
          <w:szCs w:val="16"/>
        </w:rPr>
      </w:pPr>
    </w:p>
    <w:p w14:paraId="57209921" w14:textId="77777777" w:rsidR="00214D3A" w:rsidRDefault="00214D3A" w:rsidP="00214D3A">
      <w:pPr>
        <w:widowControl w:val="0"/>
        <w:spacing w:after="0" w:line="360" w:lineRule="auto"/>
        <w:jc w:val="both"/>
        <w:rPr>
          <w:rFonts w:ascii="Times New Roman" w:hAnsi="Times New Roman"/>
          <w:sz w:val="16"/>
          <w:szCs w:val="16"/>
        </w:rPr>
      </w:pPr>
    </w:p>
    <w:p w14:paraId="189F59B6" w14:textId="77777777" w:rsidR="00214D3A" w:rsidRDefault="00214D3A" w:rsidP="00214D3A">
      <w:pPr>
        <w:widowControl w:val="0"/>
        <w:spacing w:after="0" w:line="360" w:lineRule="auto"/>
        <w:jc w:val="both"/>
        <w:rPr>
          <w:rFonts w:ascii="Times New Roman" w:hAnsi="Times New Roman"/>
          <w:sz w:val="16"/>
          <w:szCs w:val="16"/>
        </w:rPr>
      </w:pPr>
    </w:p>
    <w:p w14:paraId="00E99BC5" w14:textId="77777777" w:rsidR="00214D3A" w:rsidRDefault="00214D3A" w:rsidP="00214D3A">
      <w:pPr>
        <w:widowControl w:val="0"/>
        <w:spacing w:after="0" w:line="360" w:lineRule="auto"/>
        <w:jc w:val="both"/>
        <w:rPr>
          <w:rFonts w:ascii="Times New Roman" w:hAnsi="Times New Roman"/>
          <w:sz w:val="16"/>
          <w:szCs w:val="16"/>
        </w:rPr>
      </w:pPr>
    </w:p>
    <w:p w14:paraId="1147A496" w14:textId="77777777" w:rsidR="00214D3A" w:rsidRDefault="00214D3A" w:rsidP="00214D3A">
      <w:pPr>
        <w:widowControl w:val="0"/>
        <w:spacing w:after="0" w:line="360" w:lineRule="auto"/>
        <w:jc w:val="both"/>
        <w:rPr>
          <w:rFonts w:ascii="Times New Roman" w:hAnsi="Times New Roman"/>
          <w:sz w:val="16"/>
          <w:szCs w:val="16"/>
        </w:rPr>
      </w:pPr>
    </w:p>
    <w:p w14:paraId="031BD043" w14:textId="77777777" w:rsidR="00214D3A" w:rsidRDefault="00214D3A" w:rsidP="00214D3A">
      <w:pPr>
        <w:widowControl w:val="0"/>
        <w:spacing w:after="0" w:line="360" w:lineRule="auto"/>
        <w:jc w:val="both"/>
        <w:rPr>
          <w:rFonts w:ascii="Times New Roman" w:hAnsi="Times New Roman"/>
          <w:sz w:val="16"/>
          <w:szCs w:val="16"/>
        </w:rPr>
      </w:pPr>
    </w:p>
    <w:p w14:paraId="344162F9" w14:textId="77777777" w:rsidR="00214D3A" w:rsidRDefault="00214D3A" w:rsidP="00214D3A">
      <w:pPr>
        <w:widowControl w:val="0"/>
        <w:spacing w:after="0" w:line="360" w:lineRule="auto"/>
        <w:jc w:val="both"/>
        <w:rPr>
          <w:rFonts w:ascii="Times New Roman" w:hAnsi="Times New Roman"/>
          <w:sz w:val="16"/>
          <w:szCs w:val="16"/>
        </w:rPr>
      </w:pPr>
    </w:p>
    <w:p w14:paraId="4B7ECBB7" w14:textId="77777777" w:rsidR="00214D3A" w:rsidRDefault="00214D3A" w:rsidP="00214D3A">
      <w:pPr>
        <w:widowControl w:val="0"/>
        <w:spacing w:after="0" w:line="360" w:lineRule="auto"/>
        <w:jc w:val="both"/>
        <w:rPr>
          <w:rFonts w:ascii="Times New Roman" w:hAnsi="Times New Roman"/>
          <w:sz w:val="16"/>
          <w:szCs w:val="16"/>
        </w:rPr>
      </w:pPr>
    </w:p>
    <w:p w14:paraId="5A59FC7A" w14:textId="77777777" w:rsidR="00214D3A" w:rsidRPr="009E36D1" w:rsidRDefault="00214D3A" w:rsidP="00214D3A">
      <w:pPr>
        <w:spacing w:after="0" w:line="240" w:lineRule="auto"/>
        <w:jc w:val="center"/>
        <w:rPr>
          <w:rFonts w:ascii="Times New Roman" w:eastAsia="Times New Roman" w:hAnsi="Times New Roman"/>
          <w:b/>
          <w:sz w:val="28"/>
          <w:szCs w:val="28"/>
          <w:lang w:eastAsia="pl-PL"/>
        </w:rPr>
      </w:pPr>
      <w:r w:rsidRPr="009E36D1">
        <w:rPr>
          <w:rFonts w:ascii="Times New Roman" w:eastAsia="Times New Roman" w:hAnsi="Times New Roman"/>
          <w:b/>
          <w:sz w:val="28"/>
          <w:szCs w:val="28"/>
          <w:lang w:eastAsia="pl-PL"/>
        </w:rPr>
        <w:t>Ogólna informacja o przetwarzaniu danych osobowych</w:t>
      </w:r>
    </w:p>
    <w:p w14:paraId="4937BBB9" w14:textId="77777777" w:rsidR="00214D3A" w:rsidRDefault="00214D3A" w:rsidP="00214D3A">
      <w:pPr>
        <w:spacing w:after="0" w:line="240" w:lineRule="auto"/>
        <w:jc w:val="both"/>
        <w:rPr>
          <w:rFonts w:ascii="Times New Roman" w:eastAsia="Times New Roman" w:hAnsi="Times New Roman"/>
          <w:b/>
          <w:lang w:eastAsia="pl-PL"/>
        </w:rPr>
      </w:pPr>
    </w:p>
    <w:p w14:paraId="7A297528" w14:textId="77777777" w:rsidR="00214D3A" w:rsidRPr="00EC7E95" w:rsidRDefault="00214D3A" w:rsidP="00214D3A">
      <w:pPr>
        <w:spacing w:after="0" w:line="240" w:lineRule="auto"/>
        <w:jc w:val="both"/>
        <w:rPr>
          <w:rFonts w:ascii="Times New Roman" w:eastAsia="Times New Roman" w:hAnsi="Times New Roman"/>
          <w:b/>
          <w:lang w:eastAsia="pl-PL"/>
        </w:rPr>
      </w:pPr>
      <w:r w:rsidRPr="00EC7E95">
        <w:rPr>
          <w:rFonts w:ascii="Times New Roman" w:eastAsia="Times New Roman" w:hAnsi="Times New Roman"/>
          <w:b/>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(Dz. Urz. UE L119/1) przyjmuję poniższą informację:</w:t>
      </w:r>
    </w:p>
    <w:p w14:paraId="23806E47" w14:textId="77777777" w:rsidR="00214D3A" w:rsidRPr="00EC7E95" w:rsidRDefault="00214D3A" w:rsidP="00214D3A">
      <w:pPr>
        <w:spacing w:after="0" w:line="240" w:lineRule="auto"/>
        <w:jc w:val="both"/>
        <w:rPr>
          <w:rFonts w:ascii="Times New Roman" w:eastAsia="Times New Roman" w:hAnsi="Times New Roman"/>
          <w:bCs/>
          <w:lang w:eastAsia="pl-PL"/>
        </w:rPr>
      </w:pPr>
      <w:r w:rsidRPr="00EC7E95">
        <w:rPr>
          <w:rFonts w:ascii="Times New Roman" w:eastAsia="Times New Roman" w:hAnsi="Times New Roman"/>
          <w:bCs/>
          <w:lang w:eastAsia="pl-PL"/>
        </w:rPr>
        <w:t>1. Administratorem danych osobowych jest Powiatowy Urząd Pracy we Włocławku, ul. Kapitulna 24, 87-800 Włocławek, tel. kontaktowy 54 2340089, e-mail towl@praca.gov.pl</w:t>
      </w:r>
    </w:p>
    <w:p w14:paraId="11135F41" w14:textId="77777777" w:rsidR="00214D3A" w:rsidRPr="00EC7E95" w:rsidRDefault="00214D3A" w:rsidP="00214D3A">
      <w:pPr>
        <w:spacing w:after="0" w:line="240" w:lineRule="auto"/>
        <w:jc w:val="both"/>
        <w:rPr>
          <w:rFonts w:ascii="Times New Roman" w:eastAsia="Times New Roman" w:hAnsi="Times New Roman"/>
          <w:bCs/>
          <w:lang w:eastAsia="pl-PL"/>
        </w:rPr>
      </w:pPr>
      <w:r w:rsidRPr="00EC7E95">
        <w:rPr>
          <w:rFonts w:ascii="Times New Roman" w:eastAsia="Times New Roman" w:hAnsi="Times New Roman"/>
          <w:bCs/>
          <w:lang w:eastAsia="pl-PL"/>
        </w:rPr>
        <w:t>2. Dane kontaktowe -Inspektora Ochrony Danych (IOD) w PUP Włocławek, tel. kontaktowy 54 2340089 wew. 16, e -mail iodwloclawek@wloclawek.praca.gov.pl</w:t>
      </w:r>
    </w:p>
    <w:p w14:paraId="2F3A02B4" w14:textId="77777777" w:rsidR="00214D3A" w:rsidRPr="00EC7E95" w:rsidRDefault="00214D3A" w:rsidP="00214D3A">
      <w:pPr>
        <w:spacing w:after="0" w:line="240" w:lineRule="auto"/>
        <w:jc w:val="both"/>
        <w:rPr>
          <w:rFonts w:ascii="Times New Roman" w:eastAsia="Times New Roman" w:hAnsi="Times New Roman"/>
          <w:bCs/>
          <w:lang w:eastAsia="pl-PL"/>
        </w:rPr>
      </w:pPr>
      <w:r w:rsidRPr="00EC7E95">
        <w:rPr>
          <w:rFonts w:ascii="Times New Roman" w:eastAsia="Times New Roman" w:hAnsi="Times New Roman"/>
          <w:bCs/>
          <w:lang w:eastAsia="pl-PL"/>
        </w:rPr>
        <w:t>3. Pani/Pana dane osobowe przetwarzane będą w celu rejestracji w ewidencji pracodawców i świadczenia usług urzędu – na podstawie art.6 ust.1 lit c rozporządzenia Parlamentu Europejskiego i Rady(UE) 2016/679 z dnia 27 kwietnia 2016r. w sprawie ochrony osób fizycznych w związku z przetwarzaniem danych osobowych i w sprawie swobodnego przepływu takich danych oraz uchylenia dyrektywy 95/46/WE (ogólne rozporządzenie o ochronie danych osobowych) i ustawy z dnia 20 marca 2025r. o rynku pracy i służbach zatrudnienia (Dz. U. z 2025r., poz. 620) oraz wydanych na jej podstawie aktów wykonawczych.</w:t>
      </w:r>
    </w:p>
    <w:p w14:paraId="5F866ECF" w14:textId="77777777" w:rsidR="00214D3A" w:rsidRPr="00EC7E95" w:rsidRDefault="00214D3A" w:rsidP="00214D3A">
      <w:pPr>
        <w:spacing w:after="0" w:line="240" w:lineRule="auto"/>
        <w:jc w:val="both"/>
        <w:rPr>
          <w:rFonts w:ascii="Times New Roman" w:eastAsia="Times New Roman" w:hAnsi="Times New Roman"/>
          <w:bCs/>
          <w:lang w:eastAsia="pl-PL"/>
        </w:rPr>
      </w:pPr>
      <w:r w:rsidRPr="00EC7E95">
        <w:rPr>
          <w:rFonts w:ascii="Times New Roman" w:eastAsia="Times New Roman" w:hAnsi="Times New Roman"/>
          <w:bCs/>
          <w:lang w:eastAsia="pl-PL"/>
        </w:rPr>
        <w:t>4. Dane osobowe mogą być przekazywane organom państwowym, organom ochrony prawnej (Policja, Prokuratura, Sąd) lub organom samorządu terytorialnego w związku z prowadzonym postępowaniem na podstawie umotywowanego wniosku z poprawną podstawą prawną lub które zawarły z administratorem danych umowy: powierzenia oprogramowania i systemów informatycznych, na świadczenie usług pocztowych, bankowych.</w:t>
      </w:r>
    </w:p>
    <w:p w14:paraId="4355D69D" w14:textId="77777777" w:rsidR="00214D3A" w:rsidRPr="00EC7E95" w:rsidRDefault="00214D3A" w:rsidP="00214D3A">
      <w:pPr>
        <w:spacing w:after="0" w:line="240" w:lineRule="auto"/>
        <w:jc w:val="both"/>
        <w:rPr>
          <w:rFonts w:ascii="Times New Roman" w:eastAsia="Times New Roman" w:hAnsi="Times New Roman"/>
          <w:bCs/>
          <w:lang w:eastAsia="pl-PL"/>
        </w:rPr>
      </w:pPr>
      <w:r w:rsidRPr="00EC7E95">
        <w:rPr>
          <w:rFonts w:ascii="Times New Roman" w:eastAsia="Times New Roman" w:hAnsi="Times New Roman"/>
          <w:bCs/>
          <w:lang w:eastAsia="pl-PL"/>
        </w:rPr>
        <w:t>5. Pani/Pana dane osobowe nie będą przekazywane do państwa trzeciego ani do organizacji międzynarodowej.</w:t>
      </w:r>
    </w:p>
    <w:p w14:paraId="4F170F97" w14:textId="77777777" w:rsidR="00214D3A" w:rsidRPr="00EC7E95" w:rsidRDefault="00214D3A" w:rsidP="00214D3A">
      <w:pPr>
        <w:spacing w:after="0" w:line="240" w:lineRule="auto"/>
        <w:jc w:val="both"/>
        <w:rPr>
          <w:rFonts w:ascii="Times New Roman" w:eastAsia="Times New Roman" w:hAnsi="Times New Roman"/>
          <w:bCs/>
          <w:lang w:eastAsia="pl-PL"/>
        </w:rPr>
      </w:pPr>
      <w:r w:rsidRPr="00EC7E95">
        <w:rPr>
          <w:rFonts w:ascii="Times New Roman" w:eastAsia="Times New Roman" w:hAnsi="Times New Roman"/>
          <w:bCs/>
          <w:lang w:eastAsia="pl-PL"/>
        </w:rPr>
        <w:t>6. Pani/Pana dane osobowe będą przetwarzane wyłącznie przez okres niezbędny do realizacji celów przetwarzania danych osobowych, nie dłużej niż wynika to z Jednolitego Rzeczowego Wykazu Akt Powiatowego Urzędu Pracy we Włocławku.</w:t>
      </w:r>
    </w:p>
    <w:p w14:paraId="42BDE36E" w14:textId="77777777" w:rsidR="00214D3A" w:rsidRPr="00EC7E95" w:rsidRDefault="00214D3A" w:rsidP="00214D3A">
      <w:pPr>
        <w:spacing w:after="0" w:line="240" w:lineRule="auto"/>
        <w:jc w:val="both"/>
        <w:rPr>
          <w:rFonts w:ascii="Times New Roman" w:eastAsia="Times New Roman" w:hAnsi="Times New Roman"/>
          <w:bCs/>
          <w:lang w:eastAsia="pl-PL"/>
        </w:rPr>
      </w:pPr>
      <w:r w:rsidRPr="00EC7E95">
        <w:rPr>
          <w:rFonts w:ascii="Times New Roman" w:eastAsia="Times New Roman" w:hAnsi="Times New Roman"/>
          <w:bCs/>
          <w:lang w:eastAsia="pl-PL"/>
        </w:rPr>
        <w:t>7. Podanie przez Panią/Pana danych osobowych jest dobrowolne, jednak ich nie podanie uniemożliwia zawarcie niniejszej umowy.</w:t>
      </w:r>
    </w:p>
    <w:p w14:paraId="09CAC90F" w14:textId="77777777" w:rsidR="00214D3A" w:rsidRPr="00EC7E95" w:rsidRDefault="00214D3A" w:rsidP="00214D3A">
      <w:pPr>
        <w:spacing w:after="0" w:line="240" w:lineRule="auto"/>
        <w:jc w:val="both"/>
        <w:rPr>
          <w:rFonts w:ascii="Times New Roman" w:eastAsia="Times New Roman" w:hAnsi="Times New Roman"/>
          <w:bCs/>
          <w:lang w:eastAsia="pl-PL"/>
        </w:rPr>
      </w:pPr>
      <w:r w:rsidRPr="00EC7E95">
        <w:rPr>
          <w:rFonts w:ascii="Times New Roman" w:eastAsia="Times New Roman" w:hAnsi="Times New Roman"/>
          <w:bCs/>
          <w:lang w:eastAsia="pl-PL"/>
        </w:rPr>
        <w:t>8. Posiada Pani/Pan prawo do żądania od administratora dostępu do danych osobowych, prawo do ich sprostowania, usunięcia lub ograniczenia przetwarzania, prawo do wniesienia sprzeciwu wobec przetwarzania oraz prawo do przenoszenia danych. Wymienione prawa mogą być ograniczone w sytuacjach, kiedy Urząd jest obowiązany prawnie do przetwarzania danych w celu realizacji obowiązku ustawowego.</w:t>
      </w:r>
    </w:p>
    <w:p w14:paraId="438FEC9C" w14:textId="77777777" w:rsidR="00214D3A" w:rsidRPr="00EC7E95" w:rsidRDefault="00214D3A" w:rsidP="00214D3A">
      <w:pPr>
        <w:spacing w:after="0" w:line="240" w:lineRule="auto"/>
        <w:jc w:val="both"/>
        <w:rPr>
          <w:rFonts w:ascii="Times New Roman" w:eastAsia="Times New Roman" w:hAnsi="Times New Roman"/>
          <w:bCs/>
          <w:lang w:eastAsia="pl-PL"/>
        </w:rPr>
      </w:pPr>
      <w:r w:rsidRPr="00EC7E95">
        <w:rPr>
          <w:rFonts w:ascii="Times New Roman" w:eastAsia="Times New Roman" w:hAnsi="Times New Roman"/>
          <w:bCs/>
          <w:lang w:eastAsia="pl-PL"/>
        </w:rPr>
        <w:t>9. W szczególnych przypadkach przewidzianych przepisami „RODO” osoba, której dane dotyczą, ma prawo w dowolnym momencie wnieść sprzeciw – z przyczyn związanych z jej szczególną sytuacją.</w:t>
      </w:r>
    </w:p>
    <w:p w14:paraId="0375044D" w14:textId="77777777" w:rsidR="00214D3A" w:rsidRPr="00EC7E95" w:rsidRDefault="00214D3A" w:rsidP="00214D3A">
      <w:pPr>
        <w:spacing w:after="0" w:line="240" w:lineRule="auto"/>
        <w:jc w:val="both"/>
        <w:rPr>
          <w:rFonts w:ascii="Times New Roman" w:eastAsia="Times New Roman" w:hAnsi="Times New Roman"/>
          <w:bCs/>
          <w:lang w:eastAsia="pl-PL"/>
        </w:rPr>
      </w:pPr>
      <w:r w:rsidRPr="00EC7E95">
        <w:rPr>
          <w:rFonts w:ascii="Times New Roman" w:eastAsia="Times New Roman" w:hAnsi="Times New Roman"/>
          <w:bCs/>
          <w:lang w:eastAsia="pl-PL"/>
        </w:rPr>
        <w:t>10. Cofnięcie zgody pozostaje bez wpływu na zgodność z prawem przetwarzania, którego dokonano na podstawie zgody przed jej cofnięciem.</w:t>
      </w:r>
    </w:p>
    <w:p w14:paraId="3B32B977" w14:textId="77777777" w:rsidR="00214D3A" w:rsidRPr="00EC7E95" w:rsidRDefault="00214D3A" w:rsidP="00214D3A">
      <w:pPr>
        <w:spacing w:after="0" w:line="240" w:lineRule="auto"/>
        <w:jc w:val="both"/>
        <w:rPr>
          <w:rFonts w:ascii="Times New Roman" w:eastAsia="Times New Roman" w:hAnsi="Times New Roman"/>
          <w:bCs/>
          <w:lang w:eastAsia="pl-PL"/>
        </w:rPr>
      </w:pPr>
      <w:r w:rsidRPr="00EC7E95">
        <w:rPr>
          <w:rFonts w:ascii="Times New Roman" w:eastAsia="Times New Roman" w:hAnsi="Times New Roman"/>
          <w:bCs/>
          <w:lang w:eastAsia="pl-PL"/>
        </w:rPr>
        <w:t xml:space="preserve">11. Przysługuje Pani/Pan prawo wniesienia skargi do Prezesa Urzędu Ochrony Danych Osobowych(PUODO), gdy uzna Pani/Pan, iż przetwarzanie danych osobowych Pani/Pana dotyczących narusza przepisy ogólnego rozporządzenia o ochronie danych osobowych z dnia 27 kwietnia 2016r.”RODO”. </w:t>
      </w:r>
    </w:p>
    <w:p w14:paraId="2401EC9D" w14:textId="77777777" w:rsidR="00214D3A" w:rsidRPr="00EC7E95" w:rsidRDefault="00214D3A" w:rsidP="00214D3A">
      <w:pPr>
        <w:spacing w:after="0" w:line="240" w:lineRule="auto"/>
        <w:jc w:val="both"/>
        <w:rPr>
          <w:rFonts w:ascii="Times New Roman" w:eastAsia="Times New Roman" w:hAnsi="Times New Roman"/>
          <w:bCs/>
          <w:lang w:eastAsia="pl-PL"/>
        </w:rPr>
      </w:pPr>
      <w:r w:rsidRPr="00EC7E95">
        <w:rPr>
          <w:rFonts w:ascii="Times New Roman" w:eastAsia="Times New Roman" w:hAnsi="Times New Roman"/>
          <w:bCs/>
          <w:lang w:eastAsia="pl-PL"/>
        </w:rPr>
        <w:t>12. Pani/Pan dane nie będą podlegały zautomatyzowanym procesom podejmowaniu decyzji przez ADO.</w:t>
      </w:r>
    </w:p>
    <w:p w14:paraId="78DF0977" w14:textId="77777777" w:rsidR="00214D3A" w:rsidRDefault="00214D3A" w:rsidP="00214D3A">
      <w:pPr>
        <w:widowControl w:val="0"/>
        <w:spacing w:after="0" w:line="360" w:lineRule="auto"/>
        <w:jc w:val="both"/>
        <w:rPr>
          <w:rFonts w:ascii="Times New Roman" w:hAnsi="Times New Roman"/>
          <w:sz w:val="16"/>
          <w:szCs w:val="16"/>
        </w:rPr>
      </w:pPr>
    </w:p>
    <w:p w14:paraId="1F7B108B" w14:textId="77777777" w:rsidR="00214D3A" w:rsidRDefault="00214D3A" w:rsidP="00214D3A">
      <w:pPr>
        <w:widowControl w:val="0"/>
        <w:spacing w:after="0" w:line="360" w:lineRule="auto"/>
        <w:jc w:val="both"/>
        <w:rPr>
          <w:rFonts w:ascii="Times New Roman" w:hAnsi="Times New Roman"/>
          <w:sz w:val="16"/>
          <w:szCs w:val="16"/>
        </w:rPr>
      </w:pPr>
    </w:p>
    <w:p w14:paraId="4F367724" w14:textId="77777777" w:rsidR="00214D3A" w:rsidRDefault="00214D3A" w:rsidP="00214D3A">
      <w:pPr>
        <w:widowControl w:val="0"/>
        <w:spacing w:after="0" w:line="360" w:lineRule="auto"/>
        <w:jc w:val="both"/>
        <w:rPr>
          <w:rFonts w:ascii="Times New Roman" w:hAnsi="Times New Roman"/>
          <w:sz w:val="16"/>
          <w:szCs w:val="16"/>
        </w:rPr>
      </w:pPr>
    </w:p>
    <w:p w14:paraId="77858754" w14:textId="77777777" w:rsidR="00214D3A" w:rsidRDefault="00214D3A" w:rsidP="00214D3A">
      <w:pPr>
        <w:widowControl w:val="0"/>
        <w:spacing w:after="0" w:line="360" w:lineRule="auto"/>
        <w:jc w:val="both"/>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w:t>
      </w:r>
    </w:p>
    <w:p w14:paraId="58A586E4" w14:textId="77777777" w:rsidR="00214D3A" w:rsidRPr="00212105" w:rsidRDefault="00214D3A" w:rsidP="00214D3A">
      <w:pPr>
        <w:widowControl w:val="0"/>
        <w:spacing w:after="0" w:line="360" w:lineRule="auto"/>
        <w:jc w:val="both"/>
        <w:rPr>
          <w:rFonts w:ascii="Times New Roman" w:hAnsi="Times New Roman"/>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212105">
        <w:rPr>
          <w:rFonts w:ascii="Times New Roman" w:hAnsi="Times New Roman"/>
        </w:rPr>
        <w:t>(Data i podpis</w:t>
      </w:r>
      <w:r>
        <w:rPr>
          <w:rFonts w:ascii="Times New Roman" w:hAnsi="Times New Roman"/>
        </w:rPr>
        <w:t>)</w:t>
      </w:r>
    </w:p>
    <w:p w14:paraId="4EC8D0FB" w14:textId="77777777" w:rsidR="006E2CAA" w:rsidRDefault="006E2CAA"/>
    <w:sectPr w:rsidR="006E2CAA" w:rsidSect="00214D3A">
      <w:footerReference w:type="default" r:id="rId7"/>
      <w:footerReference w:type="first" r:id="rId8"/>
      <w:pgSz w:w="11906" w:h="16838"/>
      <w:pgMar w:top="720" w:right="720" w:bottom="720" w:left="720"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AB925" w14:textId="77777777" w:rsidR="00D1448C" w:rsidRDefault="00D1448C">
      <w:pPr>
        <w:spacing w:after="0" w:line="240" w:lineRule="auto"/>
      </w:pPr>
      <w:r>
        <w:separator/>
      </w:r>
    </w:p>
  </w:endnote>
  <w:endnote w:type="continuationSeparator" w:id="0">
    <w:p w14:paraId="2C4AD45A" w14:textId="77777777" w:rsidR="00D1448C" w:rsidRDefault="00D1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CFE3" w14:textId="77777777" w:rsidR="00DE6C17" w:rsidRDefault="00000000">
    <w:pPr>
      <w:pStyle w:val="Stopka"/>
      <w:jc w:val="center"/>
    </w:pPr>
    <w:r>
      <w:fldChar w:fldCharType="begin"/>
    </w:r>
    <w:r>
      <w:instrText>PAGE   \* MERGEFORMAT</w:instrText>
    </w:r>
    <w:r>
      <w:fldChar w:fldCharType="separate"/>
    </w:r>
    <w:r>
      <w:rPr>
        <w:noProof/>
      </w:rPr>
      <w:t>9</w:t>
    </w:r>
    <w:r>
      <w:fldChar w:fldCharType="end"/>
    </w:r>
  </w:p>
  <w:p w14:paraId="4218295B" w14:textId="77777777" w:rsidR="00DE6C17" w:rsidRDefault="00DE6C17" w:rsidP="0050732A">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8005" w14:textId="77777777" w:rsidR="00DE6C17" w:rsidRDefault="00000000">
    <w:pPr>
      <w:pStyle w:val="Stopka"/>
      <w:jc w:val="center"/>
    </w:pPr>
    <w:r>
      <w:fldChar w:fldCharType="begin"/>
    </w:r>
    <w:r>
      <w:instrText>PAGE   \* MERGEFORMAT</w:instrText>
    </w:r>
    <w:r>
      <w:fldChar w:fldCharType="separate"/>
    </w:r>
    <w:r>
      <w:rPr>
        <w:noProof/>
      </w:rPr>
      <w:t>1</w:t>
    </w:r>
    <w:r>
      <w:fldChar w:fldCharType="end"/>
    </w:r>
  </w:p>
  <w:p w14:paraId="7C251335" w14:textId="77777777" w:rsidR="00DE6C17" w:rsidRPr="006C53EB" w:rsidRDefault="00DE6C17">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5FA76" w14:textId="77777777" w:rsidR="00D1448C" w:rsidRDefault="00D1448C">
      <w:pPr>
        <w:spacing w:after="0" w:line="240" w:lineRule="auto"/>
      </w:pPr>
      <w:r>
        <w:separator/>
      </w:r>
    </w:p>
  </w:footnote>
  <w:footnote w:type="continuationSeparator" w:id="0">
    <w:p w14:paraId="329F0B30" w14:textId="77777777" w:rsidR="00D1448C" w:rsidRDefault="00D14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56590"/>
    <w:multiLevelType w:val="hybridMultilevel"/>
    <w:tmpl w:val="232CD1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775E3019"/>
    <w:multiLevelType w:val="hybridMultilevel"/>
    <w:tmpl w:val="2570BD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2FE79C4">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6100225">
    <w:abstractNumId w:val="1"/>
  </w:num>
  <w:num w:numId="2" w16cid:durableId="783505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08"/>
    <w:rsid w:val="00064908"/>
    <w:rsid w:val="00214D3A"/>
    <w:rsid w:val="00290A93"/>
    <w:rsid w:val="002E68A3"/>
    <w:rsid w:val="00586CE3"/>
    <w:rsid w:val="006E2CAA"/>
    <w:rsid w:val="00760318"/>
    <w:rsid w:val="00A86A46"/>
    <w:rsid w:val="00CB309D"/>
    <w:rsid w:val="00D1448C"/>
    <w:rsid w:val="00DE6C17"/>
    <w:rsid w:val="00ED1811"/>
    <w:rsid w:val="00F86D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3918"/>
  <w15:chartTrackingRefBased/>
  <w15:docId w15:val="{A4985FA6-33C5-47EA-B76F-CAC1489F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4D3A"/>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0649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649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6490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6490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6490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6490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6490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6490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6490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6490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6490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6490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6490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6490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6490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6490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6490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64908"/>
    <w:rPr>
      <w:rFonts w:eastAsiaTheme="majorEastAsia" w:cstheme="majorBidi"/>
      <w:color w:val="272727" w:themeColor="text1" w:themeTint="D8"/>
    </w:rPr>
  </w:style>
  <w:style w:type="paragraph" w:styleId="Tytu">
    <w:name w:val="Title"/>
    <w:basedOn w:val="Normalny"/>
    <w:next w:val="Normalny"/>
    <w:link w:val="TytuZnak"/>
    <w:uiPriority w:val="10"/>
    <w:qFormat/>
    <w:rsid w:val="00064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6490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6490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6490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64908"/>
    <w:pPr>
      <w:spacing w:before="160"/>
      <w:jc w:val="center"/>
    </w:pPr>
    <w:rPr>
      <w:i/>
      <w:iCs/>
      <w:color w:val="404040" w:themeColor="text1" w:themeTint="BF"/>
    </w:rPr>
  </w:style>
  <w:style w:type="character" w:customStyle="1" w:styleId="CytatZnak">
    <w:name w:val="Cytat Znak"/>
    <w:basedOn w:val="Domylnaczcionkaakapitu"/>
    <w:link w:val="Cytat"/>
    <w:uiPriority w:val="29"/>
    <w:rsid w:val="00064908"/>
    <w:rPr>
      <w:i/>
      <w:iCs/>
      <w:color w:val="404040" w:themeColor="text1" w:themeTint="BF"/>
    </w:rPr>
  </w:style>
  <w:style w:type="paragraph" w:styleId="Akapitzlist">
    <w:name w:val="List Paragraph"/>
    <w:basedOn w:val="Normalny"/>
    <w:uiPriority w:val="34"/>
    <w:qFormat/>
    <w:rsid w:val="00064908"/>
    <w:pPr>
      <w:ind w:left="720"/>
      <w:contextualSpacing/>
    </w:pPr>
  </w:style>
  <w:style w:type="character" w:styleId="Wyrnienieintensywne">
    <w:name w:val="Intense Emphasis"/>
    <w:basedOn w:val="Domylnaczcionkaakapitu"/>
    <w:uiPriority w:val="21"/>
    <w:qFormat/>
    <w:rsid w:val="00064908"/>
    <w:rPr>
      <w:i/>
      <w:iCs/>
      <w:color w:val="2F5496" w:themeColor="accent1" w:themeShade="BF"/>
    </w:rPr>
  </w:style>
  <w:style w:type="paragraph" w:styleId="Cytatintensywny">
    <w:name w:val="Intense Quote"/>
    <w:basedOn w:val="Normalny"/>
    <w:next w:val="Normalny"/>
    <w:link w:val="CytatintensywnyZnak"/>
    <w:uiPriority w:val="30"/>
    <w:qFormat/>
    <w:rsid w:val="000649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64908"/>
    <w:rPr>
      <w:i/>
      <w:iCs/>
      <w:color w:val="2F5496" w:themeColor="accent1" w:themeShade="BF"/>
    </w:rPr>
  </w:style>
  <w:style w:type="character" w:styleId="Odwoanieintensywne">
    <w:name w:val="Intense Reference"/>
    <w:basedOn w:val="Domylnaczcionkaakapitu"/>
    <w:uiPriority w:val="32"/>
    <w:qFormat/>
    <w:rsid w:val="00064908"/>
    <w:rPr>
      <w:b/>
      <w:bCs/>
      <w:smallCaps/>
      <w:color w:val="2F5496" w:themeColor="accent1" w:themeShade="BF"/>
      <w:spacing w:val="5"/>
    </w:rPr>
  </w:style>
  <w:style w:type="paragraph" w:styleId="Stopka">
    <w:name w:val="footer"/>
    <w:basedOn w:val="Normalny"/>
    <w:link w:val="StopkaZnak"/>
    <w:uiPriority w:val="99"/>
    <w:unhideWhenUsed/>
    <w:rsid w:val="00214D3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4D3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708</Words>
  <Characters>4252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Torzewski</dc:creator>
  <cp:keywords/>
  <dc:description/>
  <cp:lastModifiedBy>Roman Torzewski</cp:lastModifiedBy>
  <cp:revision>3</cp:revision>
  <dcterms:created xsi:type="dcterms:W3CDTF">2025-07-11T07:04:00Z</dcterms:created>
  <dcterms:modified xsi:type="dcterms:W3CDTF">2025-07-11T08:41:00Z</dcterms:modified>
</cp:coreProperties>
</file>