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34" w:rsidRDefault="006E4B43" w:rsidP="005E2D34">
      <w:pPr>
        <w:spacing w:after="0" w:line="360" w:lineRule="auto"/>
        <w:jc w:val="center"/>
        <w:rPr>
          <w:rFonts w:cs="Times New Roman"/>
          <w:b/>
          <w:sz w:val="20"/>
          <w:szCs w:val="20"/>
        </w:rPr>
      </w:pPr>
      <w:r>
        <w:rPr>
          <w:rFonts w:cs="Times New Roman"/>
          <w:b/>
          <w:noProof/>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7.75pt;width:61.1pt;height:35.1pt;z-index:251658240;mso-wrap-distance-left:9.05pt;mso-wrap-distance-right:9.05pt" filled="t">
            <v:fill color2="black"/>
            <v:imagedata r:id="rId6" o:title=""/>
            <w10:wrap type="topAndBottom"/>
          </v:shape>
          <o:OLEObject Type="Embed" ProgID="PBrush" ShapeID="_x0000_s1026" DrawAspect="Content" ObjectID="_1645517203" r:id="rId7"/>
        </w:object>
      </w:r>
      <w:r w:rsidR="005E2D34">
        <w:rPr>
          <w:rFonts w:cs="Times New Roman"/>
          <w:b/>
          <w:noProof/>
          <w:sz w:val="20"/>
          <w:szCs w:val="20"/>
          <w:lang w:eastAsia="pl-PL"/>
        </w:rPr>
        <w:drawing>
          <wp:anchor distT="0" distB="0" distL="114300" distR="114300" simplePos="0" relativeHeight="251659264" behindDoc="0" locked="0" layoutInCell="1" allowOverlap="1" wp14:anchorId="1DCF0DE6" wp14:editId="2B54E2FC">
            <wp:simplePos x="0" y="0"/>
            <wp:positionH relativeFrom="column">
              <wp:posOffset>5783580</wp:posOffset>
            </wp:positionH>
            <wp:positionV relativeFrom="paragraph">
              <wp:posOffset>-207645</wp:posOffset>
            </wp:positionV>
            <wp:extent cx="638175" cy="447040"/>
            <wp:effectExtent l="0" t="0" r="9525" b="0"/>
            <wp:wrapSquare wrapText="bothSides"/>
            <wp:docPr id="1" name="Obraz 1" descr="logocaz[2]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az[2]_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D34" w:rsidRDefault="00F828E4" w:rsidP="002944EF">
      <w:pPr>
        <w:spacing w:after="0" w:line="360" w:lineRule="auto"/>
        <w:jc w:val="center"/>
        <w:rPr>
          <w:rFonts w:cs="Times New Roman"/>
          <w:b/>
          <w:sz w:val="24"/>
          <w:szCs w:val="24"/>
        </w:rPr>
      </w:pPr>
      <w:r w:rsidRPr="005E2D34">
        <w:rPr>
          <w:rFonts w:cs="Times New Roman"/>
          <w:b/>
          <w:sz w:val="24"/>
          <w:szCs w:val="24"/>
        </w:rPr>
        <w:t>REGULAMIN FINANSOWANIA</w:t>
      </w:r>
    </w:p>
    <w:p w:rsidR="007D44CD" w:rsidRPr="005E2D34" w:rsidRDefault="007D44CD" w:rsidP="002944EF">
      <w:pPr>
        <w:spacing w:after="0" w:line="360" w:lineRule="auto"/>
        <w:jc w:val="center"/>
        <w:rPr>
          <w:rFonts w:cs="Times New Roman"/>
          <w:b/>
          <w:sz w:val="24"/>
          <w:szCs w:val="24"/>
        </w:rPr>
      </w:pPr>
      <w:r w:rsidRPr="005E2D34">
        <w:rPr>
          <w:rFonts w:cs="Times New Roman"/>
          <w:b/>
          <w:sz w:val="24"/>
          <w:szCs w:val="24"/>
        </w:rPr>
        <w:t>KOSZTÓW STUDIÓW PODYPLOMOWYCH</w:t>
      </w:r>
    </w:p>
    <w:p w:rsidR="005E2D34" w:rsidRDefault="005E2D34" w:rsidP="002944EF">
      <w:pPr>
        <w:suppressAutoHyphens/>
        <w:autoSpaceDE w:val="0"/>
        <w:autoSpaceDN w:val="0"/>
        <w:adjustRightInd w:val="0"/>
        <w:spacing w:after="0" w:line="360" w:lineRule="auto"/>
        <w:jc w:val="center"/>
        <w:rPr>
          <w:rFonts w:eastAsia="Times New Roman" w:cs="Times New Roman"/>
          <w:b/>
          <w:iCs/>
          <w:sz w:val="18"/>
          <w:szCs w:val="18"/>
          <w:lang w:eastAsia="ar-SA"/>
        </w:rPr>
      </w:pPr>
    </w:p>
    <w:p w:rsidR="007D44CD" w:rsidRPr="00F828E4" w:rsidRDefault="007D44CD" w:rsidP="002944EF">
      <w:pPr>
        <w:suppressAutoHyphens/>
        <w:autoSpaceDE w:val="0"/>
        <w:autoSpaceDN w:val="0"/>
        <w:adjustRightInd w:val="0"/>
        <w:spacing w:after="0" w:line="360" w:lineRule="auto"/>
        <w:jc w:val="center"/>
        <w:rPr>
          <w:rFonts w:eastAsia="Times New Roman" w:cs="Times New Roman"/>
          <w:iCs/>
          <w:sz w:val="18"/>
          <w:szCs w:val="18"/>
          <w:lang w:eastAsia="ar-SA"/>
        </w:rPr>
      </w:pPr>
      <w:r w:rsidRPr="00F828E4">
        <w:rPr>
          <w:rFonts w:eastAsia="Times New Roman" w:cs="Times New Roman"/>
          <w:b/>
          <w:iCs/>
          <w:sz w:val="18"/>
          <w:szCs w:val="18"/>
          <w:lang w:eastAsia="ar-SA"/>
        </w:rPr>
        <w:t>Podstawa prawna:</w:t>
      </w:r>
      <w:r w:rsidRPr="00F828E4">
        <w:rPr>
          <w:rFonts w:eastAsia="Times New Roman" w:cs="Times New Roman"/>
          <w:iCs/>
          <w:sz w:val="18"/>
          <w:szCs w:val="18"/>
          <w:lang w:eastAsia="ar-SA"/>
        </w:rPr>
        <w:t xml:space="preserve"> art. 42a ustawy z dnia 20 kwietnia 2004</w:t>
      </w:r>
      <w:r w:rsidR="00C34DE0" w:rsidRPr="00F828E4">
        <w:rPr>
          <w:rFonts w:eastAsia="Times New Roman" w:cs="Times New Roman"/>
          <w:iCs/>
          <w:sz w:val="18"/>
          <w:szCs w:val="18"/>
          <w:lang w:eastAsia="ar-SA"/>
        </w:rPr>
        <w:t xml:space="preserve"> </w:t>
      </w:r>
      <w:r w:rsidRPr="00F828E4">
        <w:rPr>
          <w:rFonts w:eastAsia="Times New Roman" w:cs="Times New Roman"/>
          <w:iCs/>
          <w:sz w:val="18"/>
          <w:szCs w:val="18"/>
          <w:lang w:eastAsia="ar-SA"/>
        </w:rPr>
        <w:t xml:space="preserve">r. o promocji zatrudnienia i instytucjach rynku pracy </w:t>
      </w:r>
      <w:r w:rsidR="00F203EE" w:rsidRPr="00F828E4">
        <w:rPr>
          <w:rFonts w:eastAsia="Times New Roman" w:cs="Times New Roman"/>
          <w:iCs/>
          <w:sz w:val="18"/>
          <w:szCs w:val="18"/>
          <w:lang w:eastAsia="ar-SA"/>
        </w:rPr>
        <w:br/>
      </w:r>
      <w:r w:rsidR="00E60BC8">
        <w:rPr>
          <w:rFonts w:eastAsia="Times New Roman" w:cs="Times New Roman"/>
          <w:iCs/>
          <w:sz w:val="18"/>
          <w:szCs w:val="18"/>
          <w:lang w:eastAsia="ar-SA"/>
        </w:rPr>
        <w:t>(Dz. U. z 201</w:t>
      </w:r>
      <w:r w:rsidR="006E4B43">
        <w:rPr>
          <w:rFonts w:eastAsia="Times New Roman" w:cs="Times New Roman"/>
          <w:iCs/>
          <w:sz w:val="18"/>
          <w:szCs w:val="18"/>
          <w:lang w:eastAsia="ar-SA"/>
        </w:rPr>
        <w:t>9</w:t>
      </w:r>
      <w:r w:rsidR="00C34DE0" w:rsidRPr="00F828E4">
        <w:rPr>
          <w:rFonts w:eastAsia="Times New Roman" w:cs="Times New Roman"/>
          <w:iCs/>
          <w:sz w:val="18"/>
          <w:szCs w:val="18"/>
          <w:lang w:eastAsia="ar-SA"/>
        </w:rPr>
        <w:t xml:space="preserve"> </w:t>
      </w:r>
      <w:r w:rsidRPr="00F828E4">
        <w:rPr>
          <w:rFonts w:eastAsia="Times New Roman" w:cs="Times New Roman"/>
          <w:iCs/>
          <w:sz w:val="18"/>
          <w:szCs w:val="18"/>
          <w:lang w:eastAsia="ar-SA"/>
        </w:rPr>
        <w:t xml:space="preserve">r., poz. </w:t>
      </w:r>
      <w:r w:rsidR="00E60BC8">
        <w:rPr>
          <w:rFonts w:eastAsia="Times New Roman" w:cs="Times New Roman"/>
          <w:iCs/>
          <w:sz w:val="18"/>
          <w:szCs w:val="18"/>
          <w:lang w:eastAsia="ar-SA"/>
        </w:rPr>
        <w:t>14</w:t>
      </w:r>
      <w:r w:rsidR="006E4B43">
        <w:rPr>
          <w:rFonts w:eastAsia="Times New Roman" w:cs="Times New Roman"/>
          <w:iCs/>
          <w:sz w:val="18"/>
          <w:szCs w:val="18"/>
          <w:lang w:eastAsia="ar-SA"/>
        </w:rPr>
        <w:t>82 z późn. zm.</w:t>
      </w:r>
      <w:bookmarkStart w:id="0" w:name="_GoBack"/>
      <w:bookmarkEnd w:id="0"/>
      <w:r w:rsidRPr="00F828E4">
        <w:rPr>
          <w:rFonts w:eastAsia="Times New Roman" w:cs="Times New Roman"/>
          <w:iCs/>
          <w:sz w:val="18"/>
          <w:szCs w:val="18"/>
          <w:lang w:eastAsia="ar-SA"/>
        </w:rPr>
        <w:t>),</w:t>
      </w:r>
      <w:r w:rsidR="00F203EE" w:rsidRPr="00F828E4">
        <w:rPr>
          <w:rFonts w:eastAsia="Times New Roman" w:cs="Times New Roman"/>
          <w:iCs/>
          <w:sz w:val="18"/>
          <w:szCs w:val="18"/>
          <w:lang w:eastAsia="ar-SA"/>
        </w:rPr>
        <w:t xml:space="preserve"> </w:t>
      </w:r>
      <w:r w:rsidRPr="00F828E4">
        <w:rPr>
          <w:rFonts w:eastAsia="Times New Roman" w:cs="Times New Roman"/>
          <w:iCs/>
          <w:sz w:val="18"/>
          <w:szCs w:val="18"/>
          <w:lang w:eastAsia="ar-SA"/>
        </w:rPr>
        <w:t xml:space="preserve">rozporządzenie Ministra Pracy i Polityki </w:t>
      </w:r>
      <w:r w:rsidR="00C34DE0" w:rsidRPr="00F828E4">
        <w:rPr>
          <w:rFonts w:eastAsia="Times New Roman" w:cs="Times New Roman"/>
          <w:iCs/>
          <w:sz w:val="18"/>
          <w:szCs w:val="18"/>
          <w:lang w:eastAsia="ar-SA"/>
        </w:rPr>
        <w:t>S</w:t>
      </w:r>
      <w:r w:rsidRPr="00F828E4">
        <w:rPr>
          <w:rFonts w:eastAsia="Times New Roman" w:cs="Times New Roman"/>
          <w:iCs/>
          <w:sz w:val="18"/>
          <w:szCs w:val="18"/>
          <w:lang w:eastAsia="ar-SA"/>
        </w:rPr>
        <w:t>połecznej z dnia 14 maja 2014</w:t>
      </w:r>
      <w:r w:rsidR="00C34DE0" w:rsidRPr="00F828E4">
        <w:rPr>
          <w:rFonts w:eastAsia="Times New Roman" w:cs="Times New Roman"/>
          <w:iCs/>
          <w:sz w:val="18"/>
          <w:szCs w:val="18"/>
          <w:lang w:eastAsia="ar-SA"/>
        </w:rPr>
        <w:t xml:space="preserve"> </w:t>
      </w:r>
      <w:r w:rsidRPr="00F828E4">
        <w:rPr>
          <w:rFonts w:eastAsia="Times New Roman" w:cs="Times New Roman"/>
          <w:iCs/>
          <w:sz w:val="18"/>
          <w:szCs w:val="18"/>
          <w:lang w:eastAsia="ar-SA"/>
        </w:rPr>
        <w:t xml:space="preserve">r. </w:t>
      </w:r>
      <w:r w:rsidR="00F203EE" w:rsidRPr="00F828E4">
        <w:rPr>
          <w:rFonts w:eastAsia="Times New Roman" w:cs="Times New Roman"/>
          <w:iCs/>
          <w:sz w:val="18"/>
          <w:szCs w:val="18"/>
          <w:lang w:eastAsia="ar-SA"/>
        </w:rPr>
        <w:br/>
      </w:r>
      <w:r w:rsidRPr="00F828E4">
        <w:rPr>
          <w:rFonts w:eastAsia="Times New Roman" w:cs="Times New Roman"/>
          <w:iCs/>
          <w:sz w:val="18"/>
          <w:szCs w:val="18"/>
          <w:lang w:eastAsia="ar-SA"/>
        </w:rPr>
        <w:t xml:space="preserve">w sprawie szczegółowych warunków realizacji oraz trybu i sposobów prowadzenia usług rynku pracy (Dz. U. </w:t>
      </w:r>
      <w:r w:rsidR="00F203EE" w:rsidRPr="00F828E4">
        <w:rPr>
          <w:rFonts w:eastAsia="Times New Roman" w:cs="Times New Roman"/>
          <w:iCs/>
          <w:sz w:val="18"/>
          <w:szCs w:val="18"/>
          <w:lang w:eastAsia="ar-SA"/>
        </w:rPr>
        <w:t xml:space="preserve">z 2014 r., </w:t>
      </w:r>
      <w:r w:rsidRPr="00F828E4">
        <w:rPr>
          <w:rFonts w:eastAsia="Times New Roman" w:cs="Times New Roman"/>
          <w:iCs/>
          <w:sz w:val="18"/>
          <w:szCs w:val="18"/>
          <w:lang w:eastAsia="ar-SA"/>
        </w:rPr>
        <w:t>poz. 667)</w:t>
      </w:r>
    </w:p>
    <w:p w:rsidR="007D44CD" w:rsidRPr="00F828E4" w:rsidRDefault="007D44CD" w:rsidP="002944EF">
      <w:pPr>
        <w:suppressAutoHyphens/>
        <w:autoSpaceDE w:val="0"/>
        <w:autoSpaceDN w:val="0"/>
        <w:adjustRightInd w:val="0"/>
        <w:spacing w:after="0" w:line="360" w:lineRule="auto"/>
        <w:jc w:val="center"/>
        <w:rPr>
          <w:rFonts w:eastAsia="Times New Roman" w:cs="Times New Roman"/>
          <w:iCs/>
          <w:sz w:val="20"/>
          <w:szCs w:val="20"/>
          <w:lang w:eastAsia="ar-SA"/>
        </w:rPr>
      </w:pPr>
    </w:p>
    <w:p w:rsidR="007D44CD" w:rsidRPr="00F828E4" w:rsidRDefault="00BF20A9" w:rsidP="002944EF">
      <w:pPr>
        <w:pStyle w:val="Akapitzlist"/>
        <w:numPr>
          <w:ilvl w:val="0"/>
          <w:numId w:val="11"/>
        </w:numPr>
        <w:spacing w:after="0" w:line="360" w:lineRule="auto"/>
        <w:rPr>
          <w:rFonts w:eastAsia="Times New Roman" w:cs="Times New Roman"/>
          <w:b/>
          <w:iCs/>
          <w:sz w:val="20"/>
          <w:szCs w:val="20"/>
          <w:lang w:eastAsia="ar-SA"/>
        </w:rPr>
      </w:pPr>
      <w:r w:rsidRPr="00F828E4">
        <w:rPr>
          <w:rFonts w:cs="Times New Roman"/>
          <w:b/>
          <w:sz w:val="20"/>
          <w:szCs w:val="20"/>
        </w:rPr>
        <w:t xml:space="preserve">Warunki </w:t>
      </w:r>
      <w:r w:rsidR="00F203EE" w:rsidRPr="00F828E4">
        <w:rPr>
          <w:rFonts w:cs="Times New Roman"/>
          <w:b/>
          <w:sz w:val="20"/>
          <w:szCs w:val="20"/>
        </w:rPr>
        <w:t>wstępne do ubiegania się o</w:t>
      </w:r>
      <w:r w:rsidRPr="00F828E4">
        <w:rPr>
          <w:rFonts w:cs="Times New Roman"/>
          <w:b/>
          <w:sz w:val="20"/>
          <w:szCs w:val="20"/>
        </w:rPr>
        <w:t xml:space="preserve"> finansowani</w:t>
      </w:r>
      <w:r w:rsidR="00F203EE" w:rsidRPr="00F828E4">
        <w:rPr>
          <w:rFonts w:cs="Times New Roman"/>
          <w:b/>
          <w:sz w:val="20"/>
          <w:szCs w:val="20"/>
        </w:rPr>
        <w:t>e</w:t>
      </w:r>
      <w:r w:rsidRPr="00F828E4">
        <w:rPr>
          <w:rFonts w:cs="Times New Roman"/>
          <w:b/>
          <w:sz w:val="20"/>
          <w:szCs w:val="20"/>
        </w:rPr>
        <w:t xml:space="preserve"> kosztów studiów podyplomowych:</w:t>
      </w:r>
    </w:p>
    <w:p w:rsidR="00F203EE"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pozostawanie w rejestrze</w:t>
      </w:r>
      <w:r w:rsidR="008A19A8" w:rsidRPr="00F828E4">
        <w:rPr>
          <w:rFonts w:cs="Times New Roman"/>
          <w:sz w:val="20"/>
          <w:szCs w:val="20"/>
        </w:rPr>
        <w:t xml:space="preserve"> osób</w:t>
      </w:r>
      <w:r w:rsidR="00F203EE" w:rsidRPr="00F828E4">
        <w:rPr>
          <w:rFonts w:cs="Times New Roman"/>
          <w:sz w:val="20"/>
          <w:szCs w:val="20"/>
        </w:rPr>
        <w:t xml:space="preserve"> bezrobotnych urzędu pracy,</w:t>
      </w:r>
    </w:p>
    <w:p w:rsidR="00BF20A9" w:rsidRPr="00F828E4" w:rsidRDefault="008A19A8"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 xml:space="preserve">uzyskanie </w:t>
      </w:r>
      <w:r w:rsidR="004E4F97" w:rsidRPr="00F828E4">
        <w:rPr>
          <w:rFonts w:cs="Times New Roman"/>
          <w:sz w:val="20"/>
          <w:szCs w:val="20"/>
        </w:rPr>
        <w:t xml:space="preserve">II </w:t>
      </w:r>
      <w:r w:rsidRPr="00F828E4">
        <w:rPr>
          <w:rFonts w:cs="Times New Roman"/>
          <w:sz w:val="20"/>
          <w:szCs w:val="20"/>
        </w:rPr>
        <w:t>profilu pomocy</w:t>
      </w:r>
      <w:r w:rsidR="00F203EE" w:rsidRPr="00F828E4">
        <w:rPr>
          <w:rFonts w:cs="Times New Roman"/>
          <w:sz w:val="20"/>
          <w:szCs w:val="20"/>
        </w:rPr>
        <w:t>,</w:t>
      </w:r>
      <w:r w:rsidR="004E4F97" w:rsidRPr="00F828E4">
        <w:rPr>
          <w:rFonts w:cs="Times New Roman"/>
          <w:sz w:val="20"/>
          <w:szCs w:val="20"/>
        </w:rPr>
        <w:t xml:space="preserve"> zgodnie z art. 33 ust. 2c ww. ustawy,</w:t>
      </w:r>
    </w:p>
    <w:p w:rsidR="00BF20A9"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złożenie wypełnionego wniosku o sfinansowanie kosztów studiów podyplomowych wraz z kompletem wymaganych załączników</w:t>
      </w:r>
      <w:r w:rsidR="00F203EE" w:rsidRPr="00F828E4">
        <w:rPr>
          <w:rFonts w:cs="Times New Roman"/>
          <w:sz w:val="20"/>
          <w:szCs w:val="20"/>
        </w:rPr>
        <w:t>.</w:t>
      </w:r>
    </w:p>
    <w:p w:rsidR="00BF20A9" w:rsidRPr="00F828E4" w:rsidRDefault="002944EF" w:rsidP="002944EF">
      <w:pPr>
        <w:pStyle w:val="Akapitzlist"/>
        <w:numPr>
          <w:ilvl w:val="0"/>
          <w:numId w:val="11"/>
        </w:numPr>
        <w:spacing w:after="0" w:line="360" w:lineRule="auto"/>
        <w:jc w:val="both"/>
        <w:rPr>
          <w:rFonts w:cs="Times New Roman"/>
          <w:b/>
          <w:sz w:val="20"/>
          <w:szCs w:val="20"/>
        </w:rPr>
      </w:pPr>
      <w:r w:rsidRPr="00F828E4">
        <w:rPr>
          <w:rFonts w:cs="Times New Roman"/>
          <w:b/>
          <w:sz w:val="20"/>
          <w:szCs w:val="20"/>
        </w:rPr>
        <w:t xml:space="preserve"> </w:t>
      </w:r>
      <w:r w:rsidR="00BF20A9" w:rsidRPr="00F828E4">
        <w:rPr>
          <w:rFonts w:cs="Times New Roman"/>
          <w:b/>
          <w:sz w:val="20"/>
          <w:szCs w:val="20"/>
        </w:rPr>
        <w:t>Wymagane załączniki do wniosku:</w:t>
      </w:r>
    </w:p>
    <w:p w:rsidR="00BF20A9"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dokument wydany przez organizatora studiów podyplomowych, zawierający informację o nazwie, terminie realizacji i koszcie wnioskowanych studiów podyplomowych,</w:t>
      </w:r>
    </w:p>
    <w:p w:rsidR="00BF20A9"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zatwierdzony przez uczelnię program studiów podyplomowych oraz harmonogram zajęć,</w:t>
      </w:r>
    </w:p>
    <w:p w:rsidR="00BF20A9" w:rsidRPr="00F828E4" w:rsidRDefault="00BF20A9"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 xml:space="preserve">kserokopia dokumentu potwierdzającego posiadane </w:t>
      </w:r>
      <w:r w:rsidR="00A47B8E" w:rsidRPr="00F828E4">
        <w:rPr>
          <w:rFonts w:cs="Times New Roman"/>
          <w:sz w:val="20"/>
          <w:szCs w:val="20"/>
        </w:rPr>
        <w:t>wykształcenie,</w:t>
      </w:r>
    </w:p>
    <w:p w:rsidR="00A47B8E" w:rsidRPr="00F828E4" w:rsidRDefault="00BB7462" w:rsidP="002944EF">
      <w:pPr>
        <w:pStyle w:val="Akapitzlist"/>
        <w:numPr>
          <w:ilvl w:val="1"/>
          <w:numId w:val="11"/>
        </w:numPr>
        <w:spacing w:after="0" w:line="360" w:lineRule="auto"/>
        <w:jc w:val="both"/>
        <w:rPr>
          <w:rFonts w:cs="Times New Roman"/>
          <w:sz w:val="20"/>
          <w:szCs w:val="20"/>
        </w:rPr>
      </w:pPr>
      <w:r w:rsidRPr="00F828E4">
        <w:rPr>
          <w:rFonts w:cs="Times New Roman"/>
          <w:sz w:val="20"/>
          <w:szCs w:val="20"/>
        </w:rPr>
        <w:t>z</w:t>
      </w:r>
      <w:r w:rsidR="00F203EE" w:rsidRPr="00F828E4">
        <w:rPr>
          <w:rFonts w:cs="Times New Roman"/>
          <w:sz w:val="20"/>
          <w:szCs w:val="20"/>
        </w:rPr>
        <w:t xml:space="preserve">ałącznik </w:t>
      </w:r>
      <w:r w:rsidR="00F203EE" w:rsidRPr="00F828E4">
        <w:rPr>
          <w:rFonts w:cs="Times New Roman"/>
          <w:sz w:val="20"/>
          <w:szCs w:val="20"/>
          <w:u w:val="single"/>
        </w:rPr>
        <w:t>nieobligatoryjny</w:t>
      </w:r>
      <w:r w:rsidR="00F203EE" w:rsidRPr="00F828E4">
        <w:rPr>
          <w:rFonts w:cs="Times New Roman"/>
          <w:sz w:val="20"/>
          <w:szCs w:val="20"/>
        </w:rPr>
        <w:t>: o</w:t>
      </w:r>
      <w:r w:rsidR="00A47B8E" w:rsidRPr="00F828E4">
        <w:rPr>
          <w:rFonts w:cs="Times New Roman"/>
          <w:sz w:val="20"/>
          <w:szCs w:val="20"/>
        </w:rPr>
        <w:t xml:space="preserve">świadczenie przyszłego pracodawcy o zamiarze zatrudnienia osoby </w:t>
      </w:r>
      <w:r w:rsidR="00F828E4">
        <w:rPr>
          <w:rFonts w:cs="Times New Roman"/>
          <w:sz w:val="20"/>
          <w:szCs w:val="20"/>
        </w:rPr>
        <w:t>b</w:t>
      </w:r>
      <w:r w:rsidR="00A47B8E" w:rsidRPr="00F828E4">
        <w:rPr>
          <w:rFonts w:cs="Times New Roman"/>
          <w:sz w:val="20"/>
          <w:szCs w:val="20"/>
        </w:rPr>
        <w:t>ezrobotnej.</w:t>
      </w:r>
    </w:p>
    <w:p w:rsidR="00A47B8E" w:rsidRPr="00F828E4" w:rsidRDefault="002944EF" w:rsidP="002944EF">
      <w:pPr>
        <w:pStyle w:val="Akapitzlist"/>
        <w:numPr>
          <w:ilvl w:val="0"/>
          <w:numId w:val="11"/>
        </w:numPr>
        <w:spacing w:after="0" w:line="360" w:lineRule="auto"/>
        <w:jc w:val="both"/>
        <w:rPr>
          <w:rFonts w:cs="Times New Roman"/>
          <w:b/>
          <w:sz w:val="20"/>
          <w:szCs w:val="20"/>
        </w:rPr>
      </w:pPr>
      <w:r w:rsidRPr="00F828E4">
        <w:rPr>
          <w:rFonts w:cs="Times New Roman"/>
          <w:b/>
          <w:sz w:val="20"/>
          <w:szCs w:val="20"/>
        </w:rPr>
        <w:t xml:space="preserve">Procedura przyznawania i </w:t>
      </w:r>
      <w:r w:rsidR="00A47B8E" w:rsidRPr="00F828E4">
        <w:rPr>
          <w:rFonts w:cs="Times New Roman"/>
          <w:b/>
          <w:sz w:val="20"/>
          <w:szCs w:val="20"/>
        </w:rPr>
        <w:t>finansowania kosztów studiów podyplomowych:</w:t>
      </w:r>
    </w:p>
    <w:p w:rsidR="00D73DD7" w:rsidRPr="00D73DD7" w:rsidRDefault="00D73DD7" w:rsidP="002944EF">
      <w:pPr>
        <w:pStyle w:val="Akapitzlist"/>
        <w:numPr>
          <w:ilvl w:val="1"/>
          <w:numId w:val="11"/>
        </w:numPr>
        <w:spacing w:after="0" w:line="360" w:lineRule="auto"/>
        <w:jc w:val="both"/>
        <w:rPr>
          <w:rFonts w:cs="Times New Roman"/>
          <w:sz w:val="20"/>
          <w:szCs w:val="20"/>
        </w:rPr>
      </w:pPr>
      <w:r>
        <w:rPr>
          <w:rFonts w:cs="Times New Roman"/>
          <w:b/>
          <w:sz w:val="20"/>
          <w:szCs w:val="20"/>
        </w:rPr>
        <w:t>Ocena</w:t>
      </w:r>
      <w:r w:rsidRPr="00F828E4">
        <w:rPr>
          <w:rFonts w:cs="Times New Roman"/>
          <w:b/>
          <w:sz w:val="20"/>
          <w:szCs w:val="20"/>
        </w:rPr>
        <w:t xml:space="preserve"> wniosku:</w:t>
      </w:r>
      <w:r>
        <w:rPr>
          <w:rFonts w:cs="Times New Roman"/>
          <w:b/>
          <w:sz w:val="20"/>
          <w:szCs w:val="20"/>
        </w:rPr>
        <w:t xml:space="preserve"> </w:t>
      </w:r>
      <w:r w:rsidR="004C5255" w:rsidRPr="00D73DD7">
        <w:rPr>
          <w:sz w:val="20"/>
          <w:szCs w:val="20"/>
        </w:rPr>
        <w:t>Każdy wniosek będzie rozpatrywany indywidualnie. Oceny i uzasadnienia dofinansowania studiów dokonuje specjalista ds. rozwoju zawodowego, po uzgodnieniach z doradcą klienta danej osoby bezrobotnej. Do oceny służy specjalnie opracowany formularz (w załączeniu). Zakwalifikowanie danej osoby do tej formy wsparcia powinno wynikać z indywidualnego planu działania, który jest narzędziem określającym ścieżkę rozwoju zawodowego osoby bezrobotnej, stosowanym przez doradcę klienta. Wniosek o dofinansowanie zatwierdza Dyrektor PUP. W pierwszej kolejności pozytywnie będą rozpatrywane wnioski osób posiadających możliwość podjęcia pracy po ukończeniu studiów podyplomowych</w:t>
      </w:r>
      <w:r w:rsidR="004C5255">
        <w:rPr>
          <w:sz w:val="20"/>
          <w:szCs w:val="20"/>
        </w:rPr>
        <w:t>.</w:t>
      </w:r>
      <w:r w:rsidR="004C5255" w:rsidRPr="004C5255">
        <w:rPr>
          <w:sz w:val="20"/>
          <w:szCs w:val="20"/>
        </w:rPr>
        <w:t xml:space="preserve"> </w:t>
      </w:r>
      <w:r w:rsidR="004C5255" w:rsidRPr="00D73DD7">
        <w:rPr>
          <w:sz w:val="20"/>
          <w:szCs w:val="20"/>
        </w:rPr>
        <w:t>Nie będą dofinansowane te kierunki studiów, po których w rejestrze PUP figuruje znacząca liczba absolwentów (czyli istnieje duże bezrobocie, po danym kierunku studiów). Wyjątek może stanowić sytuacja, gdy kandydat będzie posiadał gwarancję zatrudnienia, po ukończeniu studiów podyplomowych. Przy ocenie wniosków będą uwzględniane także takie czynniki, jak m.in.: okres pozostawania osoby w rejestrze PUP, wcześniejsze korzystanie z form aktywizacyjnych finansowanych przez PUP, możliwość i celowość zakwalifikowania osoby do innej formy aktywizacji (np. na staż, szkolenie), czy możliwość skierowania do pracy w oparciu o kwalifikacje aktualnie posiadane przez osobę bezrobotną.</w:t>
      </w:r>
    </w:p>
    <w:p w:rsidR="00C416B1" w:rsidRPr="00D73DD7" w:rsidRDefault="004C5255" w:rsidP="002944EF">
      <w:pPr>
        <w:pStyle w:val="Akapitzlist"/>
        <w:numPr>
          <w:ilvl w:val="1"/>
          <w:numId w:val="11"/>
        </w:numPr>
        <w:spacing w:after="0" w:line="360" w:lineRule="auto"/>
        <w:jc w:val="both"/>
        <w:rPr>
          <w:rFonts w:cs="Times New Roman"/>
          <w:sz w:val="20"/>
          <w:szCs w:val="20"/>
        </w:rPr>
      </w:pPr>
      <w:r>
        <w:rPr>
          <w:rFonts w:cs="Times New Roman"/>
          <w:b/>
          <w:sz w:val="20"/>
          <w:szCs w:val="20"/>
        </w:rPr>
        <w:t>Zawiadomienie</w:t>
      </w:r>
      <w:r w:rsidR="00D73DD7" w:rsidRPr="004C5255">
        <w:rPr>
          <w:rFonts w:cs="Times New Roman"/>
          <w:b/>
          <w:sz w:val="20"/>
          <w:szCs w:val="20"/>
        </w:rPr>
        <w:t xml:space="preserve"> o sposobie rozpatrzenia:</w:t>
      </w:r>
      <w:r w:rsidR="00D73DD7">
        <w:rPr>
          <w:rFonts w:cs="Times New Roman"/>
          <w:sz w:val="20"/>
          <w:szCs w:val="20"/>
        </w:rPr>
        <w:t xml:space="preserve"> </w:t>
      </w:r>
      <w:r w:rsidR="00F828E4" w:rsidRPr="00F828E4">
        <w:rPr>
          <w:rFonts w:cs="Times New Roman"/>
          <w:sz w:val="20"/>
          <w:szCs w:val="20"/>
        </w:rPr>
        <w:t>w</w:t>
      </w:r>
      <w:r w:rsidR="00C416B1" w:rsidRPr="00F828E4">
        <w:rPr>
          <w:rFonts w:cs="Times New Roman"/>
          <w:sz w:val="20"/>
          <w:szCs w:val="20"/>
        </w:rPr>
        <w:t xml:space="preserve"> terminie 30 dni od złożenia </w:t>
      </w:r>
      <w:r w:rsidR="00FB77A1" w:rsidRPr="00F828E4">
        <w:rPr>
          <w:rFonts w:cs="Times New Roman"/>
          <w:sz w:val="20"/>
          <w:szCs w:val="20"/>
        </w:rPr>
        <w:t xml:space="preserve">przez osobę bezrobotną </w:t>
      </w:r>
      <w:r w:rsidR="00C416B1" w:rsidRPr="00F828E4">
        <w:rPr>
          <w:rFonts w:cs="Times New Roman"/>
          <w:sz w:val="20"/>
          <w:szCs w:val="20"/>
        </w:rPr>
        <w:t xml:space="preserve">wniosku </w:t>
      </w:r>
      <w:r>
        <w:rPr>
          <w:rFonts w:cs="Times New Roman"/>
          <w:sz w:val="20"/>
          <w:szCs w:val="20"/>
        </w:rPr>
        <w:br/>
      </w:r>
      <w:r w:rsidR="00FB77A1" w:rsidRPr="00F828E4">
        <w:rPr>
          <w:rFonts w:cs="Times New Roman"/>
          <w:sz w:val="20"/>
          <w:szCs w:val="20"/>
        </w:rPr>
        <w:t xml:space="preserve">o finansowanie studiów podyplomowych, </w:t>
      </w:r>
      <w:r w:rsidR="002944EF" w:rsidRPr="00F828E4">
        <w:rPr>
          <w:rFonts w:cs="Times New Roman"/>
          <w:sz w:val="20"/>
          <w:szCs w:val="20"/>
        </w:rPr>
        <w:t>PUP</w:t>
      </w:r>
      <w:r w:rsidR="00C416B1" w:rsidRPr="00F828E4">
        <w:rPr>
          <w:rFonts w:cs="Times New Roman"/>
          <w:sz w:val="20"/>
          <w:szCs w:val="20"/>
        </w:rPr>
        <w:t xml:space="preserve"> w formie pisemnej powiadamia Wnioskodawcę o przyznaniu lub odmowie finansowani</w:t>
      </w:r>
      <w:r w:rsidR="002944EF" w:rsidRPr="00F828E4">
        <w:rPr>
          <w:rFonts w:cs="Times New Roman"/>
          <w:sz w:val="20"/>
          <w:szCs w:val="20"/>
        </w:rPr>
        <w:t xml:space="preserve">a kosztów studiów podyplomowych (odmowa następuje w postaci </w:t>
      </w:r>
      <w:r w:rsidR="002944EF" w:rsidRPr="00F828E4">
        <w:rPr>
          <w:rFonts w:cs="Times New Roman"/>
          <w:sz w:val="20"/>
          <w:szCs w:val="20"/>
        </w:rPr>
        <w:lastRenderedPageBreak/>
        <w:t>decyzji administracyjnej)</w:t>
      </w:r>
      <w:r w:rsidR="00FB77A1" w:rsidRPr="00F828E4">
        <w:rPr>
          <w:rFonts w:cs="Times New Roman"/>
          <w:sz w:val="20"/>
          <w:szCs w:val="20"/>
        </w:rPr>
        <w:t>.</w:t>
      </w:r>
      <w:r w:rsidR="00352649" w:rsidRPr="00F828E4">
        <w:rPr>
          <w:rFonts w:cs="Times New Roman"/>
          <w:sz w:val="20"/>
          <w:szCs w:val="20"/>
        </w:rPr>
        <w:t xml:space="preserve"> </w:t>
      </w:r>
      <w:r w:rsidR="00FB77A1" w:rsidRPr="00F828E4">
        <w:rPr>
          <w:rFonts w:cs="Times New Roman"/>
          <w:sz w:val="20"/>
          <w:szCs w:val="20"/>
        </w:rPr>
        <w:t>W</w:t>
      </w:r>
      <w:r w:rsidR="00C416B1" w:rsidRPr="00F828E4">
        <w:rPr>
          <w:rFonts w:cs="Times New Roman"/>
          <w:sz w:val="20"/>
          <w:szCs w:val="20"/>
        </w:rPr>
        <w:t xml:space="preserve"> przypadku przyznania finansowania kosztów studiów podyplomowych</w:t>
      </w:r>
      <w:r w:rsidR="00F203EE" w:rsidRPr="00F828E4">
        <w:rPr>
          <w:rFonts w:cs="Times New Roman"/>
          <w:sz w:val="20"/>
          <w:szCs w:val="20"/>
        </w:rPr>
        <w:t>,</w:t>
      </w:r>
      <w:r w:rsidR="00F828E4">
        <w:rPr>
          <w:rFonts w:cs="Times New Roman"/>
          <w:sz w:val="20"/>
          <w:szCs w:val="20"/>
        </w:rPr>
        <w:t xml:space="preserve"> w</w:t>
      </w:r>
      <w:r w:rsidR="00C416B1" w:rsidRPr="00F828E4">
        <w:rPr>
          <w:rFonts w:cs="Times New Roman"/>
          <w:sz w:val="20"/>
          <w:szCs w:val="20"/>
        </w:rPr>
        <w:t xml:space="preserve">nioskodawca zawiera </w:t>
      </w:r>
      <w:r w:rsidR="00C416B1" w:rsidRPr="00D73DD7">
        <w:rPr>
          <w:rFonts w:cs="Times New Roman"/>
          <w:sz w:val="20"/>
          <w:szCs w:val="20"/>
        </w:rPr>
        <w:t xml:space="preserve">z </w:t>
      </w:r>
      <w:r w:rsidR="00BB7462" w:rsidRPr="00D73DD7">
        <w:rPr>
          <w:rFonts w:cs="Times New Roman"/>
          <w:sz w:val="20"/>
          <w:szCs w:val="20"/>
        </w:rPr>
        <w:t>urzędem p</w:t>
      </w:r>
      <w:r w:rsidR="00C416B1" w:rsidRPr="00D73DD7">
        <w:rPr>
          <w:rFonts w:cs="Times New Roman"/>
          <w:sz w:val="20"/>
          <w:szCs w:val="20"/>
        </w:rPr>
        <w:t xml:space="preserve">racy umowę </w:t>
      </w:r>
      <w:r w:rsidR="00352649" w:rsidRPr="00D73DD7">
        <w:rPr>
          <w:rFonts w:cs="Times New Roman"/>
          <w:sz w:val="20"/>
          <w:szCs w:val="20"/>
        </w:rPr>
        <w:t>o finansowanie</w:t>
      </w:r>
      <w:r w:rsidR="00FB77A1" w:rsidRPr="00D73DD7">
        <w:rPr>
          <w:rFonts w:cs="Times New Roman"/>
          <w:sz w:val="20"/>
          <w:szCs w:val="20"/>
        </w:rPr>
        <w:t xml:space="preserve"> kosztów studiów podyplomowych.</w:t>
      </w:r>
      <w:r w:rsidR="00C416B1" w:rsidRPr="00D73DD7">
        <w:rPr>
          <w:rFonts w:cs="Times New Roman"/>
          <w:sz w:val="20"/>
          <w:szCs w:val="20"/>
        </w:rPr>
        <w:t xml:space="preserve"> </w:t>
      </w:r>
    </w:p>
    <w:p w:rsidR="00C416B1" w:rsidRPr="00F828E4" w:rsidRDefault="00F828E4" w:rsidP="00BB7462">
      <w:pPr>
        <w:pStyle w:val="Akapitzlist"/>
        <w:numPr>
          <w:ilvl w:val="1"/>
          <w:numId w:val="11"/>
        </w:numPr>
        <w:spacing w:after="0" w:line="360" w:lineRule="auto"/>
        <w:jc w:val="both"/>
        <w:rPr>
          <w:rFonts w:cs="Times New Roman"/>
          <w:sz w:val="20"/>
          <w:szCs w:val="20"/>
        </w:rPr>
      </w:pPr>
      <w:r w:rsidRPr="00F828E4">
        <w:rPr>
          <w:rFonts w:cs="Times New Roman"/>
          <w:b/>
          <w:sz w:val="20"/>
          <w:szCs w:val="20"/>
        </w:rPr>
        <w:t>Podjęcie pracy w trakcie studiów:</w:t>
      </w:r>
      <w:r w:rsidRPr="00F828E4">
        <w:rPr>
          <w:rFonts w:cs="Times New Roman"/>
          <w:sz w:val="20"/>
          <w:szCs w:val="20"/>
        </w:rPr>
        <w:t xml:space="preserve"> w</w:t>
      </w:r>
      <w:r>
        <w:rPr>
          <w:rFonts w:cs="Times New Roman"/>
          <w:sz w:val="20"/>
          <w:szCs w:val="20"/>
        </w:rPr>
        <w:t xml:space="preserve"> przypadku podjęcia przez w</w:t>
      </w:r>
      <w:r w:rsidR="00C416B1" w:rsidRPr="00F828E4">
        <w:rPr>
          <w:rFonts w:cs="Times New Roman"/>
          <w:sz w:val="20"/>
          <w:szCs w:val="20"/>
        </w:rPr>
        <w:t>nioskodawcę zatrudnienia, innej pracy zarobkowej lub działalności gospodarczej w trakcie odbywania studiów podyplomowych</w:t>
      </w:r>
      <w:r w:rsidR="0005619F" w:rsidRPr="00F828E4">
        <w:rPr>
          <w:rFonts w:cs="Times New Roman"/>
          <w:sz w:val="20"/>
          <w:szCs w:val="20"/>
        </w:rPr>
        <w:t xml:space="preserve"> nie zawiesza się finansowania tych studiów </w:t>
      </w:r>
      <w:r w:rsidR="004E4F97" w:rsidRPr="00F828E4">
        <w:rPr>
          <w:rFonts w:cs="Times New Roman"/>
          <w:sz w:val="20"/>
          <w:szCs w:val="20"/>
        </w:rPr>
        <w:t>na okres wskazany w umowie.</w:t>
      </w:r>
    </w:p>
    <w:p w:rsidR="00352649" w:rsidRPr="00F828E4" w:rsidRDefault="00F828E4" w:rsidP="00352649">
      <w:pPr>
        <w:pStyle w:val="Akapitzlist"/>
        <w:numPr>
          <w:ilvl w:val="1"/>
          <w:numId w:val="11"/>
        </w:numPr>
        <w:spacing w:after="0" w:line="360" w:lineRule="auto"/>
        <w:jc w:val="both"/>
        <w:rPr>
          <w:rFonts w:cs="Times New Roman"/>
          <w:sz w:val="20"/>
          <w:szCs w:val="20"/>
        </w:rPr>
      </w:pPr>
      <w:r w:rsidRPr="00F828E4">
        <w:rPr>
          <w:rFonts w:cs="Times New Roman"/>
          <w:b/>
          <w:sz w:val="20"/>
          <w:szCs w:val="20"/>
        </w:rPr>
        <w:t>Przerwanie studiów:</w:t>
      </w:r>
      <w:r w:rsidRPr="00F828E4">
        <w:rPr>
          <w:rFonts w:cs="Times New Roman"/>
          <w:sz w:val="20"/>
          <w:szCs w:val="20"/>
        </w:rPr>
        <w:t xml:space="preserve"> w</w:t>
      </w:r>
      <w:r w:rsidR="0005619F" w:rsidRPr="00F828E4">
        <w:rPr>
          <w:rFonts w:cs="Times New Roman"/>
          <w:sz w:val="20"/>
          <w:szCs w:val="20"/>
        </w:rPr>
        <w:t xml:space="preserve"> przypadku przerwania studiów podyplomowych z winy uczestnika, kwota wydatkowana na ic</w:t>
      </w:r>
      <w:r w:rsidR="00FB77A1" w:rsidRPr="00F828E4">
        <w:rPr>
          <w:rFonts w:cs="Times New Roman"/>
          <w:sz w:val="20"/>
          <w:szCs w:val="20"/>
        </w:rPr>
        <w:t>h finansowanie podlega zwrotowi.</w:t>
      </w:r>
      <w:r w:rsidR="00352649" w:rsidRPr="00F828E4">
        <w:rPr>
          <w:rFonts w:cs="Times New Roman"/>
          <w:sz w:val="20"/>
          <w:szCs w:val="20"/>
        </w:rPr>
        <w:t xml:space="preserve"> Wnioskodawca zobowiązuje się do niezwłocznego poinformowania PUP o przerwaniu studiów, podjęciu zatrudnienia lub </w:t>
      </w:r>
      <w:r>
        <w:rPr>
          <w:rFonts w:cs="Times New Roman"/>
          <w:sz w:val="20"/>
          <w:szCs w:val="20"/>
        </w:rPr>
        <w:t>zaistnieniu</w:t>
      </w:r>
      <w:r w:rsidR="00352649" w:rsidRPr="00F828E4">
        <w:rPr>
          <w:rFonts w:cs="Times New Roman"/>
          <w:sz w:val="20"/>
          <w:szCs w:val="20"/>
        </w:rPr>
        <w:t xml:space="preserve"> innych okoliczności wpływających na realizację umowy o finansowanie studiów podyplomowych. </w:t>
      </w:r>
    </w:p>
    <w:p w:rsidR="00352649" w:rsidRPr="00F828E4" w:rsidRDefault="00F828E4" w:rsidP="00BB7462">
      <w:pPr>
        <w:pStyle w:val="Akapitzlist"/>
        <w:numPr>
          <w:ilvl w:val="1"/>
          <w:numId w:val="11"/>
        </w:numPr>
        <w:spacing w:after="0" w:line="360" w:lineRule="auto"/>
        <w:jc w:val="both"/>
        <w:rPr>
          <w:rFonts w:cs="Times New Roman"/>
          <w:sz w:val="20"/>
          <w:szCs w:val="20"/>
        </w:rPr>
      </w:pPr>
      <w:r w:rsidRPr="00F828E4">
        <w:rPr>
          <w:rFonts w:cs="Times New Roman"/>
          <w:b/>
          <w:sz w:val="20"/>
          <w:szCs w:val="20"/>
        </w:rPr>
        <w:t xml:space="preserve">Potwierdzenie ukończenia: </w:t>
      </w:r>
      <w:r>
        <w:rPr>
          <w:rFonts w:cs="Times New Roman"/>
          <w:sz w:val="20"/>
          <w:szCs w:val="20"/>
        </w:rPr>
        <w:t>w</w:t>
      </w:r>
      <w:r w:rsidR="0005619F" w:rsidRPr="00F828E4">
        <w:rPr>
          <w:rFonts w:cs="Times New Roman"/>
          <w:sz w:val="20"/>
          <w:szCs w:val="20"/>
        </w:rPr>
        <w:t>nioskodawca zobowiązuje się do ukończenia podjętych studiów podyplomowych w terminie wynikającym z przebiegu studiów i dostarczenia do urzędu pracy zaświadczenia, dyplomu potw</w:t>
      </w:r>
      <w:r w:rsidR="00FB77A1" w:rsidRPr="00F828E4">
        <w:rPr>
          <w:rFonts w:cs="Times New Roman"/>
          <w:sz w:val="20"/>
          <w:szCs w:val="20"/>
        </w:rPr>
        <w:t>ierdzającego ukończenie studiów.</w:t>
      </w:r>
      <w:r w:rsidR="00352649" w:rsidRPr="00F828E4">
        <w:rPr>
          <w:rFonts w:cs="Times New Roman"/>
          <w:sz w:val="20"/>
          <w:szCs w:val="20"/>
        </w:rPr>
        <w:t xml:space="preserve"> </w:t>
      </w:r>
    </w:p>
    <w:p w:rsidR="006672F9" w:rsidRPr="00F828E4" w:rsidRDefault="00F828E4" w:rsidP="00BB7462">
      <w:pPr>
        <w:pStyle w:val="Akapitzlist"/>
        <w:numPr>
          <w:ilvl w:val="1"/>
          <w:numId w:val="11"/>
        </w:numPr>
        <w:spacing w:after="0" w:line="360" w:lineRule="auto"/>
        <w:jc w:val="both"/>
        <w:rPr>
          <w:rFonts w:cs="Times New Roman"/>
          <w:sz w:val="20"/>
          <w:szCs w:val="20"/>
        </w:rPr>
      </w:pPr>
      <w:r w:rsidRPr="00F828E4">
        <w:rPr>
          <w:rFonts w:cs="Times New Roman"/>
          <w:b/>
          <w:sz w:val="20"/>
          <w:szCs w:val="20"/>
        </w:rPr>
        <w:t>Stypendium w trakcie studiów:</w:t>
      </w:r>
      <w:r w:rsidRPr="00F828E4">
        <w:rPr>
          <w:rFonts w:cs="Times New Roman"/>
          <w:sz w:val="20"/>
          <w:szCs w:val="20"/>
        </w:rPr>
        <w:t xml:space="preserve"> </w:t>
      </w:r>
      <w:r>
        <w:rPr>
          <w:rFonts w:cs="Times New Roman"/>
          <w:sz w:val="20"/>
          <w:szCs w:val="20"/>
        </w:rPr>
        <w:t>b</w:t>
      </w:r>
      <w:r w:rsidRPr="00F828E4">
        <w:rPr>
          <w:rFonts w:cs="Times New Roman"/>
          <w:sz w:val="20"/>
          <w:szCs w:val="20"/>
        </w:rPr>
        <w:t>ezrobotnemu, któremu u</w:t>
      </w:r>
      <w:r w:rsidR="006672F9" w:rsidRPr="00F828E4">
        <w:rPr>
          <w:rFonts w:cs="Times New Roman"/>
          <w:sz w:val="20"/>
          <w:szCs w:val="20"/>
        </w:rPr>
        <w:t xml:space="preserve">rząd przyznał dofinansowanie kosztów studiów podyplomowych, za okres uczestnictwa w studiach zgodnie z ich programem, przysługuje stypendium </w:t>
      </w:r>
      <w:r>
        <w:rPr>
          <w:rFonts w:cs="Times New Roman"/>
          <w:sz w:val="20"/>
          <w:szCs w:val="20"/>
        </w:rPr>
        <w:br/>
      </w:r>
      <w:r w:rsidR="006672F9" w:rsidRPr="00F828E4">
        <w:rPr>
          <w:rFonts w:cs="Times New Roman"/>
          <w:sz w:val="20"/>
          <w:szCs w:val="20"/>
        </w:rPr>
        <w:t>w wysokości 20% zasiłku dla bezrobotnych, o którym mowa w art. 72 ust.1 pkt 1. Od stypendium odprowadzane są składki na ubezpieczenie społeczne.</w:t>
      </w:r>
      <w:r w:rsidRPr="00F828E4">
        <w:rPr>
          <w:rFonts w:cs="Times New Roman"/>
          <w:sz w:val="20"/>
          <w:szCs w:val="20"/>
        </w:rPr>
        <w:t xml:space="preserve"> </w:t>
      </w:r>
      <w:r w:rsidR="006672F9" w:rsidRPr="00F828E4">
        <w:rPr>
          <w:rFonts w:cs="Times New Roman"/>
          <w:sz w:val="20"/>
          <w:szCs w:val="20"/>
        </w:rPr>
        <w:t>Stypendium nie przysługuje w przypadku utraty statusu osoby bezrobotnej przed rozpoczęciem studiów podyplomowych oraz w przypadku utraty statusu osoby bezrobotnej podczas odbywania studiów podyplomowych, z innej przyczyny niż podjęcie zatrudnienia, innej pracy zarobkowej lub działalności gospodarczej.</w:t>
      </w:r>
      <w:r w:rsidRPr="00F828E4">
        <w:rPr>
          <w:rFonts w:cs="Times New Roman"/>
          <w:sz w:val="20"/>
          <w:szCs w:val="20"/>
        </w:rPr>
        <w:t xml:space="preserve"> </w:t>
      </w:r>
      <w:r w:rsidR="006672F9" w:rsidRPr="00F828E4">
        <w:rPr>
          <w:rFonts w:cs="Times New Roman"/>
          <w:sz w:val="20"/>
          <w:szCs w:val="20"/>
        </w:rPr>
        <w:t xml:space="preserve">Bezrobotnemu, który </w:t>
      </w:r>
      <w:r w:rsidR="006672F9" w:rsidRPr="006C683D">
        <w:rPr>
          <w:rFonts w:cs="Times New Roman"/>
          <w:sz w:val="20"/>
          <w:szCs w:val="20"/>
        </w:rPr>
        <w:t>w trakcie odbywania studiów podyplomowych</w:t>
      </w:r>
      <w:r w:rsidR="006672F9" w:rsidRPr="00F828E4">
        <w:rPr>
          <w:rFonts w:cs="Times New Roman"/>
          <w:sz w:val="20"/>
          <w:szCs w:val="20"/>
        </w:rPr>
        <w:t xml:space="preserve"> podjął zatrudnienie, </w:t>
      </w:r>
      <w:r w:rsidR="00F329E2" w:rsidRPr="00F828E4">
        <w:rPr>
          <w:rFonts w:cs="Times New Roman"/>
          <w:sz w:val="20"/>
          <w:szCs w:val="20"/>
        </w:rPr>
        <w:t xml:space="preserve">inną pracę zarobkową lub działalność gospodarczą, nie zawiesza się wypłaty stypendium do planowanego terminu zakończenia studiów podyplomowych. </w:t>
      </w:r>
      <w:r>
        <w:rPr>
          <w:rFonts w:cs="Times New Roman"/>
          <w:sz w:val="20"/>
          <w:szCs w:val="20"/>
        </w:rPr>
        <w:t>W takim przypadku o</w:t>
      </w:r>
      <w:r w:rsidR="00F329E2" w:rsidRPr="00F828E4">
        <w:rPr>
          <w:rFonts w:cs="Times New Roman"/>
          <w:sz w:val="20"/>
          <w:szCs w:val="20"/>
        </w:rPr>
        <w:t>d stypendium tego nie są odprowadzane składki na ubezpieczenie społeczne.</w:t>
      </w:r>
    </w:p>
    <w:p w:rsidR="00F329E2" w:rsidRPr="00F828E4" w:rsidRDefault="00F329E2" w:rsidP="002944EF">
      <w:pPr>
        <w:spacing w:after="0" w:line="360" w:lineRule="auto"/>
        <w:ind w:left="360"/>
        <w:jc w:val="both"/>
        <w:rPr>
          <w:rFonts w:cs="Times New Roman"/>
          <w:sz w:val="20"/>
          <w:szCs w:val="20"/>
        </w:rPr>
      </w:pPr>
    </w:p>
    <w:p w:rsidR="00F329E2" w:rsidRPr="00F828E4" w:rsidRDefault="00F329E2" w:rsidP="002944EF">
      <w:pPr>
        <w:spacing w:after="0" w:line="360" w:lineRule="auto"/>
        <w:ind w:left="360"/>
        <w:jc w:val="both"/>
        <w:rPr>
          <w:rFonts w:cs="Times New Roman"/>
          <w:b/>
          <w:sz w:val="20"/>
          <w:szCs w:val="20"/>
        </w:rPr>
      </w:pPr>
      <w:r w:rsidRPr="00F828E4">
        <w:rPr>
          <w:rFonts w:cs="Times New Roman"/>
          <w:b/>
          <w:sz w:val="20"/>
          <w:szCs w:val="20"/>
        </w:rPr>
        <w:t>Finansowanie kosztów studiów podyplomowych jest fakultatywną formą wsparcia. Złożenie wniosku nie gwarantuje uzyskani</w:t>
      </w:r>
      <w:r w:rsidR="00F43057" w:rsidRPr="00F828E4">
        <w:rPr>
          <w:rFonts w:cs="Times New Roman"/>
          <w:b/>
          <w:sz w:val="20"/>
          <w:szCs w:val="20"/>
        </w:rPr>
        <w:t>a</w:t>
      </w:r>
      <w:r w:rsidRPr="00F828E4">
        <w:rPr>
          <w:rFonts w:cs="Times New Roman"/>
          <w:b/>
          <w:sz w:val="20"/>
          <w:szCs w:val="20"/>
        </w:rPr>
        <w:t xml:space="preserve"> zgody na sfinansowanie kosztów studiów podyplomowych. Liczba osób objętych przedmiotowym wsparciem uzależniona jest m.in. od posiadanych środków Funduszu Pracy przeznaczonych na ten cel w danym roku budżetowy</w:t>
      </w:r>
      <w:r w:rsidR="00F43057" w:rsidRPr="00F828E4">
        <w:rPr>
          <w:rFonts w:cs="Times New Roman"/>
          <w:b/>
          <w:sz w:val="20"/>
          <w:szCs w:val="20"/>
        </w:rPr>
        <w:t>m</w:t>
      </w:r>
      <w:r w:rsidRPr="00F828E4">
        <w:rPr>
          <w:rFonts w:cs="Times New Roman"/>
          <w:b/>
          <w:sz w:val="20"/>
          <w:szCs w:val="20"/>
        </w:rPr>
        <w:t>.</w:t>
      </w:r>
    </w:p>
    <w:sectPr w:rsidR="00F329E2" w:rsidRPr="00F828E4" w:rsidSect="005E2D34">
      <w:pgSz w:w="11906" w:h="16838"/>
      <w:pgMar w:top="993" w:right="99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324B"/>
    <w:multiLevelType w:val="hybridMultilevel"/>
    <w:tmpl w:val="29EE004E"/>
    <w:lvl w:ilvl="0" w:tplc="4D4831BA">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80077E0"/>
    <w:multiLevelType w:val="hybridMultilevel"/>
    <w:tmpl w:val="EFECC1F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 w15:restartNumberingAfterBreak="0">
    <w:nsid w:val="1EC7767D"/>
    <w:multiLevelType w:val="hybridMultilevel"/>
    <w:tmpl w:val="079AED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 w15:restartNumberingAfterBreak="0">
    <w:nsid w:val="2E326A00"/>
    <w:multiLevelType w:val="hybridMultilevel"/>
    <w:tmpl w:val="98661A9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6050B7"/>
    <w:multiLevelType w:val="hybridMultilevel"/>
    <w:tmpl w:val="6B54E6EA"/>
    <w:lvl w:ilvl="0" w:tplc="42B81804">
      <w:start w:val="1"/>
      <w:numFmt w:val="upperRoman"/>
      <w:lvlText w:val="%1."/>
      <w:lvlJc w:val="left"/>
      <w:pPr>
        <w:ind w:left="567" w:hanging="207"/>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D3096F"/>
    <w:multiLevelType w:val="hybridMultilevel"/>
    <w:tmpl w:val="3D1A6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C85FEC"/>
    <w:multiLevelType w:val="hybridMultilevel"/>
    <w:tmpl w:val="B246D77E"/>
    <w:lvl w:ilvl="0" w:tplc="42B81804">
      <w:start w:val="1"/>
      <w:numFmt w:val="upperRoman"/>
      <w:lvlText w:val="%1."/>
      <w:lvlJc w:val="left"/>
      <w:pPr>
        <w:ind w:left="567" w:hanging="207"/>
      </w:pPr>
      <w:rPr>
        <w:rFonts w:eastAsiaTheme="minorHAnsi" w:hint="default"/>
      </w:rPr>
    </w:lvl>
    <w:lvl w:ilvl="1" w:tplc="9EB88900">
      <w:start w:val="1"/>
      <w:numFmt w:val="decimal"/>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C07C93"/>
    <w:multiLevelType w:val="hybridMultilevel"/>
    <w:tmpl w:val="A17A38D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BC0795C"/>
    <w:multiLevelType w:val="hybridMultilevel"/>
    <w:tmpl w:val="1FA66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8912B6"/>
    <w:multiLevelType w:val="hybridMultilevel"/>
    <w:tmpl w:val="AD0E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BB3CF1"/>
    <w:multiLevelType w:val="hybridMultilevel"/>
    <w:tmpl w:val="D5E430D0"/>
    <w:lvl w:ilvl="0" w:tplc="E24E4852">
      <w:start w:val="1"/>
      <w:numFmt w:val="upperRoman"/>
      <w:lvlText w:val="%1."/>
      <w:lvlJc w:val="left"/>
      <w:pPr>
        <w:ind w:left="1125" w:hanging="72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7AEE53F0"/>
    <w:multiLevelType w:val="hybridMultilevel"/>
    <w:tmpl w:val="A4B428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1"/>
  </w:num>
  <w:num w:numId="4">
    <w:abstractNumId w:val="1"/>
  </w:num>
  <w:num w:numId="5">
    <w:abstractNumId w:val="5"/>
  </w:num>
  <w:num w:numId="6">
    <w:abstractNumId w:val="7"/>
  </w:num>
  <w:num w:numId="7">
    <w:abstractNumId w:val="0"/>
  </w:num>
  <w:num w:numId="8">
    <w:abstractNumId w:val="2"/>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85"/>
    <w:rsid w:val="0005619F"/>
    <w:rsid w:val="00183485"/>
    <w:rsid w:val="002944EF"/>
    <w:rsid w:val="00352649"/>
    <w:rsid w:val="003D79F9"/>
    <w:rsid w:val="00456B79"/>
    <w:rsid w:val="004C5255"/>
    <w:rsid w:val="004E4F97"/>
    <w:rsid w:val="005E2D34"/>
    <w:rsid w:val="006672F9"/>
    <w:rsid w:val="006C683D"/>
    <w:rsid w:val="006E4B43"/>
    <w:rsid w:val="007D44CD"/>
    <w:rsid w:val="008A19A8"/>
    <w:rsid w:val="00956A29"/>
    <w:rsid w:val="00A47B8E"/>
    <w:rsid w:val="00BB7462"/>
    <w:rsid w:val="00BF20A9"/>
    <w:rsid w:val="00C226A2"/>
    <w:rsid w:val="00C34DE0"/>
    <w:rsid w:val="00C416B1"/>
    <w:rsid w:val="00D73DD7"/>
    <w:rsid w:val="00E60BC8"/>
    <w:rsid w:val="00F203EE"/>
    <w:rsid w:val="00F329E2"/>
    <w:rsid w:val="00F43057"/>
    <w:rsid w:val="00F828E4"/>
    <w:rsid w:val="00FB7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57BA686-EAAA-4DB7-98E5-DC3F62ED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20A9"/>
    <w:pPr>
      <w:ind w:left="720"/>
      <w:contextualSpacing/>
    </w:pPr>
  </w:style>
  <w:style w:type="paragraph" w:styleId="Tekstdymka">
    <w:name w:val="Balloon Text"/>
    <w:basedOn w:val="Normalny"/>
    <w:link w:val="TekstdymkaZnak"/>
    <w:uiPriority w:val="99"/>
    <w:semiHidden/>
    <w:unhideWhenUsed/>
    <w:rsid w:val="008A19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21D4-702A-4E09-B140-AF23244D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Kaminska</dc:creator>
  <cp:keywords/>
  <dc:description/>
  <cp:lastModifiedBy>Igor Sambor</cp:lastModifiedBy>
  <cp:revision>16</cp:revision>
  <cp:lastPrinted>2015-01-29T13:21:00Z</cp:lastPrinted>
  <dcterms:created xsi:type="dcterms:W3CDTF">2015-01-20T07:25:00Z</dcterms:created>
  <dcterms:modified xsi:type="dcterms:W3CDTF">2020-03-12T10:20:00Z</dcterms:modified>
</cp:coreProperties>
</file>