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E1" w:rsidRPr="00DA5B70" w:rsidRDefault="00D405E1" w:rsidP="00D405E1">
      <w:pPr>
        <w:pStyle w:val="Tytu"/>
        <w:rPr>
          <w:rFonts w:asciiTheme="minorHAnsi" w:hAnsiTheme="minorHAnsi"/>
          <w:b w:val="0"/>
          <w:sz w:val="24"/>
          <w:szCs w:val="24"/>
        </w:rPr>
      </w:pPr>
      <w:bookmarkStart w:id="0" w:name="_GoBack"/>
      <w:bookmarkEnd w:id="0"/>
      <w:r w:rsidRPr="00DA5B70">
        <w:rPr>
          <w:rFonts w:asciiTheme="minorHAnsi" w:hAnsiTheme="minorHAnsi"/>
          <w:b w:val="0"/>
          <w:sz w:val="24"/>
          <w:szCs w:val="24"/>
        </w:rPr>
        <w:t>POWIATOWY URZĄD PRACY</w:t>
      </w:r>
    </w:p>
    <w:p w:rsidR="00D405E1" w:rsidRPr="00DA5B70" w:rsidRDefault="00D405E1" w:rsidP="00D405E1">
      <w:pPr>
        <w:jc w:val="center"/>
        <w:rPr>
          <w:rFonts w:asciiTheme="minorHAnsi" w:hAnsiTheme="minorHAnsi"/>
        </w:rPr>
      </w:pPr>
      <w:r w:rsidRPr="00DA5B70">
        <w:rPr>
          <w:rFonts w:asciiTheme="minorHAnsi" w:hAnsiTheme="minorHAnsi"/>
        </w:rPr>
        <w:t>WE  WŁOCŁAWKU</w:t>
      </w: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Default="00D405E1" w:rsidP="00D405E1">
      <w:pPr>
        <w:jc w:val="center"/>
        <w:rPr>
          <w:sz w:val="32"/>
        </w:rPr>
      </w:pPr>
    </w:p>
    <w:p w:rsidR="00D405E1" w:rsidRPr="00DA5B70" w:rsidRDefault="00D405E1" w:rsidP="000B10E3">
      <w:pPr>
        <w:jc w:val="center"/>
        <w:rPr>
          <w:rFonts w:asciiTheme="minorHAnsi" w:hAnsiTheme="minorHAnsi"/>
          <w:b/>
          <w:sz w:val="32"/>
          <w:szCs w:val="32"/>
        </w:rPr>
      </w:pPr>
      <w:r w:rsidRPr="00DA5B70">
        <w:rPr>
          <w:rFonts w:asciiTheme="minorHAnsi" w:hAnsiTheme="minorHAnsi"/>
          <w:b/>
          <w:sz w:val="32"/>
          <w:szCs w:val="32"/>
        </w:rPr>
        <w:t>ANALIZA</w:t>
      </w:r>
    </w:p>
    <w:p w:rsidR="00D405E1" w:rsidRPr="00DA5B70" w:rsidRDefault="00D405E1" w:rsidP="00D405E1">
      <w:pPr>
        <w:jc w:val="center"/>
        <w:rPr>
          <w:rFonts w:asciiTheme="minorHAnsi" w:hAnsiTheme="minorHAnsi"/>
          <w:b/>
          <w:sz w:val="32"/>
          <w:szCs w:val="32"/>
        </w:rPr>
      </w:pPr>
      <w:r w:rsidRPr="00DA5B70">
        <w:rPr>
          <w:rFonts w:asciiTheme="minorHAnsi" w:hAnsiTheme="minorHAnsi"/>
          <w:b/>
          <w:sz w:val="32"/>
          <w:szCs w:val="32"/>
        </w:rPr>
        <w:t>RYNKU PRACY</w:t>
      </w:r>
    </w:p>
    <w:p w:rsidR="00D405E1" w:rsidRPr="00DA5B70" w:rsidRDefault="00D405E1" w:rsidP="00D405E1">
      <w:pPr>
        <w:jc w:val="center"/>
        <w:rPr>
          <w:rFonts w:asciiTheme="minorHAnsi" w:hAnsiTheme="minorHAnsi"/>
          <w:b/>
          <w:sz w:val="32"/>
          <w:szCs w:val="32"/>
        </w:rPr>
      </w:pPr>
      <w:r w:rsidRPr="00DA5B70">
        <w:rPr>
          <w:rFonts w:asciiTheme="minorHAnsi" w:hAnsiTheme="minorHAnsi"/>
          <w:b/>
          <w:sz w:val="32"/>
          <w:szCs w:val="32"/>
        </w:rPr>
        <w:t>W POWIECIE WŁOCŁAWEK</w:t>
      </w:r>
    </w:p>
    <w:p w:rsidR="00D405E1" w:rsidRPr="00DA5B70" w:rsidRDefault="00D405E1" w:rsidP="00D405E1">
      <w:pPr>
        <w:jc w:val="center"/>
        <w:rPr>
          <w:rFonts w:asciiTheme="minorHAnsi" w:hAnsiTheme="minorHAnsi"/>
          <w:b/>
          <w:sz w:val="32"/>
          <w:szCs w:val="32"/>
        </w:rPr>
      </w:pPr>
      <w:r w:rsidRPr="00DA5B70">
        <w:rPr>
          <w:rFonts w:asciiTheme="minorHAnsi" w:hAnsiTheme="minorHAnsi"/>
          <w:b/>
          <w:sz w:val="32"/>
          <w:szCs w:val="32"/>
        </w:rPr>
        <w:t>ZA OKRES OD 01.01.201</w:t>
      </w:r>
      <w:r w:rsidR="00573FDC" w:rsidRPr="00DA5B70">
        <w:rPr>
          <w:rFonts w:asciiTheme="minorHAnsi" w:hAnsiTheme="minorHAnsi"/>
          <w:b/>
          <w:sz w:val="32"/>
          <w:szCs w:val="32"/>
        </w:rPr>
        <w:t>4</w:t>
      </w:r>
      <w:r w:rsidRPr="00DA5B70">
        <w:rPr>
          <w:rFonts w:asciiTheme="minorHAnsi" w:hAnsiTheme="minorHAnsi"/>
          <w:b/>
          <w:sz w:val="32"/>
          <w:szCs w:val="32"/>
        </w:rPr>
        <w:t>r DO 3</w:t>
      </w:r>
      <w:r w:rsidR="00905074">
        <w:rPr>
          <w:rFonts w:asciiTheme="minorHAnsi" w:hAnsiTheme="minorHAnsi"/>
          <w:b/>
          <w:sz w:val="32"/>
          <w:szCs w:val="32"/>
        </w:rPr>
        <w:t>1</w:t>
      </w:r>
      <w:r w:rsidRPr="00DA5B70">
        <w:rPr>
          <w:rFonts w:asciiTheme="minorHAnsi" w:hAnsiTheme="minorHAnsi"/>
          <w:b/>
          <w:sz w:val="32"/>
          <w:szCs w:val="32"/>
        </w:rPr>
        <w:t>.</w:t>
      </w:r>
      <w:r w:rsidR="00905074">
        <w:rPr>
          <w:rFonts w:asciiTheme="minorHAnsi" w:hAnsiTheme="minorHAnsi"/>
          <w:b/>
          <w:sz w:val="32"/>
          <w:szCs w:val="32"/>
        </w:rPr>
        <w:t>12</w:t>
      </w:r>
      <w:r w:rsidR="00F57AC7" w:rsidRPr="00DA5B70">
        <w:rPr>
          <w:rFonts w:asciiTheme="minorHAnsi" w:hAnsiTheme="minorHAnsi"/>
          <w:b/>
          <w:sz w:val="32"/>
          <w:szCs w:val="32"/>
        </w:rPr>
        <w:t>.</w:t>
      </w:r>
      <w:r w:rsidRPr="00DA5B70">
        <w:rPr>
          <w:rFonts w:asciiTheme="minorHAnsi" w:hAnsiTheme="minorHAnsi"/>
          <w:b/>
          <w:sz w:val="32"/>
          <w:szCs w:val="32"/>
        </w:rPr>
        <w:t>201</w:t>
      </w:r>
      <w:r w:rsidR="00573FDC" w:rsidRPr="00DA5B70">
        <w:rPr>
          <w:rFonts w:asciiTheme="minorHAnsi" w:hAnsiTheme="minorHAnsi"/>
          <w:b/>
          <w:sz w:val="32"/>
          <w:szCs w:val="32"/>
        </w:rPr>
        <w:t>4</w:t>
      </w:r>
      <w:r w:rsidRPr="00DA5B70">
        <w:rPr>
          <w:rFonts w:asciiTheme="minorHAnsi" w:hAnsiTheme="minorHAnsi"/>
          <w:b/>
          <w:sz w:val="32"/>
          <w:szCs w:val="32"/>
        </w:rPr>
        <w:t>r</w:t>
      </w:r>
    </w:p>
    <w:p w:rsidR="00D405E1" w:rsidRPr="00DA5B70" w:rsidRDefault="00D405E1" w:rsidP="00D405E1">
      <w:pPr>
        <w:pStyle w:val="Nagwek2"/>
        <w:rPr>
          <w:rFonts w:asciiTheme="minorHAnsi" w:hAnsiTheme="minorHAnsi"/>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i/>
          <w:sz w:val="32"/>
        </w:rPr>
      </w:pPr>
    </w:p>
    <w:p w:rsidR="00D405E1" w:rsidRPr="00DA5B70" w:rsidRDefault="00D405E1" w:rsidP="00D405E1">
      <w:pPr>
        <w:jc w:val="center"/>
        <w:rPr>
          <w:rFonts w:asciiTheme="minorHAnsi" w:hAnsiTheme="minorHAnsi"/>
        </w:rPr>
      </w:pPr>
      <w:r w:rsidRPr="00DA5B70">
        <w:rPr>
          <w:rFonts w:asciiTheme="minorHAnsi" w:hAnsiTheme="minorHAnsi"/>
        </w:rPr>
        <w:t xml:space="preserve">WŁOCŁAWEK, </w:t>
      </w:r>
      <w:r w:rsidR="00905074">
        <w:rPr>
          <w:rFonts w:asciiTheme="minorHAnsi" w:hAnsiTheme="minorHAnsi"/>
        </w:rPr>
        <w:t>STYCZEŃ</w:t>
      </w:r>
      <w:r w:rsidRPr="00DA5B70">
        <w:rPr>
          <w:rFonts w:asciiTheme="minorHAnsi" w:hAnsiTheme="minorHAnsi"/>
        </w:rPr>
        <w:t xml:space="preserve"> 201</w:t>
      </w:r>
      <w:r w:rsidR="00905074">
        <w:rPr>
          <w:rFonts w:asciiTheme="minorHAnsi" w:hAnsiTheme="minorHAnsi"/>
        </w:rPr>
        <w:t>5</w:t>
      </w: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Default="00D405E1">
      <w:pPr>
        <w:pStyle w:val="Nagwek4"/>
        <w:rPr>
          <w:sz w:val="20"/>
          <w:szCs w:val="20"/>
        </w:rPr>
      </w:pPr>
    </w:p>
    <w:p w:rsidR="00D405E1" w:rsidRPr="00D405E1" w:rsidRDefault="00D405E1" w:rsidP="00D405E1"/>
    <w:p w:rsidR="00D405E1" w:rsidRDefault="00D405E1">
      <w:pPr>
        <w:pStyle w:val="Nagwek4"/>
        <w:rPr>
          <w:sz w:val="20"/>
          <w:szCs w:val="20"/>
        </w:rPr>
      </w:pPr>
    </w:p>
    <w:p w:rsidR="00D405E1" w:rsidRPr="00D405E1" w:rsidRDefault="00D405E1" w:rsidP="00D405E1"/>
    <w:p w:rsidR="0012428C" w:rsidRPr="00246299" w:rsidRDefault="0012428C">
      <w:pPr>
        <w:pStyle w:val="Nagwek4"/>
        <w:rPr>
          <w:rFonts w:asciiTheme="minorHAnsi" w:hAnsiTheme="minorHAnsi"/>
          <w:sz w:val="20"/>
          <w:szCs w:val="20"/>
        </w:rPr>
      </w:pPr>
      <w:r w:rsidRPr="00246299">
        <w:rPr>
          <w:rFonts w:asciiTheme="minorHAnsi" w:hAnsiTheme="minorHAnsi"/>
          <w:sz w:val="20"/>
          <w:szCs w:val="20"/>
        </w:rPr>
        <w:lastRenderedPageBreak/>
        <w:t>Spis treści</w:t>
      </w:r>
    </w:p>
    <w:p w:rsidR="0012428C" w:rsidRPr="00246299" w:rsidRDefault="0012428C">
      <w:pPr>
        <w:jc w:val="both"/>
        <w:rPr>
          <w:rFonts w:asciiTheme="minorHAnsi" w:hAnsiTheme="minorHAnsi"/>
          <w:sz w:val="20"/>
          <w:szCs w:val="20"/>
        </w:rPr>
      </w:pPr>
    </w:p>
    <w:p w:rsidR="00566671" w:rsidRPr="00566671" w:rsidRDefault="00C07F44">
      <w:pPr>
        <w:pStyle w:val="Spistreci1"/>
        <w:rPr>
          <w:rFonts w:asciiTheme="minorHAnsi" w:eastAsiaTheme="minorEastAsia" w:hAnsiTheme="minorHAnsi" w:cstheme="minorBidi"/>
          <w:b w:val="0"/>
          <w:caps w:val="0"/>
          <w:sz w:val="22"/>
          <w:szCs w:val="22"/>
        </w:rPr>
      </w:pPr>
      <w:r w:rsidRPr="00DB41D7">
        <w:rPr>
          <w:rFonts w:asciiTheme="minorHAnsi" w:hAnsiTheme="minorHAnsi"/>
          <w:szCs w:val="16"/>
        </w:rPr>
        <w:fldChar w:fldCharType="begin"/>
      </w:r>
      <w:r w:rsidRPr="00DB41D7">
        <w:rPr>
          <w:rFonts w:asciiTheme="minorHAnsi" w:hAnsiTheme="minorHAnsi"/>
          <w:szCs w:val="16"/>
        </w:rPr>
        <w:instrText xml:space="preserve"> TOC \o "1-3" \h \z \u </w:instrText>
      </w:r>
      <w:r w:rsidRPr="00DB41D7">
        <w:rPr>
          <w:rFonts w:asciiTheme="minorHAnsi" w:hAnsiTheme="minorHAnsi"/>
          <w:szCs w:val="16"/>
        </w:rPr>
        <w:fldChar w:fldCharType="separate"/>
      </w:r>
      <w:hyperlink w:anchor="_Toc410635813" w:history="1">
        <w:r w:rsidR="00566671" w:rsidRPr="00566671">
          <w:rPr>
            <w:rStyle w:val="Hipercze"/>
            <w:rFonts w:asciiTheme="minorHAnsi" w:hAnsiTheme="minorHAnsi"/>
          </w:rPr>
          <w:t>1.</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Rynek pracy – dane statystyczne wg. stanu na 31.12.2014r.</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_Toc410635813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4</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14" w:history="1">
        <w:r w:rsidR="00566671" w:rsidRPr="00566671">
          <w:rPr>
            <w:rStyle w:val="Hipercze"/>
            <w:rFonts w:asciiTheme="minorHAnsi" w:hAnsiTheme="minorHAnsi"/>
          </w:rPr>
          <w:t>2.</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Przyuczenia do zawodu i przekwalifikowania.</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_Toc410635814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13</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15" w:history="1">
        <w:r w:rsidR="00566671" w:rsidRPr="00566671">
          <w:rPr>
            <w:rStyle w:val="Hipercze"/>
            <w:rFonts w:asciiTheme="minorHAnsi" w:hAnsiTheme="minorHAnsi"/>
          </w:rPr>
          <w:t>3.</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Prace interwencyjne.</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_Toc410635815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16</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16" w:history="1">
        <w:r w:rsidR="00566671" w:rsidRPr="00566671">
          <w:rPr>
            <w:rStyle w:val="Hipercze"/>
            <w:rFonts w:asciiTheme="minorHAnsi" w:hAnsiTheme="minorHAnsi"/>
          </w:rPr>
          <w:t>4.</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Prace społecznie użyteczne.</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_Toc410635816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17</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17" w:history="1">
        <w:r w:rsidR="00566671" w:rsidRPr="00566671">
          <w:rPr>
            <w:rStyle w:val="Hipercze"/>
            <w:rFonts w:asciiTheme="minorHAnsi" w:hAnsiTheme="minorHAnsi"/>
          </w:rPr>
          <w:t>5.</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Refundacja kosztów wyposażenia i doposażenia stanowiska pracy dla bezrobotnych.</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_Toc410635817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18</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18" w:history="1">
        <w:r w:rsidR="00566671" w:rsidRPr="00566671">
          <w:rPr>
            <w:rStyle w:val="Hipercze"/>
            <w:rFonts w:asciiTheme="minorHAnsi" w:hAnsiTheme="minorHAnsi"/>
          </w:rPr>
          <w:t>6.</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Środki na podjęcie działalności gospodarczej przez osoby bezrobotne.</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_Toc410635818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20</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19" w:history="1">
        <w:r w:rsidR="00566671" w:rsidRPr="00566671">
          <w:rPr>
            <w:rStyle w:val="Hipercze"/>
            <w:rFonts w:asciiTheme="minorHAnsi" w:hAnsiTheme="minorHAnsi"/>
          </w:rPr>
          <w:t>7.</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Staże zawodowe.</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_Toc410635819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24</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0" w:history="1">
        <w:r w:rsidR="00566671" w:rsidRPr="00566671">
          <w:rPr>
            <w:rStyle w:val="Hipercze"/>
            <w:rFonts w:asciiTheme="minorHAnsi" w:hAnsiTheme="minorHAnsi"/>
          </w:rPr>
          <w:t>8.</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Przygotowanie zawodowe dorosłych.</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_Toc410635820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25</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1" w:history="1">
        <w:r w:rsidR="00566671" w:rsidRPr="00566671">
          <w:rPr>
            <w:rStyle w:val="Hipercze"/>
            <w:rFonts w:asciiTheme="minorHAnsi" w:hAnsiTheme="minorHAnsi"/>
          </w:rPr>
          <w:t>9.</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Roboty publiczne.</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_Toc410635821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25</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2" w:history="1">
        <w:r w:rsidR="00566671" w:rsidRPr="00566671">
          <w:rPr>
            <w:rStyle w:val="Hipercze"/>
            <w:rFonts w:asciiTheme="minorHAnsi" w:hAnsiTheme="minorHAnsi"/>
          </w:rPr>
          <w:t>10.</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Aktywizacja zawodowa osób niepełnosprawnych.</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_Toc410635822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26</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3" w:history="1">
        <w:r w:rsidR="00566671" w:rsidRPr="00566671">
          <w:rPr>
            <w:rStyle w:val="Hipercze"/>
            <w:rFonts w:asciiTheme="minorHAnsi" w:hAnsiTheme="minorHAnsi"/>
          </w:rPr>
          <w:t>11.</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Pośrednictwo pracy.</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_Toc410635823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27</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4" w:history="1">
        <w:r w:rsidR="00566671" w:rsidRPr="00566671">
          <w:rPr>
            <w:rStyle w:val="Hipercze"/>
            <w:rFonts w:asciiTheme="minorHAnsi" w:hAnsiTheme="minorHAnsi"/>
          </w:rPr>
          <w:t>12.</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Poradnictwo zawodowe.</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_Toc410635824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30</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5" w:history="1">
        <w:r w:rsidR="00566671" w:rsidRPr="00566671">
          <w:rPr>
            <w:rStyle w:val="Hipercze"/>
            <w:rFonts w:asciiTheme="minorHAnsi" w:hAnsiTheme="minorHAnsi"/>
          </w:rPr>
          <w:t>13.</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Programy współfinansowane z funduszy Unii Europejskiej.</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_Toc410635825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30</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6" w:history="1">
        <w:r w:rsidR="00566671" w:rsidRPr="00566671">
          <w:rPr>
            <w:rStyle w:val="Hipercze"/>
            <w:rFonts w:asciiTheme="minorHAnsi" w:hAnsiTheme="minorHAnsi"/>
          </w:rPr>
          <w:t>14.</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Spółdzielnie socjalne.</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_Toc410635826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34</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7" w:history="1">
        <w:r w:rsidR="00566671" w:rsidRPr="00566671">
          <w:rPr>
            <w:rStyle w:val="Hipercze"/>
            <w:rFonts w:asciiTheme="minorHAnsi" w:hAnsiTheme="minorHAnsi"/>
          </w:rPr>
          <w:t>15.</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Program Aktywizacja i Integracja.</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_Toc410635827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35</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8" w:history="1">
        <w:r w:rsidR="00566671" w:rsidRPr="00566671">
          <w:rPr>
            <w:rStyle w:val="Hipercze"/>
            <w:rFonts w:asciiTheme="minorHAnsi" w:hAnsiTheme="minorHAnsi"/>
          </w:rPr>
          <w:t>16.</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Bon zatrudnieniowy.</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_Toc410635828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36</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29" w:history="1">
        <w:r w:rsidR="00566671" w:rsidRPr="00566671">
          <w:rPr>
            <w:rStyle w:val="Hipercze"/>
            <w:rFonts w:asciiTheme="minorHAnsi" w:hAnsiTheme="minorHAnsi"/>
          </w:rPr>
          <w:t>17.</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Bon stażowy.</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_Toc410635829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36</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30" w:history="1">
        <w:r w:rsidR="00566671" w:rsidRPr="00566671">
          <w:rPr>
            <w:rStyle w:val="Hipercze"/>
            <w:rFonts w:asciiTheme="minorHAnsi" w:hAnsiTheme="minorHAnsi"/>
          </w:rPr>
          <w:t>18.</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Bon szkoleniowy.</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_Toc410635830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37</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31" w:history="1">
        <w:r w:rsidR="00566671" w:rsidRPr="00566671">
          <w:rPr>
            <w:rStyle w:val="Hipercze"/>
            <w:rFonts w:asciiTheme="minorHAnsi" w:hAnsiTheme="minorHAnsi"/>
          </w:rPr>
          <w:t>19.</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Bon na zasiedlenie.</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_Toc410635831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37</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32" w:history="1">
        <w:r w:rsidR="00566671" w:rsidRPr="00566671">
          <w:rPr>
            <w:rStyle w:val="Hipercze"/>
            <w:rFonts w:asciiTheme="minorHAnsi" w:hAnsiTheme="minorHAnsi"/>
          </w:rPr>
          <w:t>20.</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Dofinansowanie wynagrodzenia za zatrudnienie skierowanych bezrobotnych, którzy ukończyli 50 rok życia.</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_Toc410635832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38</w:t>
        </w:r>
        <w:r w:rsidR="00566671" w:rsidRPr="00566671">
          <w:rPr>
            <w:rFonts w:asciiTheme="minorHAnsi" w:hAnsiTheme="minorHAnsi"/>
            <w:webHidden/>
          </w:rPr>
          <w:fldChar w:fldCharType="end"/>
        </w:r>
      </w:hyperlink>
    </w:p>
    <w:p w:rsidR="00566671" w:rsidRPr="00566671" w:rsidRDefault="00857AB0">
      <w:pPr>
        <w:pStyle w:val="Spistreci1"/>
        <w:rPr>
          <w:rFonts w:asciiTheme="minorHAnsi" w:eastAsiaTheme="minorEastAsia" w:hAnsiTheme="minorHAnsi" w:cstheme="minorBidi"/>
          <w:b w:val="0"/>
          <w:caps w:val="0"/>
          <w:sz w:val="22"/>
          <w:szCs w:val="22"/>
        </w:rPr>
      </w:pPr>
      <w:hyperlink w:anchor="_Toc410635833" w:history="1">
        <w:r w:rsidR="00566671" w:rsidRPr="00566671">
          <w:rPr>
            <w:rStyle w:val="Hipercze"/>
            <w:rFonts w:asciiTheme="minorHAnsi" w:hAnsiTheme="minorHAnsi"/>
          </w:rPr>
          <w:t>21.</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Liczba osób które rozpoczęły udział w aktywnych programach rynku pracy  w okresie od 01.01.2014r do 31.12.2014r.</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_Toc410635833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39</w:t>
        </w:r>
        <w:r w:rsidR="00566671" w:rsidRPr="00566671">
          <w:rPr>
            <w:rFonts w:asciiTheme="minorHAnsi" w:hAnsiTheme="minorHAnsi"/>
            <w:webHidden/>
          </w:rPr>
          <w:fldChar w:fldCharType="end"/>
        </w:r>
      </w:hyperlink>
    </w:p>
    <w:p w:rsidR="00566671" w:rsidRDefault="00857AB0">
      <w:pPr>
        <w:pStyle w:val="Spistreci1"/>
        <w:rPr>
          <w:rFonts w:asciiTheme="minorHAnsi" w:eastAsiaTheme="minorEastAsia" w:hAnsiTheme="minorHAnsi" w:cstheme="minorBidi"/>
          <w:b w:val="0"/>
          <w:caps w:val="0"/>
          <w:sz w:val="22"/>
          <w:szCs w:val="22"/>
        </w:rPr>
      </w:pPr>
      <w:hyperlink w:anchor="_Toc410635834" w:history="1">
        <w:r w:rsidR="00566671" w:rsidRPr="00566671">
          <w:rPr>
            <w:rStyle w:val="Hipercze"/>
            <w:rFonts w:asciiTheme="minorHAnsi" w:hAnsiTheme="minorHAnsi"/>
          </w:rPr>
          <w:t>22.</w:t>
        </w:r>
        <w:r w:rsidR="00566671" w:rsidRPr="00566671">
          <w:rPr>
            <w:rFonts w:asciiTheme="minorHAnsi" w:eastAsiaTheme="minorEastAsia" w:hAnsiTheme="minorHAnsi" w:cstheme="minorBidi"/>
            <w:b w:val="0"/>
            <w:caps w:val="0"/>
            <w:sz w:val="22"/>
            <w:szCs w:val="22"/>
          </w:rPr>
          <w:tab/>
        </w:r>
        <w:r w:rsidR="00566671" w:rsidRPr="00566671">
          <w:rPr>
            <w:rStyle w:val="Hipercze"/>
            <w:rFonts w:asciiTheme="minorHAnsi" w:hAnsiTheme="minorHAnsi"/>
          </w:rPr>
          <w:t>Poziom i struktura wydatków z Funduszu Pracy.</w:t>
        </w:r>
        <w:r w:rsidR="00566671" w:rsidRPr="00566671">
          <w:rPr>
            <w:rFonts w:asciiTheme="minorHAnsi" w:hAnsiTheme="minorHAnsi"/>
            <w:webHidden/>
          </w:rPr>
          <w:tab/>
        </w:r>
        <w:r w:rsidR="00566671" w:rsidRPr="00566671">
          <w:rPr>
            <w:rFonts w:asciiTheme="minorHAnsi" w:hAnsiTheme="minorHAnsi"/>
            <w:webHidden/>
          </w:rPr>
          <w:fldChar w:fldCharType="begin"/>
        </w:r>
        <w:r w:rsidR="00566671" w:rsidRPr="00566671">
          <w:rPr>
            <w:rFonts w:asciiTheme="minorHAnsi" w:hAnsiTheme="minorHAnsi"/>
            <w:webHidden/>
          </w:rPr>
          <w:instrText xml:space="preserve"> PAGEREF _Toc410635834 \h </w:instrText>
        </w:r>
        <w:r w:rsidR="00566671" w:rsidRPr="00566671">
          <w:rPr>
            <w:rFonts w:asciiTheme="minorHAnsi" w:hAnsiTheme="minorHAnsi"/>
            <w:webHidden/>
          </w:rPr>
        </w:r>
        <w:r w:rsidR="00566671" w:rsidRPr="00566671">
          <w:rPr>
            <w:rFonts w:asciiTheme="minorHAnsi" w:hAnsiTheme="minorHAnsi"/>
            <w:webHidden/>
          </w:rPr>
          <w:fldChar w:fldCharType="separate"/>
        </w:r>
        <w:r w:rsidR="00566671" w:rsidRPr="00566671">
          <w:rPr>
            <w:rFonts w:asciiTheme="minorHAnsi" w:hAnsiTheme="minorHAnsi"/>
            <w:webHidden/>
          </w:rPr>
          <w:t>40</w:t>
        </w:r>
        <w:r w:rsidR="00566671" w:rsidRPr="00566671">
          <w:rPr>
            <w:rFonts w:asciiTheme="minorHAnsi" w:hAnsiTheme="minorHAnsi"/>
            <w:webHidden/>
          </w:rPr>
          <w:fldChar w:fldCharType="end"/>
        </w:r>
      </w:hyperlink>
    </w:p>
    <w:p w:rsidR="00C07F44" w:rsidRDefault="00C07F44">
      <w:r w:rsidRPr="00DB41D7">
        <w:rPr>
          <w:rFonts w:asciiTheme="minorHAnsi" w:hAnsiTheme="minorHAnsi"/>
          <w:b/>
          <w:sz w:val="16"/>
          <w:szCs w:val="16"/>
        </w:rPr>
        <w:fldChar w:fldCharType="end"/>
      </w:r>
    </w:p>
    <w:p w:rsidR="0012428C" w:rsidRPr="00B91CF7" w:rsidRDefault="0012428C">
      <w:pPr>
        <w:jc w:val="both"/>
        <w:rPr>
          <w:sz w:val="20"/>
          <w:szCs w:val="20"/>
        </w:rPr>
      </w:pPr>
    </w:p>
    <w:p w:rsidR="0012428C" w:rsidRPr="00B91CF7" w:rsidRDefault="0012428C" w:rsidP="00C07F44">
      <w:pPr>
        <w:pStyle w:val="Spistreci1"/>
      </w:pPr>
    </w:p>
    <w:p w:rsidR="0012428C" w:rsidRDefault="0012428C">
      <w:pPr>
        <w:pStyle w:val="Nagwek1"/>
        <w:ind w:left="360"/>
        <w:rPr>
          <w:b/>
          <w:sz w:val="20"/>
          <w:szCs w:val="20"/>
        </w:rPr>
      </w:pPr>
    </w:p>
    <w:p w:rsidR="00A87EBC" w:rsidRDefault="00A87EBC" w:rsidP="00A87EBC"/>
    <w:p w:rsidR="00DA5B70" w:rsidRDefault="00DA5B70" w:rsidP="00A87EBC"/>
    <w:p w:rsidR="00DA5B70" w:rsidRDefault="00DA5B70" w:rsidP="00A87EBC"/>
    <w:p w:rsidR="0012428C" w:rsidRPr="00DA5B70" w:rsidRDefault="0012428C">
      <w:pPr>
        <w:pStyle w:val="Nagwek1"/>
        <w:numPr>
          <w:ilvl w:val="0"/>
          <w:numId w:val="2"/>
        </w:numPr>
        <w:rPr>
          <w:rFonts w:asciiTheme="minorHAnsi" w:hAnsiTheme="minorHAnsi"/>
          <w:b/>
          <w:sz w:val="20"/>
          <w:szCs w:val="20"/>
        </w:rPr>
      </w:pPr>
      <w:bookmarkStart w:id="1" w:name="_Toc289155927"/>
      <w:bookmarkStart w:id="2" w:name="_Toc410635813"/>
      <w:r w:rsidRPr="00DA5B70">
        <w:rPr>
          <w:rFonts w:asciiTheme="minorHAnsi" w:hAnsiTheme="minorHAnsi"/>
          <w:b/>
          <w:sz w:val="20"/>
          <w:szCs w:val="20"/>
        </w:rPr>
        <w:lastRenderedPageBreak/>
        <w:t>Rynek pracy – dane statystyczne wg. stanu na 3</w:t>
      </w:r>
      <w:r w:rsidR="00905074">
        <w:rPr>
          <w:rFonts w:asciiTheme="minorHAnsi" w:hAnsiTheme="minorHAnsi"/>
          <w:b/>
          <w:sz w:val="20"/>
          <w:szCs w:val="20"/>
        </w:rPr>
        <w:t>1</w:t>
      </w:r>
      <w:r w:rsidRPr="00DA5B70">
        <w:rPr>
          <w:rFonts w:asciiTheme="minorHAnsi" w:hAnsiTheme="minorHAnsi"/>
          <w:b/>
          <w:sz w:val="20"/>
          <w:szCs w:val="20"/>
        </w:rPr>
        <w:t>.</w:t>
      </w:r>
      <w:r w:rsidR="00905074">
        <w:rPr>
          <w:rFonts w:asciiTheme="minorHAnsi" w:hAnsiTheme="minorHAnsi"/>
          <w:b/>
          <w:sz w:val="20"/>
          <w:szCs w:val="20"/>
        </w:rPr>
        <w:t>12</w:t>
      </w:r>
      <w:r w:rsidRPr="00DA5B70">
        <w:rPr>
          <w:rFonts w:asciiTheme="minorHAnsi" w:hAnsiTheme="minorHAnsi"/>
          <w:b/>
          <w:sz w:val="20"/>
          <w:szCs w:val="20"/>
        </w:rPr>
        <w:t>.20</w:t>
      </w:r>
      <w:r w:rsidR="003A6AD9" w:rsidRPr="00DA5B70">
        <w:rPr>
          <w:rFonts w:asciiTheme="minorHAnsi" w:hAnsiTheme="minorHAnsi"/>
          <w:b/>
          <w:sz w:val="20"/>
          <w:szCs w:val="20"/>
        </w:rPr>
        <w:t>1</w:t>
      </w:r>
      <w:r w:rsidR="00AD0634" w:rsidRPr="00DA5B70">
        <w:rPr>
          <w:rFonts w:asciiTheme="minorHAnsi" w:hAnsiTheme="minorHAnsi"/>
          <w:b/>
          <w:sz w:val="20"/>
          <w:szCs w:val="20"/>
        </w:rPr>
        <w:t>4</w:t>
      </w:r>
      <w:r w:rsidRPr="00DA5B70">
        <w:rPr>
          <w:rFonts w:asciiTheme="minorHAnsi" w:hAnsiTheme="minorHAnsi"/>
          <w:b/>
          <w:sz w:val="20"/>
          <w:szCs w:val="20"/>
        </w:rPr>
        <w:t>r.</w:t>
      </w:r>
      <w:bookmarkEnd w:id="1"/>
      <w:bookmarkEnd w:id="2"/>
    </w:p>
    <w:p w:rsidR="0012428C" w:rsidRPr="00B91CF7" w:rsidRDefault="0012428C">
      <w:pPr>
        <w:jc w:val="both"/>
        <w:rPr>
          <w:b/>
          <w:sz w:val="20"/>
          <w:szCs w:val="20"/>
        </w:rPr>
      </w:pPr>
    </w:p>
    <w:p w:rsidR="00BF76E6" w:rsidRPr="00DA5B70" w:rsidRDefault="00BF76E6" w:rsidP="00BF76E6">
      <w:pPr>
        <w:ind w:firstLine="540"/>
        <w:jc w:val="both"/>
        <w:rPr>
          <w:rFonts w:asciiTheme="minorHAnsi" w:hAnsiTheme="minorHAnsi"/>
          <w:sz w:val="20"/>
          <w:szCs w:val="20"/>
        </w:rPr>
      </w:pPr>
      <w:r w:rsidRPr="00DA5B70">
        <w:rPr>
          <w:rFonts w:asciiTheme="minorHAnsi" w:hAnsiTheme="minorHAnsi"/>
          <w:sz w:val="20"/>
          <w:szCs w:val="20"/>
        </w:rPr>
        <w:t>Liczba bezrobotnych zarejestrowanych w Powiatowym Urzędzie Pracy</w:t>
      </w:r>
      <w:r w:rsidR="00826BB6" w:rsidRPr="00DA5B70">
        <w:rPr>
          <w:rFonts w:asciiTheme="minorHAnsi" w:hAnsiTheme="minorHAnsi"/>
          <w:sz w:val="20"/>
          <w:szCs w:val="20"/>
        </w:rPr>
        <w:t xml:space="preserve"> </w:t>
      </w:r>
      <w:r w:rsidRPr="00DA5B70">
        <w:rPr>
          <w:rFonts w:asciiTheme="minorHAnsi" w:hAnsiTheme="minorHAnsi"/>
          <w:sz w:val="20"/>
          <w:szCs w:val="20"/>
        </w:rPr>
        <w:t xml:space="preserve">we Włocławku na koniec </w:t>
      </w:r>
      <w:r w:rsidR="00905074">
        <w:rPr>
          <w:rFonts w:asciiTheme="minorHAnsi" w:hAnsiTheme="minorHAnsi"/>
          <w:sz w:val="20"/>
          <w:szCs w:val="20"/>
        </w:rPr>
        <w:t>grudnia</w:t>
      </w:r>
      <w:r w:rsidRPr="00DA5B70">
        <w:rPr>
          <w:rFonts w:asciiTheme="minorHAnsi" w:hAnsiTheme="minorHAnsi"/>
          <w:sz w:val="20"/>
          <w:szCs w:val="20"/>
        </w:rPr>
        <w:t xml:space="preserve"> 201</w:t>
      </w:r>
      <w:r w:rsidR="00AD0634" w:rsidRPr="00DA5B70">
        <w:rPr>
          <w:rFonts w:asciiTheme="minorHAnsi" w:hAnsiTheme="minorHAnsi"/>
          <w:sz w:val="20"/>
          <w:szCs w:val="20"/>
        </w:rPr>
        <w:t>4</w:t>
      </w:r>
      <w:r w:rsidRPr="00DA5B70">
        <w:rPr>
          <w:rFonts w:asciiTheme="minorHAnsi" w:hAnsiTheme="minorHAnsi"/>
          <w:sz w:val="20"/>
          <w:szCs w:val="20"/>
        </w:rPr>
        <w:t xml:space="preserve"> roku wynosiła </w:t>
      </w:r>
      <w:r w:rsidR="00CD0973">
        <w:rPr>
          <w:rFonts w:asciiTheme="minorHAnsi" w:hAnsiTheme="minorHAnsi"/>
          <w:sz w:val="20"/>
          <w:szCs w:val="20"/>
        </w:rPr>
        <w:t>17.926</w:t>
      </w:r>
      <w:r w:rsidRPr="00DA5B70">
        <w:rPr>
          <w:rFonts w:asciiTheme="minorHAnsi" w:hAnsiTheme="minorHAnsi"/>
          <w:sz w:val="20"/>
          <w:szCs w:val="20"/>
        </w:rPr>
        <w:t xml:space="preserve"> os</w:t>
      </w:r>
      <w:r w:rsidR="00E60BB1">
        <w:rPr>
          <w:rFonts w:asciiTheme="minorHAnsi" w:hAnsiTheme="minorHAnsi"/>
          <w:sz w:val="20"/>
          <w:szCs w:val="20"/>
        </w:rPr>
        <w:t>ó</w:t>
      </w:r>
      <w:r w:rsidRPr="00DA5B70">
        <w:rPr>
          <w:rFonts w:asciiTheme="minorHAnsi" w:hAnsiTheme="minorHAnsi"/>
          <w:sz w:val="20"/>
          <w:szCs w:val="20"/>
        </w:rPr>
        <w:t xml:space="preserve">b (powiat grodzki – </w:t>
      </w:r>
      <w:r w:rsidR="00CD0973">
        <w:rPr>
          <w:rFonts w:asciiTheme="minorHAnsi" w:hAnsiTheme="minorHAnsi"/>
          <w:sz w:val="20"/>
          <w:szCs w:val="20"/>
        </w:rPr>
        <w:t>9.327</w:t>
      </w:r>
      <w:r w:rsidR="00AD0634" w:rsidRPr="00DA5B70">
        <w:rPr>
          <w:rFonts w:asciiTheme="minorHAnsi" w:hAnsiTheme="minorHAnsi"/>
          <w:sz w:val="20"/>
          <w:szCs w:val="20"/>
        </w:rPr>
        <w:t xml:space="preserve"> </w:t>
      </w:r>
      <w:r w:rsidRPr="00DA5B70">
        <w:rPr>
          <w:rFonts w:asciiTheme="minorHAnsi" w:hAnsiTheme="minorHAnsi"/>
          <w:sz w:val="20"/>
          <w:szCs w:val="20"/>
        </w:rPr>
        <w:t>os</w:t>
      </w:r>
      <w:r w:rsidR="006441EF">
        <w:rPr>
          <w:rFonts w:asciiTheme="minorHAnsi" w:hAnsiTheme="minorHAnsi"/>
          <w:sz w:val="20"/>
          <w:szCs w:val="20"/>
        </w:rPr>
        <w:t>ó</w:t>
      </w:r>
      <w:r w:rsidR="00167C41" w:rsidRPr="00DA5B70">
        <w:rPr>
          <w:rFonts w:asciiTheme="minorHAnsi" w:hAnsiTheme="minorHAnsi"/>
          <w:sz w:val="20"/>
          <w:szCs w:val="20"/>
        </w:rPr>
        <w:t>b</w:t>
      </w:r>
      <w:r w:rsidRPr="00DA5B70">
        <w:rPr>
          <w:rFonts w:asciiTheme="minorHAnsi" w:hAnsiTheme="minorHAnsi"/>
          <w:sz w:val="20"/>
          <w:szCs w:val="20"/>
        </w:rPr>
        <w:t xml:space="preserve">, powiat ziemski – </w:t>
      </w:r>
      <w:r w:rsidR="00CD0973">
        <w:rPr>
          <w:rFonts w:asciiTheme="minorHAnsi" w:hAnsiTheme="minorHAnsi"/>
          <w:sz w:val="20"/>
          <w:szCs w:val="20"/>
        </w:rPr>
        <w:t>8.599</w:t>
      </w:r>
      <w:r w:rsidR="00CC0520" w:rsidRPr="00DA5B70">
        <w:rPr>
          <w:rFonts w:asciiTheme="minorHAnsi" w:hAnsiTheme="minorHAnsi"/>
          <w:sz w:val="20"/>
          <w:szCs w:val="20"/>
        </w:rPr>
        <w:t xml:space="preserve"> </w:t>
      </w:r>
      <w:r w:rsidRPr="00DA5B70">
        <w:rPr>
          <w:rFonts w:asciiTheme="minorHAnsi" w:hAnsiTheme="minorHAnsi"/>
          <w:sz w:val="20"/>
          <w:szCs w:val="20"/>
        </w:rPr>
        <w:t>os</w:t>
      </w:r>
      <w:r w:rsidR="00167C41" w:rsidRPr="00DA5B70">
        <w:rPr>
          <w:rFonts w:asciiTheme="minorHAnsi" w:hAnsiTheme="minorHAnsi"/>
          <w:sz w:val="20"/>
          <w:szCs w:val="20"/>
        </w:rPr>
        <w:t>ó</w:t>
      </w:r>
      <w:r w:rsidRPr="00DA5B70">
        <w:rPr>
          <w:rFonts w:asciiTheme="minorHAnsi" w:hAnsiTheme="minorHAnsi"/>
          <w:sz w:val="20"/>
          <w:szCs w:val="20"/>
        </w:rPr>
        <w:t xml:space="preserve">b) i była </w:t>
      </w:r>
      <w:r w:rsidR="00B06A93" w:rsidRPr="00DA5B70">
        <w:rPr>
          <w:rFonts w:asciiTheme="minorHAnsi" w:hAnsiTheme="minorHAnsi"/>
          <w:sz w:val="20"/>
          <w:szCs w:val="20"/>
        </w:rPr>
        <w:t>niższa</w:t>
      </w:r>
      <w:r w:rsidRPr="00DA5B70">
        <w:rPr>
          <w:rFonts w:asciiTheme="minorHAnsi" w:hAnsiTheme="minorHAnsi"/>
          <w:sz w:val="20"/>
          <w:szCs w:val="20"/>
        </w:rPr>
        <w:t xml:space="preserve"> od liczby bezrobotnych zarejestrowanych na koniec </w:t>
      </w:r>
      <w:r w:rsidR="00136C3D" w:rsidRPr="00DA5B70">
        <w:rPr>
          <w:rFonts w:asciiTheme="minorHAnsi" w:hAnsiTheme="minorHAnsi"/>
          <w:sz w:val="20"/>
          <w:szCs w:val="20"/>
        </w:rPr>
        <w:t>stycznia</w:t>
      </w:r>
      <w:r w:rsidRPr="00DA5B70">
        <w:rPr>
          <w:rFonts w:asciiTheme="minorHAnsi" w:hAnsiTheme="minorHAnsi"/>
          <w:sz w:val="20"/>
          <w:szCs w:val="20"/>
        </w:rPr>
        <w:t xml:space="preserve"> 201</w:t>
      </w:r>
      <w:r w:rsidR="00AD0634" w:rsidRPr="00DA5B70">
        <w:rPr>
          <w:rFonts w:asciiTheme="minorHAnsi" w:hAnsiTheme="minorHAnsi"/>
          <w:sz w:val="20"/>
          <w:szCs w:val="20"/>
        </w:rPr>
        <w:t>4</w:t>
      </w:r>
      <w:r w:rsidRPr="00DA5B70">
        <w:rPr>
          <w:rFonts w:asciiTheme="minorHAnsi" w:hAnsiTheme="minorHAnsi"/>
          <w:sz w:val="20"/>
          <w:szCs w:val="20"/>
        </w:rPr>
        <w:t xml:space="preserve"> roku o </w:t>
      </w:r>
      <w:r w:rsidR="00CD0973">
        <w:rPr>
          <w:rFonts w:asciiTheme="minorHAnsi" w:hAnsiTheme="minorHAnsi"/>
          <w:sz w:val="20"/>
          <w:szCs w:val="20"/>
        </w:rPr>
        <w:t>2.078</w:t>
      </w:r>
      <w:r w:rsidR="00122768" w:rsidRPr="00DA5B70">
        <w:rPr>
          <w:rFonts w:asciiTheme="minorHAnsi" w:hAnsiTheme="minorHAnsi"/>
          <w:sz w:val="20"/>
          <w:szCs w:val="20"/>
        </w:rPr>
        <w:t xml:space="preserve"> </w:t>
      </w:r>
      <w:r w:rsidRPr="00DA5B70">
        <w:rPr>
          <w:rFonts w:asciiTheme="minorHAnsi" w:hAnsiTheme="minorHAnsi"/>
          <w:sz w:val="20"/>
          <w:szCs w:val="20"/>
        </w:rPr>
        <w:t>os</w:t>
      </w:r>
      <w:r w:rsidR="00DD30B4">
        <w:rPr>
          <w:rFonts w:asciiTheme="minorHAnsi" w:hAnsiTheme="minorHAnsi"/>
          <w:sz w:val="20"/>
          <w:szCs w:val="20"/>
        </w:rPr>
        <w:t>ó</w:t>
      </w:r>
      <w:r w:rsidRPr="00DA5B70">
        <w:rPr>
          <w:rFonts w:asciiTheme="minorHAnsi" w:hAnsiTheme="minorHAnsi"/>
          <w:sz w:val="20"/>
          <w:szCs w:val="20"/>
        </w:rPr>
        <w:t>b</w:t>
      </w:r>
      <w:r w:rsidR="00826BB6" w:rsidRPr="00DA5B70">
        <w:rPr>
          <w:rFonts w:asciiTheme="minorHAnsi" w:hAnsiTheme="minorHAnsi"/>
          <w:sz w:val="20"/>
          <w:szCs w:val="20"/>
        </w:rPr>
        <w:t xml:space="preserve"> </w:t>
      </w:r>
      <w:r w:rsidRPr="00DA5B70">
        <w:rPr>
          <w:rFonts w:asciiTheme="minorHAnsi" w:hAnsiTheme="minorHAnsi"/>
          <w:sz w:val="20"/>
          <w:szCs w:val="20"/>
        </w:rPr>
        <w:t xml:space="preserve">tj. </w:t>
      </w:r>
      <w:r w:rsidR="00CD0973">
        <w:rPr>
          <w:rFonts w:asciiTheme="minorHAnsi" w:hAnsiTheme="minorHAnsi"/>
          <w:sz w:val="20"/>
          <w:szCs w:val="20"/>
        </w:rPr>
        <w:t>10,4</w:t>
      </w:r>
      <w:r w:rsidRPr="00DA5B70">
        <w:rPr>
          <w:rFonts w:asciiTheme="minorHAnsi" w:hAnsiTheme="minorHAnsi"/>
          <w:sz w:val="20"/>
          <w:szCs w:val="20"/>
        </w:rPr>
        <w:t>%</w:t>
      </w:r>
      <w:r w:rsidR="00D8171A" w:rsidRPr="00DA5B70">
        <w:rPr>
          <w:rFonts w:asciiTheme="minorHAnsi" w:hAnsiTheme="minorHAnsi"/>
          <w:sz w:val="20"/>
          <w:szCs w:val="20"/>
        </w:rPr>
        <w:t xml:space="preserve"> (powiat grodzki - liczba bezrobotnych </w:t>
      </w:r>
      <w:r w:rsidR="00D26C07" w:rsidRPr="00DA5B70">
        <w:rPr>
          <w:rFonts w:asciiTheme="minorHAnsi" w:hAnsiTheme="minorHAnsi"/>
          <w:sz w:val="20"/>
          <w:szCs w:val="20"/>
        </w:rPr>
        <w:t>spadła</w:t>
      </w:r>
      <w:r w:rsidR="00D8171A" w:rsidRPr="00DA5B70">
        <w:rPr>
          <w:rFonts w:asciiTheme="minorHAnsi" w:hAnsiTheme="minorHAnsi"/>
          <w:sz w:val="20"/>
          <w:szCs w:val="20"/>
        </w:rPr>
        <w:t xml:space="preserve"> o </w:t>
      </w:r>
      <w:r w:rsidR="00CD0973">
        <w:rPr>
          <w:rFonts w:asciiTheme="minorHAnsi" w:hAnsiTheme="minorHAnsi"/>
          <w:sz w:val="20"/>
          <w:szCs w:val="20"/>
        </w:rPr>
        <w:t>1.228</w:t>
      </w:r>
      <w:r w:rsidR="00122768" w:rsidRPr="00DA5B70">
        <w:rPr>
          <w:rFonts w:asciiTheme="minorHAnsi" w:hAnsiTheme="minorHAnsi"/>
          <w:sz w:val="20"/>
          <w:szCs w:val="20"/>
        </w:rPr>
        <w:t xml:space="preserve"> </w:t>
      </w:r>
      <w:r w:rsidR="00D8171A" w:rsidRPr="00DA5B70">
        <w:rPr>
          <w:rFonts w:asciiTheme="minorHAnsi" w:hAnsiTheme="minorHAnsi"/>
          <w:sz w:val="20"/>
          <w:szCs w:val="20"/>
        </w:rPr>
        <w:t>os</w:t>
      </w:r>
      <w:r w:rsidR="00DD30B4">
        <w:rPr>
          <w:rFonts w:asciiTheme="minorHAnsi" w:hAnsiTheme="minorHAnsi"/>
          <w:sz w:val="20"/>
          <w:szCs w:val="20"/>
        </w:rPr>
        <w:t>ó</w:t>
      </w:r>
      <w:r w:rsidR="00D8171A" w:rsidRPr="00DA5B70">
        <w:rPr>
          <w:rFonts w:asciiTheme="minorHAnsi" w:hAnsiTheme="minorHAnsi"/>
          <w:sz w:val="20"/>
          <w:szCs w:val="20"/>
        </w:rPr>
        <w:t xml:space="preserve">b tj. </w:t>
      </w:r>
      <w:r w:rsidR="00CD0973">
        <w:rPr>
          <w:rFonts w:asciiTheme="minorHAnsi" w:hAnsiTheme="minorHAnsi"/>
          <w:sz w:val="20"/>
          <w:szCs w:val="20"/>
        </w:rPr>
        <w:t>11,6</w:t>
      </w:r>
      <w:r w:rsidR="00D8171A" w:rsidRPr="00DA5B70">
        <w:rPr>
          <w:rFonts w:asciiTheme="minorHAnsi" w:hAnsiTheme="minorHAnsi"/>
          <w:sz w:val="20"/>
          <w:szCs w:val="20"/>
        </w:rPr>
        <w:t xml:space="preserve">%, powiat ziemski - liczba bezrobotnych </w:t>
      </w:r>
      <w:r w:rsidR="00B06A93" w:rsidRPr="00DA5B70">
        <w:rPr>
          <w:rFonts w:asciiTheme="minorHAnsi" w:hAnsiTheme="minorHAnsi"/>
          <w:sz w:val="20"/>
          <w:szCs w:val="20"/>
        </w:rPr>
        <w:t>spadła</w:t>
      </w:r>
      <w:r w:rsidR="00D8171A" w:rsidRPr="00DA5B70">
        <w:rPr>
          <w:rFonts w:asciiTheme="minorHAnsi" w:hAnsiTheme="minorHAnsi"/>
          <w:sz w:val="20"/>
          <w:szCs w:val="20"/>
        </w:rPr>
        <w:t xml:space="preserve"> o </w:t>
      </w:r>
      <w:r w:rsidR="00CD0973">
        <w:rPr>
          <w:rFonts w:asciiTheme="minorHAnsi" w:hAnsiTheme="minorHAnsi"/>
          <w:sz w:val="20"/>
          <w:szCs w:val="20"/>
        </w:rPr>
        <w:t>850</w:t>
      </w:r>
      <w:r w:rsidR="00122768" w:rsidRPr="00DA5B70">
        <w:rPr>
          <w:rFonts w:asciiTheme="minorHAnsi" w:hAnsiTheme="minorHAnsi"/>
          <w:sz w:val="20"/>
          <w:szCs w:val="20"/>
        </w:rPr>
        <w:t xml:space="preserve"> </w:t>
      </w:r>
      <w:r w:rsidR="00D8171A" w:rsidRPr="00DA5B70">
        <w:rPr>
          <w:rFonts w:asciiTheme="minorHAnsi" w:hAnsiTheme="minorHAnsi"/>
          <w:sz w:val="20"/>
          <w:szCs w:val="20"/>
        </w:rPr>
        <w:t>os</w:t>
      </w:r>
      <w:r w:rsidR="00DD30B4">
        <w:rPr>
          <w:rFonts w:asciiTheme="minorHAnsi" w:hAnsiTheme="minorHAnsi"/>
          <w:sz w:val="20"/>
          <w:szCs w:val="20"/>
        </w:rPr>
        <w:t>ó</w:t>
      </w:r>
      <w:r w:rsidR="00D8171A" w:rsidRPr="00DA5B70">
        <w:rPr>
          <w:rFonts w:asciiTheme="minorHAnsi" w:hAnsiTheme="minorHAnsi"/>
          <w:sz w:val="20"/>
          <w:szCs w:val="20"/>
        </w:rPr>
        <w:t>b tj</w:t>
      </w:r>
      <w:r w:rsidR="005F057D" w:rsidRPr="00DA5B70">
        <w:rPr>
          <w:rFonts w:asciiTheme="minorHAnsi" w:hAnsiTheme="minorHAnsi"/>
          <w:sz w:val="20"/>
          <w:szCs w:val="20"/>
        </w:rPr>
        <w:t>.</w:t>
      </w:r>
      <w:r w:rsidR="004F7A62" w:rsidRPr="00DA5B70">
        <w:rPr>
          <w:rFonts w:asciiTheme="minorHAnsi" w:hAnsiTheme="minorHAnsi"/>
          <w:sz w:val="20"/>
          <w:szCs w:val="20"/>
        </w:rPr>
        <w:t xml:space="preserve"> </w:t>
      </w:r>
      <w:r w:rsidR="00CD0973">
        <w:rPr>
          <w:rFonts w:asciiTheme="minorHAnsi" w:hAnsiTheme="minorHAnsi"/>
          <w:sz w:val="20"/>
          <w:szCs w:val="20"/>
        </w:rPr>
        <w:t>8,9</w:t>
      </w:r>
      <w:r w:rsidR="00D8171A" w:rsidRPr="00DA5B70">
        <w:rPr>
          <w:rFonts w:asciiTheme="minorHAnsi" w:hAnsiTheme="minorHAnsi"/>
          <w:sz w:val="20"/>
          <w:szCs w:val="20"/>
        </w:rPr>
        <w:t>%)</w:t>
      </w:r>
      <w:r w:rsidRPr="00DA5B70">
        <w:rPr>
          <w:rFonts w:asciiTheme="minorHAnsi" w:hAnsiTheme="minorHAnsi"/>
          <w:sz w:val="20"/>
          <w:szCs w:val="20"/>
        </w:rPr>
        <w:t xml:space="preserve">. W porównaniu do stanu na koniec </w:t>
      </w:r>
      <w:r w:rsidR="00905074">
        <w:rPr>
          <w:rFonts w:asciiTheme="minorHAnsi" w:hAnsiTheme="minorHAnsi"/>
          <w:sz w:val="20"/>
          <w:szCs w:val="20"/>
        </w:rPr>
        <w:t>grudnia</w:t>
      </w:r>
      <w:r w:rsidRPr="00DA5B70">
        <w:rPr>
          <w:rFonts w:asciiTheme="minorHAnsi" w:hAnsiTheme="minorHAnsi"/>
          <w:sz w:val="20"/>
          <w:szCs w:val="20"/>
        </w:rPr>
        <w:t xml:space="preserve"> 201</w:t>
      </w:r>
      <w:r w:rsidR="00AD0634" w:rsidRPr="00DA5B70">
        <w:rPr>
          <w:rFonts w:asciiTheme="minorHAnsi" w:hAnsiTheme="minorHAnsi"/>
          <w:sz w:val="20"/>
          <w:szCs w:val="20"/>
        </w:rPr>
        <w:t>3r</w:t>
      </w:r>
      <w:r w:rsidRPr="00DA5B70">
        <w:rPr>
          <w:rFonts w:asciiTheme="minorHAnsi" w:hAnsiTheme="minorHAnsi"/>
          <w:sz w:val="20"/>
          <w:szCs w:val="20"/>
        </w:rPr>
        <w:t xml:space="preserve"> liczba bezrobotnych </w:t>
      </w:r>
      <w:r w:rsidR="008C7215" w:rsidRPr="00DA5B70">
        <w:rPr>
          <w:rFonts w:asciiTheme="minorHAnsi" w:hAnsiTheme="minorHAnsi"/>
          <w:sz w:val="20"/>
          <w:szCs w:val="20"/>
        </w:rPr>
        <w:t>zmniejszyła</w:t>
      </w:r>
      <w:r w:rsidRPr="00DA5B70">
        <w:rPr>
          <w:rFonts w:asciiTheme="minorHAnsi" w:hAnsiTheme="minorHAnsi"/>
          <w:sz w:val="20"/>
          <w:szCs w:val="20"/>
        </w:rPr>
        <w:t xml:space="preserve"> </w:t>
      </w:r>
      <w:r w:rsidR="008C7215" w:rsidRPr="00DA5B70">
        <w:rPr>
          <w:rFonts w:asciiTheme="minorHAnsi" w:hAnsiTheme="minorHAnsi"/>
          <w:sz w:val="20"/>
          <w:szCs w:val="20"/>
        </w:rPr>
        <w:t xml:space="preserve">się </w:t>
      </w:r>
      <w:r w:rsidRPr="00DA5B70">
        <w:rPr>
          <w:rFonts w:asciiTheme="minorHAnsi" w:hAnsiTheme="minorHAnsi"/>
          <w:sz w:val="20"/>
          <w:szCs w:val="20"/>
        </w:rPr>
        <w:t xml:space="preserve">o </w:t>
      </w:r>
      <w:r w:rsidR="0014737C">
        <w:rPr>
          <w:rFonts w:asciiTheme="minorHAnsi" w:hAnsiTheme="minorHAnsi"/>
          <w:sz w:val="20"/>
          <w:szCs w:val="20"/>
        </w:rPr>
        <w:t>1.407</w:t>
      </w:r>
      <w:r w:rsidR="00905074" w:rsidRPr="00DA5B70">
        <w:rPr>
          <w:rFonts w:asciiTheme="minorHAnsi" w:hAnsiTheme="minorHAnsi"/>
          <w:sz w:val="20"/>
          <w:szCs w:val="20"/>
        </w:rPr>
        <w:t xml:space="preserve"> </w:t>
      </w:r>
      <w:r w:rsidRPr="00DA5B70">
        <w:rPr>
          <w:rFonts w:asciiTheme="minorHAnsi" w:hAnsiTheme="minorHAnsi"/>
          <w:sz w:val="20"/>
          <w:szCs w:val="20"/>
        </w:rPr>
        <w:t>os</w:t>
      </w:r>
      <w:r w:rsidR="00DD30B4">
        <w:rPr>
          <w:rFonts w:asciiTheme="minorHAnsi" w:hAnsiTheme="minorHAnsi"/>
          <w:sz w:val="20"/>
          <w:szCs w:val="20"/>
        </w:rPr>
        <w:t>ó</w:t>
      </w:r>
      <w:r w:rsidRPr="00DA5B70">
        <w:rPr>
          <w:rFonts w:asciiTheme="minorHAnsi" w:hAnsiTheme="minorHAnsi"/>
          <w:sz w:val="20"/>
          <w:szCs w:val="20"/>
        </w:rPr>
        <w:t>b (powiat grodzki</w:t>
      </w:r>
      <w:r w:rsidR="00167C41" w:rsidRPr="00DA5B70">
        <w:rPr>
          <w:rFonts w:asciiTheme="minorHAnsi" w:hAnsiTheme="minorHAnsi"/>
          <w:sz w:val="20"/>
          <w:szCs w:val="20"/>
        </w:rPr>
        <w:t xml:space="preserve"> - </w:t>
      </w:r>
      <w:r w:rsidR="0072705F" w:rsidRPr="00DA5B70">
        <w:rPr>
          <w:rFonts w:asciiTheme="minorHAnsi" w:hAnsiTheme="minorHAnsi"/>
          <w:sz w:val="20"/>
          <w:szCs w:val="20"/>
        </w:rPr>
        <w:t xml:space="preserve">liczba bezrobotnych </w:t>
      </w:r>
      <w:r w:rsidR="00F93EC8" w:rsidRPr="00DA5B70">
        <w:rPr>
          <w:rFonts w:asciiTheme="minorHAnsi" w:hAnsiTheme="minorHAnsi"/>
          <w:sz w:val="20"/>
          <w:szCs w:val="20"/>
        </w:rPr>
        <w:t>spadła</w:t>
      </w:r>
      <w:r w:rsidR="00680BBA" w:rsidRPr="00DA5B70">
        <w:rPr>
          <w:rFonts w:asciiTheme="minorHAnsi" w:hAnsiTheme="minorHAnsi"/>
          <w:sz w:val="20"/>
          <w:szCs w:val="20"/>
        </w:rPr>
        <w:t xml:space="preserve"> </w:t>
      </w:r>
      <w:r w:rsidRPr="00DA5B70">
        <w:rPr>
          <w:rFonts w:asciiTheme="minorHAnsi" w:hAnsiTheme="minorHAnsi"/>
          <w:sz w:val="20"/>
          <w:szCs w:val="20"/>
        </w:rPr>
        <w:t xml:space="preserve">o </w:t>
      </w:r>
      <w:r w:rsidR="0014737C">
        <w:rPr>
          <w:rFonts w:asciiTheme="minorHAnsi" w:hAnsiTheme="minorHAnsi"/>
          <w:sz w:val="20"/>
          <w:szCs w:val="20"/>
        </w:rPr>
        <w:t>816</w:t>
      </w:r>
      <w:r w:rsidR="00905074" w:rsidRPr="00DA5B70">
        <w:rPr>
          <w:rFonts w:asciiTheme="minorHAnsi" w:hAnsiTheme="minorHAnsi"/>
          <w:sz w:val="20"/>
          <w:szCs w:val="20"/>
        </w:rPr>
        <w:t xml:space="preserve"> </w:t>
      </w:r>
      <w:r w:rsidRPr="00DA5B70">
        <w:rPr>
          <w:rFonts w:asciiTheme="minorHAnsi" w:hAnsiTheme="minorHAnsi"/>
          <w:sz w:val="20"/>
          <w:szCs w:val="20"/>
        </w:rPr>
        <w:t>os</w:t>
      </w:r>
      <w:r w:rsidR="00894C05" w:rsidRPr="00DA5B70">
        <w:rPr>
          <w:rFonts w:asciiTheme="minorHAnsi" w:hAnsiTheme="minorHAnsi"/>
          <w:sz w:val="20"/>
          <w:szCs w:val="20"/>
        </w:rPr>
        <w:t>ó</w:t>
      </w:r>
      <w:r w:rsidRPr="00DA5B70">
        <w:rPr>
          <w:rFonts w:asciiTheme="minorHAnsi" w:hAnsiTheme="minorHAnsi"/>
          <w:sz w:val="20"/>
          <w:szCs w:val="20"/>
        </w:rPr>
        <w:t xml:space="preserve">b, powiat ziemski </w:t>
      </w:r>
      <w:r w:rsidR="00167C41" w:rsidRPr="00DA5B70">
        <w:rPr>
          <w:rFonts w:asciiTheme="minorHAnsi" w:hAnsiTheme="minorHAnsi"/>
          <w:sz w:val="20"/>
          <w:szCs w:val="20"/>
        </w:rPr>
        <w:t xml:space="preserve">- </w:t>
      </w:r>
      <w:r w:rsidR="0072705F" w:rsidRPr="00DA5B70">
        <w:rPr>
          <w:rFonts w:asciiTheme="minorHAnsi" w:hAnsiTheme="minorHAnsi"/>
          <w:sz w:val="20"/>
          <w:szCs w:val="20"/>
        </w:rPr>
        <w:t xml:space="preserve">liczba bezrobotnych </w:t>
      </w:r>
      <w:r w:rsidR="00FD7089">
        <w:rPr>
          <w:rFonts w:asciiTheme="minorHAnsi" w:hAnsiTheme="minorHAnsi"/>
          <w:sz w:val="20"/>
          <w:szCs w:val="20"/>
        </w:rPr>
        <w:t>spadek</w:t>
      </w:r>
      <w:r w:rsidR="00C47CF9" w:rsidRPr="00DA5B70">
        <w:rPr>
          <w:rFonts w:asciiTheme="minorHAnsi" w:hAnsiTheme="minorHAnsi"/>
          <w:sz w:val="20"/>
          <w:szCs w:val="20"/>
        </w:rPr>
        <w:t xml:space="preserve"> </w:t>
      </w:r>
      <w:r w:rsidRPr="00DA5B70">
        <w:rPr>
          <w:rFonts w:asciiTheme="minorHAnsi" w:hAnsiTheme="minorHAnsi"/>
          <w:sz w:val="20"/>
          <w:szCs w:val="20"/>
        </w:rPr>
        <w:t xml:space="preserve">o </w:t>
      </w:r>
      <w:r w:rsidR="0014737C">
        <w:rPr>
          <w:rFonts w:asciiTheme="minorHAnsi" w:hAnsiTheme="minorHAnsi"/>
          <w:sz w:val="20"/>
          <w:szCs w:val="20"/>
        </w:rPr>
        <w:t>591</w:t>
      </w:r>
      <w:r w:rsidR="00E60BB1" w:rsidRPr="00DA5B70">
        <w:rPr>
          <w:rFonts w:asciiTheme="minorHAnsi" w:hAnsiTheme="minorHAnsi"/>
          <w:sz w:val="20"/>
          <w:szCs w:val="20"/>
        </w:rPr>
        <w:t xml:space="preserve"> </w:t>
      </w:r>
      <w:r w:rsidRPr="00DA5B70">
        <w:rPr>
          <w:rFonts w:asciiTheme="minorHAnsi" w:hAnsiTheme="minorHAnsi"/>
          <w:sz w:val="20"/>
          <w:szCs w:val="20"/>
        </w:rPr>
        <w:t>os</w:t>
      </w:r>
      <w:r w:rsidR="006441EF">
        <w:rPr>
          <w:rFonts w:asciiTheme="minorHAnsi" w:hAnsiTheme="minorHAnsi"/>
          <w:sz w:val="20"/>
          <w:szCs w:val="20"/>
        </w:rPr>
        <w:t>ó</w:t>
      </w:r>
      <w:r w:rsidRPr="00DA5B70">
        <w:rPr>
          <w:rFonts w:asciiTheme="minorHAnsi" w:hAnsiTheme="minorHAnsi"/>
          <w:sz w:val="20"/>
          <w:szCs w:val="20"/>
        </w:rPr>
        <w:t>b).</w:t>
      </w:r>
    </w:p>
    <w:p w:rsidR="00C47CF9" w:rsidRPr="00DA5B70" w:rsidRDefault="0012428C" w:rsidP="004F7B7F">
      <w:pPr>
        <w:pStyle w:val="Tekstpodstawowy"/>
        <w:ind w:firstLine="540"/>
        <w:rPr>
          <w:rFonts w:asciiTheme="minorHAnsi" w:hAnsiTheme="minorHAnsi"/>
          <w:i/>
          <w:sz w:val="20"/>
          <w:szCs w:val="20"/>
        </w:rPr>
      </w:pPr>
      <w:r w:rsidRPr="00DA5B70">
        <w:rPr>
          <w:rFonts w:asciiTheme="minorHAnsi" w:hAnsiTheme="minorHAnsi"/>
          <w:sz w:val="20"/>
          <w:szCs w:val="20"/>
        </w:rPr>
        <w:t>Liczbę zarejestrowanych bezrobotnych przedstawiają poniższe tabele</w:t>
      </w:r>
      <w:r w:rsidR="00E5683B" w:rsidRPr="00DA5B70">
        <w:rPr>
          <w:rFonts w:asciiTheme="minorHAnsi" w:hAnsiTheme="minorHAnsi"/>
          <w:sz w:val="20"/>
          <w:szCs w:val="20"/>
        </w:rPr>
        <w:t xml:space="preserve"> </w:t>
      </w:r>
      <w:r w:rsidR="00980A4F" w:rsidRPr="00DA5B70">
        <w:rPr>
          <w:rFonts w:asciiTheme="minorHAnsi" w:hAnsiTheme="minorHAnsi"/>
          <w:sz w:val="20"/>
          <w:szCs w:val="20"/>
        </w:rPr>
        <w:t>i wykresy.</w:t>
      </w:r>
    </w:p>
    <w:p w:rsidR="0012428C" w:rsidRPr="00DA5B70" w:rsidRDefault="0012428C" w:rsidP="00734254">
      <w:pPr>
        <w:pStyle w:val="Nagwek9"/>
        <w:spacing w:line="240" w:lineRule="auto"/>
        <w:rPr>
          <w:rFonts w:asciiTheme="minorHAnsi" w:hAnsiTheme="minorHAnsi"/>
          <w:i w:val="0"/>
          <w:sz w:val="20"/>
          <w:szCs w:val="20"/>
        </w:rPr>
      </w:pPr>
      <w:r w:rsidRPr="00DA5B70">
        <w:rPr>
          <w:rFonts w:asciiTheme="minorHAnsi" w:hAnsiTheme="minorHAnsi"/>
          <w:i w:val="0"/>
          <w:sz w:val="20"/>
          <w:szCs w:val="20"/>
        </w:rPr>
        <w:t>Tabela 1</w:t>
      </w:r>
    </w:p>
    <w:p w:rsidR="0012428C" w:rsidRPr="00DA5B70" w:rsidRDefault="0012428C" w:rsidP="00734254">
      <w:pPr>
        <w:jc w:val="both"/>
        <w:rPr>
          <w:rFonts w:asciiTheme="minorHAnsi" w:hAnsiTheme="minorHAnsi"/>
          <w:sz w:val="20"/>
          <w:szCs w:val="20"/>
          <w:u w:val="single"/>
        </w:rPr>
      </w:pPr>
      <w:r w:rsidRPr="00DA5B70">
        <w:rPr>
          <w:rFonts w:asciiTheme="minorHAnsi" w:hAnsiTheme="minorHAnsi"/>
          <w:sz w:val="20"/>
          <w:szCs w:val="20"/>
          <w:u w:val="single"/>
        </w:rPr>
        <w:t xml:space="preserve">Liczba bezrobotnych zarejestrowanych w poszczególnych miesiącach w okresie styczeń - </w:t>
      </w:r>
      <w:r w:rsidR="00905074">
        <w:rPr>
          <w:rFonts w:asciiTheme="minorHAnsi" w:hAnsiTheme="minorHAnsi"/>
          <w:sz w:val="20"/>
          <w:szCs w:val="20"/>
          <w:u w:val="single"/>
        </w:rPr>
        <w:t>grudzień</w:t>
      </w:r>
      <w:r w:rsidRPr="00DA5B70">
        <w:rPr>
          <w:rFonts w:asciiTheme="minorHAnsi" w:hAnsiTheme="minorHAnsi"/>
          <w:sz w:val="20"/>
          <w:szCs w:val="20"/>
          <w:u w:val="single"/>
        </w:rPr>
        <w:t xml:space="preserve"> 20</w:t>
      </w:r>
      <w:r w:rsidR="003A6AD9" w:rsidRPr="00DA5B70">
        <w:rPr>
          <w:rFonts w:asciiTheme="minorHAnsi" w:hAnsiTheme="minorHAnsi"/>
          <w:sz w:val="20"/>
          <w:szCs w:val="20"/>
          <w:u w:val="single"/>
        </w:rPr>
        <w:t>1</w:t>
      </w:r>
      <w:r w:rsidR="00AD0634" w:rsidRPr="00DA5B70">
        <w:rPr>
          <w:rFonts w:asciiTheme="minorHAnsi" w:hAnsiTheme="minorHAnsi"/>
          <w:sz w:val="20"/>
          <w:szCs w:val="20"/>
          <w:u w:val="single"/>
        </w:rPr>
        <w:t>4</w:t>
      </w:r>
      <w:r w:rsidRPr="00DA5B70">
        <w:rPr>
          <w:rFonts w:asciiTheme="minorHAnsi" w:hAnsiTheme="minorHAnsi"/>
          <w:sz w:val="20"/>
          <w:szCs w:val="20"/>
          <w:u w:val="single"/>
        </w:rPr>
        <w:t xml:space="preserve">r ( stan na koniec miesiąca ). </w:t>
      </w:r>
    </w:p>
    <w:tbl>
      <w:tblPr>
        <w:tblW w:w="6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1276"/>
        <w:gridCol w:w="1276"/>
        <w:gridCol w:w="1417"/>
      </w:tblGrid>
      <w:tr w:rsidR="0012428C" w:rsidRPr="00DA5B70" w:rsidTr="004A5E8D">
        <w:trPr>
          <w:cantSplit/>
          <w:jc w:val="center"/>
        </w:trPr>
        <w:tc>
          <w:tcPr>
            <w:tcW w:w="1063" w:type="dxa"/>
            <w:vMerge w:val="restart"/>
            <w:tcBorders>
              <w:bottom w:val="nil"/>
            </w:tcBorders>
            <w:vAlign w:val="center"/>
          </w:tcPr>
          <w:p w:rsidR="0012428C" w:rsidRPr="00DA5B70" w:rsidRDefault="0012428C">
            <w:pPr>
              <w:jc w:val="center"/>
              <w:rPr>
                <w:rFonts w:asciiTheme="minorHAnsi" w:hAnsiTheme="minorHAnsi"/>
                <w:b/>
                <w:sz w:val="16"/>
                <w:szCs w:val="16"/>
              </w:rPr>
            </w:pPr>
          </w:p>
          <w:p w:rsidR="0012428C" w:rsidRPr="00DA5B70" w:rsidRDefault="0012428C" w:rsidP="00AD0634">
            <w:pPr>
              <w:jc w:val="center"/>
              <w:rPr>
                <w:rFonts w:asciiTheme="minorHAnsi" w:hAnsiTheme="minorHAnsi"/>
                <w:b/>
                <w:sz w:val="16"/>
                <w:szCs w:val="16"/>
              </w:rPr>
            </w:pPr>
            <w:r w:rsidRPr="00DA5B70">
              <w:rPr>
                <w:rFonts w:asciiTheme="minorHAnsi" w:hAnsiTheme="minorHAnsi"/>
                <w:b/>
                <w:sz w:val="16"/>
                <w:szCs w:val="16"/>
              </w:rPr>
              <w:t>Miesiące 20</w:t>
            </w:r>
            <w:r w:rsidR="003A6AD9" w:rsidRPr="00DA5B70">
              <w:rPr>
                <w:rFonts w:asciiTheme="minorHAnsi" w:hAnsiTheme="minorHAnsi"/>
                <w:b/>
                <w:sz w:val="16"/>
                <w:szCs w:val="16"/>
              </w:rPr>
              <w:t>1</w:t>
            </w:r>
            <w:r w:rsidR="00AD0634" w:rsidRPr="00DA5B70">
              <w:rPr>
                <w:rFonts w:asciiTheme="minorHAnsi" w:hAnsiTheme="minorHAnsi"/>
                <w:b/>
                <w:sz w:val="16"/>
                <w:szCs w:val="16"/>
              </w:rPr>
              <w:t>4</w:t>
            </w:r>
            <w:r w:rsidRPr="00DA5B70">
              <w:rPr>
                <w:rFonts w:asciiTheme="minorHAnsi" w:hAnsiTheme="minorHAnsi"/>
                <w:b/>
                <w:sz w:val="16"/>
                <w:szCs w:val="16"/>
              </w:rPr>
              <w:t xml:space="preserve"> r.</w:t>
            </w:r>
          </w:p>
        </w:tc>
        <w:tc>
          <w:tcPr>
            <w:tcW w:w="2551" w:type="dxa"/>
            <w:gridSpan w:val="2"/>
            <w:tcBorders>
              <w:bottom w:val="single" w:sz="6" w:space="0" w:color="auto"/>
              <w:right w:val="nil"/>
            </w:tcBorders>
            <w:vAlign w:val="center"/>
          </w:tcPr>
          <w:p w:rsidR="0012428C" w:rsidRPr="00DA5B70" w:rsidRDefault="0012428C">
            <w:pPr>
              <w:jc w:val="center"/>
              <w:rPr>
                <w:rFonts w:asciiTheme="minorHAnsi" w:hAnsiTheme="minorHAnsi"/>
                <w:b/>
                <w:sz w:val="16"/>
                <w:szCs w:val="16"/>
              </w:rPr>
            </w:pP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Liczba bezrobotnych</w:t>
            </w:r>
          </w:p>
        </w:tc>
        <w:tc>
          <w:tcPr>
            <w:tcW w:w="1276" w:type="dxa"/>
            <w:tcBorders>
              <w:top w:val="single" w:sz="4" w:space="0" w:color="auto"/>
              <w:left w:val="single" w:sz="4" w:space="0" w:color="auto"/>
              <w:bottom w:val="single" w:sz="4" w:space="0" w:color="auto"/>
              <w:right w:val="single" w:sz="4" w:space="0" w:color="auto"/>
            </w:tcBorders>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wzrost</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spadek</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 osobach)</w:t>
            </w:r>
          </w:p>
        </w:tc>
        <w:tc>
          <w:tcPr>
            <w:tcW w:w="1417" w:type="dxa"/>
            <w:tcBorders>
              <w:top w:val="single" w:sz="4" w:space="0" w:color="auto"/>
              <w:left w:val="single" w:sz="4" w:space="0" w:color="auto"/>
              <w:bottom w:val="single" w:sz="4" w:space="0" w:color="auto"/>
              <w:right w:val="single" w:sz="4" w:space="0" w:color="auto"/>
            </w:tcBorders>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+wzrost</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-spadek</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 % )</w:t>
            </w:r>
          </w:p>
        </w:tc>
      </w:tr>
      <w:tr w:rsidR="0012428C" w:rsidRPr="00DA5B70" w:rsidTr="004A5E8D">
        <w:trPr>
          <w:cantSplit/>
          <w:trHeight w:val="240"/>
          <w:jc w:val="center"/>
        </w:trPr>
        <w:tc>
          <w:tcPr>
            <w:tcW w:w="1063" w:type="dxa"/>
            <w:vMerge/>
            <w:tcBorders>
              <w:top w:val="nil"/>
            </w:tcBorders>
          </w:tcPr>
          <w:p w:rsidR="0012428C" w:rsidRPr="00DA5B70" w:rsidRDefault="0012428C">
            <w:pPr>
              <w:jc w:val="center"/>
              <w:rPr>
                <w:rFonts w:asciiTheme="minorHAnsi" w:hAnsiTheme="minorHAnsi"/>
                <w:b/>
                <w:sz w:val="16"/>
                <w:szCs w:val="16"/>
              </w:rPr>
            </w:pPr>
          </w:p>
        </w:tc>
        <w:tc>
          <w:tcPr>
            <w:tcW w:w="1275"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Ogółem</w:t>
            </w:r>
          </w:p>
        </w:tc>
        <w:tc>
          <w:tcPr>
            <w:tcW w:w="1276" w:type="dxa"/>
            <w:tcBorders>
              <w:right w:val="nil"/>
            </w:tcBorders>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Kobiety</w:t>
            </w:r>
          </w:p>
        </w:tc>
        <w:tc>
          <w:tcPr>
            <w:tcW w:w="1276" w:type="dxa"/>
            <w:tcBorders>
              <w:top w:val="single" w:sz="4" w:space="0" w:color="auto"/>
              <w:left w:val="single" w:sz="4" w:space="0" w:color="auto"/>
              <w:bottom w:val="single" w:sz="4" w:space="0" w:color="auto"/>
              <w:right w:val="single" w:sz="4" w:space="0" w:color="auto"/>
            </w:tcBorders>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stosunku do poprzedniego miesiąca</w:t>
            </w:r>
          </w:p>
        </w:tc>
        <w:tc>
          <w:tcPr>
            <w:tcW w:w="1417" w:type="dxa"/>
            <w:tcBorders>
              <w:top w:val="single" w:sz="4" w:space="0" w:color="auto"/>
              <w:left w:val="single" w:sz="4" w:space="0" w:color="auto"/>
              <w:bottom w:val="single" w:sz="4" w:space="0" w:color="auto"/>
              <w:right w:val="single" w:sz="4" w:space="0" w:color="auto"/>
            </w:tcBorders>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stosunku do poprzedniego miesiąca</w:t>
            </w:r>
          </w:p>
        </w:tc>
      </w:tr>
      <w:tr w:rsidR="009A3B6B" w:rsidRPr="00DA5B70" w:rsidTr="004A5E8D">
        <w:trPr>
          <w:jc w:val="center"/>
        </w:trPr>
        <w:tc>
          <w:tcPr>
            <w:tcW w:w="1063" w:type="dxa"/>
          </w:tcPr>
          <w:p w:rsidR="009A3B6B" w:rsidRPr="00DA5B70" w:rsidRDefault="009A3B6B">
            <w:pPr>
              <w:rPr>
                <w:rFonts w:asciiTheme="minorHAnsi" w:hAnsiTheme="minorHAnsi"/>
                <w:b/>
                <w:sz w:val="16"/>
                <w:szCs w:val="16"/>
              </w:rPr>
            </w:pPr>
            <w:r w:rsidRPr="00DA5B70">
              <w:rPr>
                <w:rFonts w:asciiTheme="minorHAnsi" w:hAnsiTheme="minorHAnsi"/>
                <w:b/>
                <w:sz w:val="16"/>
                <w:szCs w:val="16"/>
              </w:rPr>
              <w:t>Styczeń</w:t>
            </w:r>
          </w:p>
          <w:p w:rsidR="009A3B6B" w:rsidRPr="00DA5B70" w:rsidRDefault="009A3B6B">
            <w:pPr>
              <w:rPr>
                <w:rFonts w:asciiTheme="minorHAnsi" w:hAnsiTheme="minorHAnsi"/>
                <w:b/>
                <w:sz w:val="16"/>
                <w:szCs w:val="16"/>
              </w:rPr>
            </w:pPr>
            <w:r w:rsidRPr="00DA5B70">
              <w:rPr>
                <w:rFonts w:asciiTheme="minorHAnsi" w:hAnsiTheme="minorHAnsi"/>
                <w:b/>
                <w:sz w:val="16"/>
                <w:szCs w:val="16"/>
              </w:rPr>
              <w:t>Luty</w:t>
            </w:r>
          </w:p>
          <w:p w:rsidR="00CC0520" w:rsidRPr="00DA5B70" w:rsidRDefault="009A3B6B" w:rsidP="00AD0634">
            <w:pPr>
              <w:rPr>
                <w:rFonts w:asciiTheme="minorHAnsi" w:hAnsiTheme="minorHAnsi"/>
                <w:b/>
                <w:sz w:val="16"/>
                <w:szCs w:val="16"/>
              </w:rPr>
            </w:pPr>
            <w:r w:rsidRPr="00DA5B70">
              <w:rPr>
                <w:rFonts w:asciiTheme="minorHAnsi" w:hAnsiTheme="minorHAnsi"/>
                <w:b/>
                <w:sz w:val="16"/>
                <w:szCs w:val="16"/>
              </w:rPr>
              <w:t>Marzec</w:t>
            </w:r>
          </w:p>
          <w:p w:rsidR="00122768" w:rsidRPr="00DA5B70" w:rsidRDefault="00122768" w:rsidP="00AD0634">
            <w:pPr>
              <w:rPr>
                <w:rFonts w:asciiTheme="minorHAnsi" w:hAnsiTheme="minorHAnsi"/>
                <w:b/>
                <w:sz w:val="16"/>
                <w:szCs w:val="16"/>
              </w:rPr>
            </w:pPr>
            <w:r w:rsidRPr="00DA5B70">
              <w:rPr>
                <w:rFonts w:asciiTheme="minorHAnsi" w:hAnsiTheme="minorHAnsi"/>
                <w:b/>
                <w:sz w:val="16"/>
                <w:szCs w:val="16"/>
              </w:rPr>
              <w:t>Kwiecień</w:t>
            </w:r>
          </w:p>
          <w:p w:rsidR="00122768" w:rsidRPr="00DA5B70" w:rsidRDefault="00122768" w:rsidP="00AD0634">
            <w:pPr>
              <w:rPr>
                <w:rFonts w:asciiTheme="minorHAnsi" w:hAnsiTheme="minorHAnsi"/>
                <w:b/>
                <w:sz w:val="16"/>
                <w:szCs w:val="16"/>
              </w:rPr>
            </w:pPr>
            <w:r w:rsidRPr="00DA5B70">
              <w:rPr>
                <w:rFonts w:asciiTheme="minorHAnsi" w:hAnsiTheme="minorHAnsi"/>
                <w:b/>
                <w:sz w:val="16"/>
                <w:szCs w:val="16"/>
              </w:rPr>
              <w:t>Maj</w:t>
            </w:r>
          </w:p>
          <w:p w:rsidR="00122768" w:rsidRDefault="00122768" w:rsidP="00AD0634">
            <w:pPr>
              <w:rPr>
                <w:rFonts w:asciiTheme="minorHAnsi" w:hAnsiTheme="minorHAnsi"/>
                <w:b/>
                <w:sz w:val="16"/>
                <w:szCs w:val="16"/>
              </w:rPr>
            </w:pPr>
            <w:r w:rsidRPr="00DA5B70">
              <w:rPr>
                <w:rFonts w:asciiTheme="minorHAnsi" w:hAnsiTheme="minorHAnsi"/>
                <w:b/>
                <w:sz w:val="16"/>
                <w:szCs w:val="16"/>
              </w:rPr>
              <w:t>Czerwiec</w:t>
            </w:r>
          </w:p>
          <w:p w:rsidR="00E60BB1" w:rsidRDefault="00E60BB1" w:rsidP="00AD0634">
            <w:pPr>
              <w:rPr>
                <w:rFonts w:asciiTheme="minorHAnsi" w:hAnsiTheme="minorHAnsi"/>
                <w:b/>
                <w:sz w:val="16"/>
                <w:szCs w:val="16"/>
              </w:rPr>
            </w:pPr>
            <w:r>
              <w:rPr>
                <w:rFonts w:asciiTheme="minorHAnsi" w:hAnsiTheme="minorHAnsi"/>
                <w:b/>
                <w:sz w:val="16"/>
                <w:szCs w:val="16"/>
              </w:rPr>
              <w:t>Lipiec</w:t>
            </w:r>
          </w:p>
          <w:p w:rsidR="00233F11" w:rsidRDefault="00233F11" w:rsidP="00AD0634">
            <w:pPr>
              <w:rPr>
                <w:rFonts w:asciiTheme="minorHAnsi" w:hAnsiTheme="minorHAnsi"/>
                <w:b/>
                <w:sz w:val="16"/>
                <w:szCs w:val="16"/>
              </w:rPr>
            </w:pPr>
            <w:r>
              <w:rPr>
                <w:rFonts w:asciiTheme="minorHAnsi" w:hAnsiTheme="minorHAnsi"/>
                <w:b/>
                <w:sz w:val="16"/>
                <w:szCs w:val="16"/>
              </w:rPr>
              <w:t>Sierpień</w:t>
            </w:r>
          </w:p>
          <w:p w:rsidR="00E60BB1" w:rsidRDefault="00E60BB1" w:rsidP="00233F11">
            <w:pPr>
              <w:rPr>
                <w:rFonts w:asciiTheme="minorHAnsi" w:hAnsiTheme="minorHAnsi"/>
                <w:b/>
                <w:sz w:val="16"/>
                <w:szCs w:val="16"/>
              </w:rPr>
            </w:pPr>
            <w:r>
              <w:rPr>
                <w:rFonts w:asciiTheme="minorHAnsi" w:hAnsiTheme="minorHAnsi"/>
                <w:b/>
                <w:sz w:val="16"/>
                <w:szCs w:val="16"/>
              </w:rPr>
              <w:t>Wrzesień</w:t>
            </w:r>
          </w:p>
          <w:p w:rsidR="00905074" w:rsidRDefault="00905074" w:rsidP="00233F11">
            <w:pPr>
              <w:rPr>
                <w:rFonts w:asciiTheme="minorHAnsi" w:hAnsiTheme="minorHAnsi"/>
                <w:b/>
                <w:sz w:val="16"/>
                <w:szCs w:val="16"/>
              </w:rPr>
            </w:pPr>
            <w:r>
              <w:rPr>
                <w:rFonts w:asciiTheme="minorHAnsi" w:hAnsiTheme="minorHAnsi"/>
                <w:b/>
                <w:sz w:val="16"/>
                <w:szCs w:val="16"/>
              </w:rPr>
              <w:t>Październik</w:t>
            </w:r>
          </w:p>
          <w:p w:rsidR="00905074" w:rsidRDefault="00905074" w:rsidP="00233F11">
            <w:pPr>
              <w:rPr>
                <w:rFonts w:asciiTheme="minorHAnsi" w:hAnsiTheme="minorHAnsi"/>
                <w:b/>
                <w:sz w:val="16"/>
                <w:szCs w:val="16"/>
              </w:rPr>
            </w:pPr>
            <w:r>
              <w:rPr>
                <w:rFonts w:asciiTheme="minorHAnsi" w:hAnsiTheme="minorHAnsi"/>
                <w:b/>
                <w:sz w:val="16"/>
                <w:szCs w:val="16"/>
              </w:rPr>
              <w:t>Listopad</w:t>
            </w:r>
          </w:p>
          <w:p w:rsidR="00905074" w:rsidRPr="00DA5B70" w:rsidRDefault="00905074" w:rsidP="00233F11">
            <w:pPr>
              <w:rPr>
                <w:rFonts w:asciiTheme="minorHAnsi" w:hAnsiTheme="minorHAnsi"/>
                <w:b/>
                <w:sz w:val="16"/>
                <w:szCs w:val="16"/>
              </w:rPr>
            </w:pPr>
            <w:r>
              <w:rPr>
                <w:rFonts w:asciiTheme="minorHAnsi" w:hAnsiTheme="minorHAnsi"/>
                <w:b/>
                <w:sz w:val="16"/>
                <w:szCs w:val="16"/>
              </w:rPr>
              <w:t>Grudzień</w:t>
            </w:r>
          </w:p>
        </w:tc>
        <w:tc>
          <w:tcPr>
            <w:tcW w:w="1275" w:type="dxa"/>
          </w:tcPr>
          <w:p w:rsidR="002E639A" w:rsidRPr="00DA5B70" w:rsidRDefault="00F67988" w:rsidP="002520BF">
            <w:pPr>
              <w:jc w:val="center"/>
              <w:rPr>
                <w:rFonts w:asciiTheme="minorHAnsi" w:hAnsiTheme="minorHAnsi"/>
                <w:sz w:val="16"/>
                <w:szCs w:val="16"/>
              </w:rPr>
            </w:pPr>
            <w:r w:rsidRPr="00DA5B70">
              <w:rPr>
                <w:rFonts w:asciiTheme="minorHAnsi" w:hAnsiTheme="minorHAnsi"/>
                <w:sz w:val="16"/>
                <w:szCs w:val="16"/>
              </w:rPr>
              <w:t>20.004</w:t>
            </w:r>
          </w:p>
          <w:p w:rsidR="00F67988" w:rsidRPr="00DA5B70" w:rsidRDefault="00F67988" w:rsidP="002520BF">
            <w:pPr>
              <w:jc w:val="center"/>
              <w:rPr>
                <w:rFonts w:asciiTheme="minorHAnsi" w:hAnsiTheme="minorHAnsi"/>
                <w:sz w:val="16"/>
                <w:szCs w:val="16"/>
              </w:rPr>
            </w:pPr>
            <w:r w:rsidRPr="00DA5B70">
              <w:rPr>
                <w:rFonts w:asciiTheme="minorHAnsi" w:hAnsiTheme="minorHAnsi"/>
                <w:sz w:val="16"/>
                <w:szCs w:val="16"/>
              </w:rPr>
              <w:t>19.935</w:t>
            </w:r>
          </w:p>
          <w:p w:rsidR="00F67988" w:rsidRPr="00DA5B70" w:rsidRDefault="00F67988" w:rsidP="002520BF">
            <w:pPr>
              <w:jc w:val="center"/>
              <w:rPr>
                <w:rFonts w:asciiTheme="minorHAnsi" w:hAnsiTheme="minorHAnsi"/>
                <w:sz w:val="16"/>
                <w:szCs w:val="16"/>
              </w:rPr>
            </w:pPr>
            <w:r w:rsidRPr="00DA5B70">
              <w:rPr>
                <w:rFonts w:asciiTheme="minorHAnsi" w:hAnsiTheme="minorHAnsi"/>
                <w:sz w:val="16"/>
                <w:szCs w:val="16"/>
              </w:rPr>
              <w:t>19.271</w:t>
            </w:r>
          </w:p>
          <w:p w:rsidR="00543686" w:rsidRPr="00DA5B70" w:rsidRDefault="00543686" w:rsidP="002520BF">
            <w:pPr>
              <w:jc w:val="center"/>
              <w:rPr>
                <w:rFonts w:asciiTheme="minorHAnsi" w:hAnsiTheme="minorHAnsi"/>
                <w:sz w:val="16"/>
                <w:szCs w:val="16"/>
              </w:rPr>
            </w:pPr>
            <w:r w:rsidRPr="00DA5B70">
              <w:rPr>
                <w:rFonts w:asciiTheme="minorHAnsi" w:hAnsiTheme="minorHAnsi"/>
                <w:sz w:val="16"/>
                <w:szCs w:val="16"/>
              </w:rPr>
              <w:t>18.683</w:t>
            </w:r>
          </w:p>
          <w:p w:rsidR="00543686" w:rsidRPr="00DA5B70" w:rsidRDefault="00543686" w:rsidP="002520BF">
            <w:pPr>
              <w:jc w:val="center"/>
              <w:rPr>
                <w:rFonts w:asciiTheme="minorHAnsi" w:hAnsiTheme="minorHAnsi"/>
                <w:sz w:val="16"/>
                <w:szCs w:val="16"/>
              </w:rPr>
            </w:pPr>
            <w:r w:rsidRPr="00DA5B70">
              <w:rPr>
                <w:rFonts w:asciiTheme="minorHAnsi" w:hAnsiTheme="minorHAnsi"/>
                <w:sz w:val="16"/>
                <w:szCs w:val="16"/>
              </w:rPr>
              <w:t>17.883</w:t>
            </w:r>
          </w:p>
          <w:p w:rsidR="00543686" w:rsidRDefault="00543686" w:rsidP="002520BF">
            <w:pPr>
              <w:jc w:val="center"/>
              <w:rPr>
                <w:rFonts w:asciiTheme="minorHAnsi" w:hAnsiTheme="minorHAnsi"/>
                <w:sz w:val="16"/>
                <w:szCs w:val="16"/>
              </w:rPr>
            </w:pPr>
            <w:r w:rsidRPr="00DA5B70">
              <w:rPr>
                <w:rFonts w:asciiTheme="minorHAnsi" w:hAnsiTheme="minorHAnsi"/>
                <w:sz w:val="16"/>
                <w:szCs w:val="16"/>
              </w:rPr>
              <w:t>17.532</w:t>
            </w:r>
          </w:p>
          <w:p w:rsidR="00F47A5A" w:rsidRDefault="00F47A5A" w:rsidP="002520BF">
            <w:pPr>
              <w:jc w:val="center"/>
              <w:rPr>
                <w:rFonts w:asciiTheme="minorHAnsi" w:hAnsiTheme="minorHAnsi"/>
                <w:sz w:val="16"/>
                <w:szCs w:val="16"/>
              </w:rPr>
            </w:pPr>
            <w:r>
              <w:rPr>
                <w:rFonts w:asciiTheme="minorHAnsi" w:hAnsiTheme="minorHAnsi"/>
                <w:sz w:val="16"/>
                <w:szCs w:val="16"/>
              </w:rPr>
              <w:t>17.629</w:t>
            </w:r>
          </w:p>
          <w:p w:rsidR="00F47A5A" w:rsidRDefault="00F47A5A" w:rsidP="002520BF">
            <w:pPr>
              <w:jc w:val="center"/>
              <w:rPr>
                <w:rFonts w:asciiTheme="minorHAnsi" w:hAnsiTheme="minorHAnsi"/>
                <w:sz w:val="16"/>
                <w:szCs w:val="16"/>
              </w:rPr>
            </w:pPr>
            <w:r>
              <w:rPr>
                <w:rFonts w:asciiTheme="minorHAnsi" w:hAnsiTheme="minorHAnsi"/>
                <w:sz w:val="16"/>
                <w:szCs w:val="16"/>
              </w:rPr>
              <w:t>17.687</w:t>
            </w:r>
          </w:p>
          <w:p w:rsidR="00F47A5A" w:rsidRDefault="00F47A5A" w:rsidP="002520BF">
            <w:pPr>
              <w:jc w:val="center"/>
              <w:rPr>
                <w:rFonts w:asciiTheme="minorHAnsi" w:hAnsiTheme="minorHAnsi"/>
                <w:sz w:val="16"/>
                <w:szCs w:val="16"/>
              </w:rPr>
            </w:pPr>
            <w:r>
              <w:rPr>
                <w:rFonts w:asciiTheme="minorHAnsi" w:hAnsiTheme="minorHAnsi"/>
                <w:sz w:val="16"/>
                <w:szCs w:val="16"/>
              </w:rPr>
              <w:t>17.910</w:t>
            </w:r>
          </w:p>
          <w:p w:rsidR="00F62AED" w:rsidRDefault="00F62AED" w:rsidP="002520BF">
            <w:pPr>
              <w:jc w:val="center"/>
              <w:rPr>
                <w:rFonts w:asciiTheme="minorHAnsi" w:hAnsiTheme="minorHAnsi"/>
                <w:sz w:val="16"/>
                <w:szCs w:val="16"/>
              </w:rPr>
            </w:pPr>
            <w:r>
              <w:rPr>
                <w:rFonts w:asciiTheme="minorHAnsi" w:hAnsiTheme="minorHAnsi"/>
                <w:sz w:val="16"/>
                <w:szCs w:val="16"/>
              </w:rPr>
              <w:t>17.494</w:t>
            </w:r>
          </w:p>
          <w:p w:rsidR="00F62AED" w:rsidRDefault="00F62AED" w:rsidP="002520BF">
            <w:pPr>
              <w:jc w:val="center"/>
              <w:rPr>
                <w:rFonts w:asciiTheme="minorHAnsi" w:hAnsiTheme="minorHAnsi"/>
                <w:sz w:val="16"/>
                <w:szCs w:val="16"/>
              </w:rPr>
            </w:pPr>
            <w:r>
              <w:rPr>
                <w:rFonts w:asciiTheme="minorHAnsi" w:hAnsiTheme="minorHAnsi"/>
                <w:sz w:val="16"/>
                <w:szCs w:val="16"/>
              </w:rPr>
              <w:t>17.317</w:t>
            </w:r>
          </w:p>
          <w:p w:rsidR="00F62AED" w:rsidRPr="00DA5B70" w:rsidRDefault="00F62AED" w:rsidP="002520BF">
            <w:pPr>
              <w:jc w:val="center"/>
              <w:rPr>
                <w:rFonts w:asciiTheme="minorHAnsi" w:hAnsiTheme="minorHAnsi"/>
                <w:sz w:val="16"/>
                <w:szCs w:val="16"/>
              </w:rPr>
            </w:pPr>
            <w:r>
              <w:rPr>
                <w:rFonts w:asciiTheme="minorHAnsi" w:hAnsiTheme="minorHAnsi"/>
                <w:sz w:val="16"/>
                <w:szCs w:val="16"/>
              </w:rPr>
              <w:t>17.926</w:t>
            </w:r>
          </w:p>
        </w:tc>
        <w:tc>
          <w:tcPr>
            <w:tcW w:w="1276" w:type="dxa"/>
          </w:tcPr>
          <w:p w:rsidR="002E639A" w:rsidRPr="00DA5B70" w:rsidRDefault="00F67988" w:rsidP="00A874CC">
            <w:pPr>
              <w:jc w:val="center"/>
              <w:rPr>
                <w:rFonts w:asciiTheme="minorHAnsi" w:hAnsiTheme="minorHAnsi"/>
                <w:sz w:val="16"/>
                <w:szCs w:val="16"/>
              </w:rPr>
            </w:pPr>
            <w:r w:rsidRPr="00DA5B70">
              <w:rPr>
                <w:rFonts w:asciiTheme="minorHAnsi" w:hAnsiTheme="minorHAnsi"/>
                <w:sz w:val="16"/>
                <w:szCs w:val="16"/>
              </w:rPr>
              <w:t>10.454</w:t>
            </w:r>
          </w:p>
          <w:p w:rsidR="00F67988" w:rsidRPr="00DA5B70" w:rsidRDefault="00F67988" w:rsidP="00A874CC">
            <w:pPr>
              <w:jc w:val="center"/>
              <w:rPr>
                <w:rFonts w:asciiTheme="minorHAnsi" w:hAnsiTheme="minorHAnsi"/>
                <w:sz w:val="16"/>
                <w:szCs w:val="16"/>
              </w:rPr>
            </w:pPr>
            <w:r w:rsidRPr="00DA5B70">
              <w:rPr>
                <w:rFonts w:asciiTheme="minorHAnsi" w:hAnsiTheme="minorHAnsi"/>
                <w:sz w:val="16"/>
                <w:szCs w:val="16"/>
              </w:rPr>
              <w:t>10.362</w:t>
            </w:r>
          </w:p>
          <w:p w:rsidR="00F67988" w:rsidRPr="00DA5B70" w:rsidRDefault="00F67988" w:rsidP="00A874CC">
            <w:pPr>
              <w:jc w:val="center"/>
              <w:rPr>
                <w:rFonts w:asciiTheme="minorHAnsi" w:hAnsiTheme="minorHAnsi"/>
                <w:sz w:val="16"/>
                <w:szCs w:val="16"/>
              </w:rPr>
            </w:pPr>
            <w:r w:rsidRPr="00DA5B70">
              <w:rPr>
                <w:rFonts w:asciiTheme="minorHAnsi" w:hAnsiTheme="minorHAnsi"/>
                <w:sz w:val="16"/>
                <w:szCs w:val="16"/>
              </w:rPr>
              <w:t>10.121</w:t>
            </w:r>
          </w:p>
          <w:p w:rsidR="00543686" w:rsidRPr="00DA5B70" w:rsidRDefault="00543686" w:rsidP="00A874CC">
            <w:pPr>
              <w:jc w:val="center"/>
              <w:rPr>
                <w:rFonts w:asciiTheme="minorHAnsi" w:hAnsiTheme="minorHAnsi"/>
                <w:sz w:val="16"/>
                <w:szCs w:val="16"/>
              </w:rPr>
            </w:pPr>
            <w:r w:rsidRPr="00DA5B70">
              <w:rPr>
                <w:rFonts w:asciiTheme="minorHAnsi" w:hAnsiTheme="minorHAnsi"/>
                <w:sz w:val="16"/>
                <w:szCs w:val="16"/>
              </w:rPr>
              <w:t>9.998</w:t>
            </w:r>
          </w:p>
          <w:p w:rsidR="00543686" w:rsidRPr="00DA5B70" w:rsidRDefault="00543686" w:rsidP="00A874CC">
            <w:pPr>
              <w:jc w:val="center"/>
              <w:rPr>
                <w:rFonts w:asciiTheme="minorHAnsi" w:hAnsiTheme="minorHAnsi"/>
                <w:sz w:val="16"/>
                <w:szCs w:val="16"/>
              </w:rPr>
            </w:pPr>
            <w:r w:rsidRPr="00DA5B70">
              <w:rPr>
                <w:rFonts w:asciiTheme="minorHAnsi" w:hAnsiTheme="minorHAnsi"/>
                <w:sz w:val="16"/>
                <w:szCs w:val="16"/>
              </w:rPr>
              <w:t>9.723</w:t>
            </w:r>
          </w:p>
          <w:p w:rsidR="00543686" w:rsidRDefault="00543686" w:rsidP="00A874CC">
            <w:pPr>
              <w:jc w:val="center"/>
              <w:rPr>
                <w:rFonts w:asciiTheme="minorHAnsi" w:hAnsiTheme="minorHAnsi"/>
                <w:sz w:val="16"/>
                <w:szCs w:val="16"/>
              </w:rPr>
            </w:pPr>
            <w:r w:rsidRPr="00DA5B70">
              <w:rPr>
                <w:rFonts w:asciiTheme="minorHAnsi" w:hAnsiTheme="minorHAnsi"/>
                <w:sz w:val="16"/>
                <w:szCs w:val="16"/>
              </w:rPr>
              <w:t>9.558</w:t>
            </w:r>
          </w:p>
          <w:p w:rsidR="00F47A5A" w:rsidRDefault="00F47A5A" w:rsidP="00A874CC">
            <w:pPr>
              <w:jc w:val="center"/>
              <w:rPr>
                <w:rFonts w:asciiTheme="minorHAnsi" w:hAnsiTheme="minorHAnsi"/>
                <w:sz w:val="16"/>
                <w:szCs w:val="16"/>
              </w:rPr>
            </w:pPr>
            <w:r>
              <w:rPr>
                <w:rFonts w:asciiTheme="minorHAnsi" w:hAnsiTheme="minorHAnsi"/>
                <w:sz w:val="16"/>
                <w:szCs w:val="16"/>
              </w:rPr>
              <w:t>9.663</w:t>
            </w:r>
          </w:p>
          <w:p w:rsidR="00F47A5A" w:rsidRDefault="00F47A5A" w:rsidP="00A874CC">
            <w:pPr>
              <w:jc w:val="center"/>
              <w:rPr>
                <w:rFonts w:asciiTheme="minorHAnsi" w:hAnsiTheme="minorHAnsi"/>
                <w:sz w:val="16"/>
                <w:szCs w:val="16"/>
              </w:rPr>
            </w:pPr>
            <w:r>
              <w:rPr>
                <w:rFonts w:asciiTheme="minorHAnsi" w:hAnsiTheme="minorHAnsi"/>
                <w:sz w:val="16"/>
                <w:szCs w:val="16"/>
              </w:rPr>
              <w:t>9.730</w:t>
            </w:r>
          </w:p>
          <w:p w:rsidR="00F47A5A" w:rsidRDefault="00F47A5A" w:rsidP="00A874CC">
            <w:pPr>
              <w:jc w:val="center"/>
              <w:rPr>
                <w:rFonts w:asciiTheme="minorHAnsi" w:hAnsiTheme="minorHAnsi"/>
                <w:sz w:val="16"/>
                <w:szCs w:val="16"/>
              </w:rPr>
            </w:pPr>
            <w:r>
              <w:rPr>
                <w:rFonts w:asciiTheme="minorHAnsi" w:hAnsiTheme="minorHAnsi"/>
                <w:sz w:val="16"/>
                <w:szCs w:val="16"/>
              </w:rPr>
              <w:t>9.800</w:t>
            </w:r>
          </w:p>
          <w:p w:rsidR="00F62AED" w:rsidRDefault="00F62AED" w:rsidP="00A874CC">
            <w:pPr>
              <w:jc w:val="center"/>
              <w:rPr>
                <w:rFonts w:asciiTheme="minorHAnsi" w:hAnsiTheme="minorHAnsi"/>
                <w:sz w:val="16"/>
                <w:szCs w:val="16"/>
              </w:rPr>
            </w:pPr>
            <w:r>
              <w:rPr>
                <w:rFonts w:asciiTheme="minorHAnsi" w:hAnsiTheme="minorHAnsi"/>
                <w:sz w:val="16"/>
                <w:szCs w:val="16"/>
              </w:rPr>
              <w:t>9.640</w:t>
            </w:r>
          </w:p>
          <w:p w:rsidR="00F62AED" w:rsidRDefault="00F62AED" w:rsidP="00A874CC">
            <w:pPr>
              <w:jc w:val="center"/>
              <w:rPr>
                <w:rFonts w:asciiTheme="minorHAnsi" w:hAnsiTheme="minorHAnsi"/>
                <w:sz w:val="16"/>
                <w:szCs w:val="16"/>
              </w:rPr>
            </w:pPr>
            <w:r>
              <w:rPr>
                <w:rFonts w:asciiTheme="minorHAnsi" w:hAnsiTheme="minorHAnsi"/>
                <w:sz w:val="16"/>
                <w:szCs w:val="16"/>
              </w:rPr>
              <w:t>9.471</w:t>
            </w:r>
          </w:p>
          <w:p w:rsidR="00F62AED" w:rsidRPr="00DA5B70" w:rsidRDefault="00F62AED" w:rsidP="00A874CC">
            <w:pPr>
              <w:jc w:val="center"/>
              <w:rPr>
                <w:rFonts w:asciiTheme="minorHAnsi" w:hAnsiTheme="minorHAnsi"/>
                <w:sz w:val="16"/>
                <w:szCs w:val="16"/>
              </w:rPr>
            </w:pPr>
            <w:r>
              <w:rPr>
                <w:rFonts w:asciiTheme="minorHAnsi" w:hAnsiTheme="minorHAnsi"/>
                <w:sz w:val="16"/>
                <w:szCs w:val="16"/>
              </w:rPr>
              <w:t>9.634</w:t>
            </w:r>
          </w:p>
        </w:tc>
        <w:tc>
          <w:tcPr>
            <w:tcW w:w="1276" w:type="dxa"/>
            <w:tcBorders>
              <w:top w:val="nil"/>
            </w:tcBorders>
          </w:tcPr>
          <w:p w:rsidR="002E639A" w:rsidRPr="00DA5B70" w:rsidRDefault="00026C0B" w:rsidP="003D397D">
            <w:pPr>
              <w:jc w:val="center"/>
              <w:rPr>
                <w:rFonts w:asciiTheme="minorHAnsi" w:hAnsiTheme="minorHAnsi"/>
                <w:sz w:val="16"/>
                <w:szCs w:val="16"/>
              </w:rPr>
            </w:pPr>
            <w:r w:rsidRPr="00DA5B70">
              <w:rPr>
                <w:rFonts w:asciiTheme="minorHAnsi" w:hAnsiTheme="minorHAnsi"/>
                <w:sz w:val="16"/>
                <w:szCs w:val="16"/>
              </w:rPr>
              <w:t>+671</w:t>
            </w:r>
          </w:p>
          <w:p w:rsidR="00026C0B" w:rsidRPr="00DA5B70" w:rsidRDefault="00026C0B" w:rsidP="003D397D">
            <w:pPr>
              <w:jc w:val="center"/>
              <w:rPr>
                <w:rFonts w:asciiTheme="minorHAnsi" w:hAnsiTheme="minorHAnsi"/>
                <w:sz w:val="16"/>
                <w:szCs w:val="16"/>
              </w:rPr>
            </w:pPr>
            <w:r w:rsidRPr="00DA5B70">
              <w:rPr>
                <w:rFonts w:asciiTheme="minorHAnsi" w:hAnsiTheme="minorHAnsi"/>
                <w:sz w:val="16"/>
                <w:szCs w:val="16"/>
              </w:rPr>
              <w:t>-69</w:t>
            </w:r>
          </w:p>
          <w:p w:rsidR="00026C0B" w:rsidRPr="00DA5B70" w:rsidRDefault="00026C0B" w:rsidP="003D397D">
            <w:pPr>
              <w:jc w:val="center"/>
              <w:rPr>
                <w:rFonts w:asciiTheme="minorHAnsi" w:hAnsiTheme="minorHAnsi"/>
                <w:sz w:val="16"/>
                <w:szCs w:val="16"/>
              </w:rPr>
            </w:pPr>
            <w:r w:rsidRPr="00DA5B70">
              <w:rPr>
                <w:rFonts w:asciiTheme="minorHAnsi" w:hAnsiTheme="minorHAnsi"/>
                <w:sz w:val="16"/>
                <w:szCs w:val="16"/>
              </w:rPr>
              <w:t>-664</w:t>
            </w:r>
          </w:p>
          <w:p w:rsidR="00543686" w:rsidRPr="00DA5B70" w:rsidRDefault="00543686" w:rsidP="003D397D">
            <w:pPr>
              <w:jc w:val="center"/>
              <w:rPr>
                <w:rFonts w:asciiTheme="minorHAnsi" w:hAnsiTheme="minorHAnsi"/>
                <w:sz w:val="16"/>
                <w:szCs w:val="16"/>
              </w:rPr>
            </w:pPr>
            <w:r w:rsidRPr="00DA5B70">
              <w:rPr>
                <w:rFonts w:asciiTheme="minorHAnsi" w:hAnsiTheme="minorHAnsi"/>
                <w:sz w:val="16"/>
                <w:szCs w:val="16"/>
              </w:rPr>
              <w:t>-588</w:t>
            </w:r>
          </w:p>
          <w:p w:rsidR="00543686" w:rsidRPr="00DA5B70" w:rsidRDefault="00543686" w:rsidP="003D397D">
            <w:pPr>
              <w:jc w:val="center"/>
              <w:rPr>
                <w:rFonts w:asciiTheme="minorHAnsi" w:hAnsiTheme="minorHAnsi"/>
                <w:sz w:val="16"/>
                <w:szCs w:val="16"/>
              </w:rPr>
            </w:pPr>
            <w:r w:rsidRPr="00DA5B70">
              <w:rPr>
                <w:rFonts w:asciiTheme="minorHAnsi" w:hAnsiTheme="minorHAnsi"/>
                <w:sz w:val="16"/>
                <w:szCs w:val="16"/>
              </w:rPr>
              <w:t>-800</w:t>
            </w:r>
          </w:p>
          <w:p w:rsidR="00543686" w:rsidRDefault="00543686" w:rsidP="003D397D">
            <w:pPr>
              <w:jc w:val="center"/>
              <w:rPr>
                <w:rFonts w:asciiTheme="minorHAnsi" w:hAnsiTheme="minorHAnsi"/>
                <w:sz w:val="16"/>
                <w:szCs w:val="16"/>
              </w:rPr>
            </w:pPr>
            <w:r w:rsidRPr="00DA5B70">
              <w:rPr>
                <w:rFonts w:asciiTheme="minorHAnsi" w:hAnsiTheme="minorHAnsi"/>
                <w:sz w:val="16"/>
                <w:szCs w:val="16"/>
              </w:rPr>
              <w:t>-351</w:t>
            </w:r>
          </w:p>
          <w:p w:rsidR="00F47A5A" w:rsidRDefault="00F47A5A" w:rsidP="003D397D">
            <w:pPr>
              <w:jc w:val="center"/>
              <w:rPr>
                <w:rFonts w:asciiTheme="minorHAnsi" w:hAnsiTheme="minorHAnsi"/>
                <w:sz w:val="16"/>
                <w:szCs w:val="16"/>
              </w:rPr>
            </w:pPr>
            <w:r>
              <w:rPr>
                <w:rFonts w:asciiTheme="minorHAnsi" w:hAnsiTheme="minorHAnsi"/>
                <w:sz w:val="16"/>
                <w:szCs w:val="16"/>
              </w:rPr>
              <w:t>+97</w:t>
            </w:r>
          </w:p>
          <w:p w:rsidR="00F47A5A" w:rsidRDefault="00F47A5A" w:rsidP="003D397D">
            <w:pPr>
              <w:jc w:val="center"/>
              <w:rPr>
                <w:rFonts w:asciiTheme="minorHAnsi" w:hAnsiTheme="minorHAnsi"/>
                <w:sz w:val="16"/>
                <w:szCs w:val="16"/>
              </w:rPr>
            </w:pPr>
            <w:r>
              <w:rPr>
                <w:rFonts w:asciiTheme="minorHAnsi" w:hAnsiTheme="minorHAnsi"/>
                <w:sz w:val="16"/>
                <w:szCs w:val="16"/>
              </w:rPr>
              <w:t>+58</w:t>
            </w:r>
          </w:p>
          <w:p w:rsidR="00F47A5A" w:rsidRDefault="00F47A5A" w:rsidP="003D397D">
            <w:pPr>
              <w:jc w:val="center"/>
              <w:rPr>
                <w:rFonts w:asciiTheme="minorHAnsi" w:hAnsiTheme="minorHAnsi"/>
                <w:sz w:val="16"/>
                <w:szCs w:val="16"/>
              </w:rPr>
            </w:pPr>
            <w:r>
              <w:rPr>
                <w:rFonts w:asciiTheme="minorHAnsi" w:hAnsiTheme="minorHAnsi"/>
                <w:sz w:val="16"/>
                <w:szCs w:val="16"/>
              </w:rPr>
              <w:t>+223</w:t>
            </w:r>
          </w:p>
          <w:p w:rsidR="00F62AED" w:rsidRDefault="00F62AED" w:rsidP="003D397D">
            <w:pPr>
              <w:jc w:val="center"/>
              <w:rPr>
                <w:rFonts w:asciiTheme="minorHAnsi" w:hAnsiTheme="minorHAnsi"/>
                <w:sz w:val="16"/>
                <w:szCs w:val="16"/>
              </w:rPr>
            </w:pPr>
            <w:r>
              <w:rPr>
                <w:rFonts w:asciiTheme="minorHAnsi" w:hAnsiTheme="minorHAnsi"/>
                <w:sz w:val="16"/>
                <w:szCs w:val="16"/>
              </w:rPr>
              <w:t>-416</w:t>
            </w:r>
          </w:p>
          <w:p w:rsidR="00F62AED" w:rsidRDefault="00F62AED" w:rsidP="003D397D">
            <w:pPr>
              <w:jc w:val="center"/>
              <w:rPr>
                <w:rFonts w:asciiTheme="minorHAnsi" w:hAnsiTheme="minorHAnsi"/>
                <w:sz w:val="16"/>
                <w:szCs w:val="16"/>
              </w:rPr>
            </w:pPr>
            <w:r>
              <w:rPr>
                <w:rFonts w:asciiTheme="minorHAnsi" w:hAnsiTheme="minorHAnsi"/>
                <w:sz w:val="16"/>
                <w:szCs w:val="16"/>
              </w:rPr>
              <w:t>-177</w:t>
            </w:r>
          </w:p>
          <w:p w:rsidR="00F62AED" w:rsidRPr="00DA5B70" w:rsidRDefault="00F62AED" w:rsidP="003D397D">
            <w:pPr>
              <w:jc w:val="center"/>
              <w:rPr>
                <w:rFonts w:asciiTheme="minorHAnsi" w:hAnsiTheme="minorHAnsi"/>
                <w:sz w:val="16"/>
                <w:szCs w:val="16"/>
              </w:rPr>
            </w:pPr>
            <w:r>
              <w:rPr>
                <w:rFonts w:asciiTheme="minorHAnsi" w:hAnsiTheme="minorHAnsi"/>
                <w:sz w:val="16"/>
                <w:szCs w:val="16"/>
              </w:rPr>
              <w:t>+609</w:t>
            </w:r>
          </w:p>
        </w:tc>
        <w:tc>
          <w:tcPr>
            <w:tcW w:w="1417" w:type="dxa"/>
            <w:tcBorders>
              <w:top w:val="nil"/>
            </w:tcBorders>
          </w:tcPr>
          <w:p w:rsidR="002E639A" w:rsidRPr="00DA5B70" w:rsidRDefault="00026C0B" w:rsidP="003D397D">
            <w:pPr>
              <w:jc w:val="center"/>
              <w:rPr>
                <w:rFonts w:asciiTheme="minorHAnsi" w:hAnsiTheme="minorHAnsi"/>
                <w:sz w:val="16"/>
                <w:szCs w:val="16"/>
              </w:rPr>
            </w:pPr>
            <w:r w:rsidRPr="00DA5B70">
              <w:rPr>
                <w:rFonts w:asciiTheme="minorHAnsi" w:hAnsiTheme="minorHAnsi"/>
                <w:sz w:val="16"/>
                <w:szCs w:val="16"/>
              </w:rPr>
              <w:t>+3,4</w:t>
            </w:r>
          </w:p>
          <w:p w:rsidR="00026C0B" w:rsidRPr="00DA5B70" w:rsidRDefault="00026C0B" w:rsidP="003D397D">
            <w:pPr>
              <w:jc w:val="center"/>
              <w:rPr>
                <w:rFonts w:asciiTheme="minorHAnsi" w:hAnsiTheme="minorHAnsi"/>
                <w:sz w:val="16"/>
                <w:szCs w:val="16"/>
              </w:rPr>
            </w:pPr>
            <w:r w:rsidRPr="00DA5B70">
              <w:rPr>
                <w:rFonts w:asciiTheme="minorHAnsi" w:hAnsiTheme="minorHAnsi"/>
                <w:sz w:val="16"/>
                <w:szCs w:val="16"/>
              </w:rPr>
              <w:t>-0,3</w:t>
            </w:r>
          </w:p>
          <w:p w:rsidR="00026C0B" w:rsidRPr="00DA5B70" w:rsidRDefault="00026C0B" w:rsidP="003D397D">
            <w:pPr>
              <w:jc w:val="center"/>
              <w:rPr>
                <w:rFonts w:asciiTheme="minorHAnsi" w:hAnsiTheme="minorHAnsi"/>
                <w:sz w:val="16"/>
                <w:szCs w:val="16"/>
              </w:rPr>
            </w:pPr>
            <w:r w:rsidRPr="00DA5B70">
              <w:rPr>
                <w:rFonts w:asciiTheme="minorHAnsi" w:hAnsiTheme="minorHAnsi"/>
                <w:sz w:val="16"/>
                <w:szCs w:val="16"/>
              </w:rPr>
              <w:t>-3,3</w:t>
            </w:r>
          </w:p>
          <w:p w:rsidR="00543686" w:rsidRPr="00DA5B70" w:rsidRDefault="00543686" w:rsidP="003D397D">
            <w:pPr>
              <w:jc w:val="center"/>
              <w:rPr>
                <w:rFonts w:asciiTheme="minorHAnsi" w:hAnsiTheme="minorHAnsi"/>
                <w:sz w:val="16"/>
                <w:szCs w:val="16"/>
              </w:rPr>
            </w:pPr>
            <w:r w:rsidRPr="00DA5B70">
              <w:rPr>
                <w:rFonts w:asciiTheme="minorHAnsi" w:hAnsiTheme="minorHAnsi"/>
                <w:sz w:val="16"/>
                <w:szCs w:val="16"/>
              </w:rPr>
              <w:t>-3,0</w:t>
            </w:r>
          </w:p>
          <w:p w:rsidR="00543686" w:rsidRPr="00DA5B70" w:rsidRDefault="00543686" w:rsidP="003D397D">
            <w:pPr>
              <w:jc w:val="center"/>
              <w:rPr>
                <w:rFonts w:asciiTheme="minorHAnsi" w:hAnsiTheme="minorHAnsi"/>
                <w:sz w:val="16"/>
                <w:szCs w:val="16"/>
              </w:rPr>
            </w:pPr>
            <w:r w:rsidRPr="00DA5B70">
              <w:rPr>
                <w:rFonts w:asciiTheme="minorHAnsi" w:hAnsiTheme="minorHAnsi"/>
                <w:sz w:val="16"/>
                <w:szCs w:val="16"/>
              </w:rPr>
              <w:t>-4,3</w:t>
            </w:r>
          </w:p>
          <w:p w:rsidR="00543686" w:rsidRDefault="00543686" w:rsidP="003D397D">
            <w:pPr>
              <w:jc w:val="center"/>
              <w:rPr>
                <w:rFonts w:asciiTheme="minorHAnsi" w:hAnsiTheme="minorHAnsi"/>
                <w:sz w:val="16"/>
                <w:szCs w:val="16"/>
              </w:rPr>
            </w:pPr>
            <w:r w:rsidRPr="00DA5B70">
              <w:rPr>
                <w:rFonts w:asciiTheme="minorHAnsi" w:hAnsiTheme="minorHAnsi"/>
                <w:sz w:val="16"/>
                <w:szCs w:val="16"/>
              </w:rPr>
              <w:t>-1,9</w:t>
            </w:r>
          </w:p>
          <w:p w:rsidR="00F47A5A" w:rsidRDefault="00F47A5A" w:rsidP="003D397D">
            <w:pPr>
              <w:jc w:val="center"/>
              <w:rPr>
                <w:rFonts w:asciiTheme="minorHAnsi" w:hAnsiTheme="minorHAnsi"/>
                <w:sz w:val="16"/>
                <w:szCs w:val="16"/>
              </w:rPr>
            </w:pPr>
            <w:r>
              <w:rPr>
                <w:rFonts w:asciiTheme="minorHAnsi" w:hAnsiTheme="minorHAnsi"/>
                <w:sz w:val="16"/>
                <w:szCs w:val="16"/>
              </w:rPr>
              <w:t>+0,5</w:t>
            </w:r>
          </w:p>
          <w:p w:rsidR="00F47A5A" w:rsidRDefault="00F47A5A" w:rsidP="003D397D">
            <w:pPr>
              <w:jc w:val="center"/>
              <w:rPr>
                <w:rFonts w:asciiTheme="minorHAnsi" w:hAnsiTheme="minorHAnsi"/>
                <w:sz w:val="16"/>
                <w:szCs w:val="16"/>
              </w:rPr>
            </w:pPr>
            <w:r>
              <w:rPr>
                <w:rFonts w:asciiTheme="minorHAnsi" w:hAnsiTheme="minorHAnsi"/>
                <w:sz w:val="16"/>
                <w:szCs w:val="16"/>
              </w:rPr>
              <w:t>+0,3</w:t>
            </w:r>
          </w:p>
          <w:p w:rsidR="00F47A5A" w:rsidRDefault="00F47A5A" w:rsidP="003D397D">
            <w:pPr>
              <w:jc w:val="center"/>
              <w:rPr>
                <w:rFonts w:asciiTheme="minorHAnsi" w:hAnsiTheme="minorHAnsi"/>
                <w:sz w:val="16"/>
                <w:szCs w:val="16"/>
              </w:rPr>
            </w:pPr>
            <w:r>
              <w:rPr>
                <w:rFonts w:asciiTheme="minorHAnsi" w:hAnsiTheme="minorHAnsi"/>
                <w:sz w:val="16"/>
                <w:szCs w:val="16"/>
              </w:rPr>
              <w:t>+1,2</w:t>
            </w:r>
          </w:p>
          <w:p w:rsidR="00F62AED" w:rsidRDefault="00F62AED" w:rsidP="003D397D">
            <w:pPr>
              <w:jc w:val="center"/>
              <w:rPr>
                <w:rFonts w:asciiTheme="minorHAnsi" w:hAnsiTheme="minorHAnsi"/>
                <w:sz w:val="16"/>
                <w:szCs w:val="16"/>
              </w:rPr>
            </w:pPr>
            <w:r>
              <w:rPr>
                <w:rFonts w:asciiTheme="minorHAnsi" w:hAnsiTheme="minorHAnsi"/>
                <w:sz w:val="16"/>
                <w:szCs w:val="16"/>
              </w:rPr>
              <w:t>-2,3</w:t>
            </w:r>
          </w:p>
          <w:p w:rsidR="00F62AED" w:rsidRDefault="00F62AED" w:rsidP="003D397D">
            <w:pPr>
              <w:jc w:val="center"/>
              <w:rPr>
                <w:rFonts w:asciiTheme="minorHAnsi" w:hAnsiTheme="minorHAnsi"/>
                <w:sz w:val="16"/>
                <w:szCs w:val="16"/>
              </w:rPr>
            </w:pPr>
            <w:r>
              <w:rPr>
                <w:rFonts w:asciiTheme="minorHAnsi" w:hAnsiTheme="minorHAnsi"/>
                <w:sz w:val="16"/>
                <w:szCs w:val="16"/>
              </w:rPr>
              <w:t>-1,0</w:t>
            </w:r>
          </w:p>
          <w:p w:rsidR="00F62AED" w:rsidRPr="00DA5B70" w:rsidRDefault="00F62AED" w:rsidP="003D397D">
            <w:pPr>
              <w:jc w:val="center"/>
              <w:rPr>
                <w:rFonts w:asciiTheme="minorHAnsi" w:hAnsiTheme="minorHAnsi"/>
                <w:sz w:val="16"/>
                <w:szCs w:val="16"/>
              </w:rPr>
            </w:pPr>
            <w:r>
              <w:rPr>
                <w:rFonts w:asciiTheme="minorHAnsi" w:hAnsiTheme="minorHAnsi"/>
                <w:sz w:val="16"/>
                <w:szCs w:val="16"/>
              </w:rPr>
              <w:t>+3,5</w:t>
            </w:r>
          </w:p>
        </w:tc>
      </w:tr>
    </w:tbl>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12428C" w:rsidRPr="00DA5B70" w:rsidRDefault="00CC53E9" w:rsidP="00CC53E9">
      <w:pPr>
        <w:jc w:val="right"/>
        <w:rPr>
          <w:rFonts w:asciiTheme="minorHAnsi" w:hAnsiTheme="minorHAnsi"/>
          <w:sz w:val="20"/>
          <w:szCs w:val="20"/>
        </w:rPr>
      </w:pPr>
      <w:r w:rsidRPr="00DA5B70">
        <w:rPr>
          <w:rFonts w:asciiTheme="minorHAnsi" w:hAnsiTheme="minorHAnsi"/>
          <w:sz w:val="20"/>
          <w:szCs w:val="20"/>
        </w:rPr>
        <w:lastRenderedPageBreak/>
        <w:t>Wykres do Tabeli 1</w:t>
      </w:r>
    </w:p>
    <w:p w:rsidR="00980A4F" w:rsidRPr="00B91CF7" w:rsidRDefault="00147618" w:rsidP="007F4879">
      <w:pPr>
        <w:jc w:val="center"/>
        <w:rPr>
          <w:sz w:val="20"/>
          <w:szCs w:val="20"/>
        </w:rPr>
      </w:pPr>
      <w:r w:rsidRPr="00B91CF7">
        <w:rPr>
          <w:noProof/>
          <w:sz w:val="20"/>
          <w:szCs w:val="20"/>
        </w:rPr>
        <w:drawing>
          <wp:inline distT="0" distB="0" distL="0" distR="0">
            <wp:extent cx="4156075" cy="1988820"/>
            <wp:effectExtent l="0" t="0" r="0" b="0"/>
            <wp:docPr id="2"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428C" w:rsidRPr="00DA5B70" w:rsidRDefault="0012428C" w:rsidP="0073400F">
      <w:pPr>
        <w:pStyle w:val="Nagwek9"/>
        <w:spacing w:line="240" w:lineRule="auto"/>
        <w:rPr>
          <w:rFonts w:asciiTheme="minorHAnsi" w:hAnsiTheme="minorHAnsi"/>
          <w:i w:val="0"/>
          <w:sz w:val="20"/>
          <w:szCs w:val="20"/>
        </w:rPr>
      </w:pPr>
      <w:r w:rsidRPr="00DA5B70">
        <w:rPr>
          <w:rFonts w:asciiTheme="minorHAnsi" w:hAnsiTheme="minorHAnsi"/>
          <w:i w:val="0"/>
          <w:sz w:val="20"/>
          <w:szCs w:val="20"/>
        </w:rPr>
        <w:t>Tabela 2</w:t>
      </w:r>
    </w:p>
    <w:p w:rsidR="0012428C" w:rsidRPr="00DA5B70" w:rsidRDefault="0012428C" w:rsidP="0073400F">
      <w:pPr>
        <w:pStyle w:val="Tekstpodstawowy3"/>
        <w:rPr>
          <w:rFonts w:asciiTheme="minorHAnsi" w:hAnsiTheme="minorHAnsi"/>
          <w:sz w:val="20"/>
          <w:szCs w:val="20"/>
        </w:rPr>
      </w:pPr>
      <w:r w:rsidRPr="00DA5B70">
        <w:rPr>
          <w:rFonts w:asciiTheme="minorHAnsi" w:hAnsiTheme="minorHAnsi"/>
          <w:sz w:val="20"/>
          <w:szCs w:val="20"/>
        </w:rPr>
        <w:t xml:space="preserve">Liczba bezrobotnych zarejestrowanych w poszczególnych miesiącach w okresie styczeń - </w:t>
      </w:r>
      <w:r w:rsidR="00E60BB1">
        <w:rPr>
          <w:rFonts w:asciiTheme="minorHAnsi" w:hAnsiTheme="minorHAnsi"/>
          <w:sz w:val="20"/>
          <w:szCs w:val="20"/>
        </w:rPr>
        <w:t>wrzesień</w:t>
      </w:r>
      <w:r w:rsidRPr="00DA5B70">
        <w:rPr>
          <w:rFonts w:asciiTheme="minorHAnsi" w:hAnsiTheme="minorHAnsi"/>
          <w:sz w:val="20"/>
          <w:szCs w:val="20"/>
        </w:rPr>
        <w:t xml:space="preserve"> 20</w:t>
      </w:r>
      <w:r w:rsidR="003A6AD9" w:rsidRPr="00DA5B70">
        <w:rPr>
          <w:rFonts w:asciiTheme="minorHAnsi" w:hAnsiTheme="minorHAnsi"/>
          <w:sz w:val="20"/>
          <w:szCs w:val="20"/>
        </w:rPr>
        <w:t>1</w:t>
      </w:r>
      <w:r w:rsidR="00AD0634" w:rsidRPr="00DA5B70">
        <w:rPr>
          <w:rFonts w:asciiTheme="minorHAnsi" w:hAnsiTheme="minorHAnsi"/>
          <w:sz w:val="20"/>
          <w:szCs w:val="20"/>
        </w:rPr>
        <w:t>4</w:t>
      </w:r>
      <w:r w:rsidRPr="00DA5B70">
        <w:rPr>
          <w:rFonts w:asciiTheme="minorHAnsi" w:hAnsiTheme="minorHAnsi"/>
          <w:sz w:val="20"/>
          <w:szCs w:val="20"/>
        </w:rPr>
        <w:t xml:space="preserve">r (podział na powiat grodzki i ziemski, stan na koniec miesiąca). </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825"/>
        <w:gridCol w:w="838"/>
        <w:gridCol w:w="844"/>
        <w:gridCol w:w="847"/>
        <w:gridCol w:w="849"/>
        <w:gridCol w:w="827"/>
        <w:gridCol w:w="970"/>
        <w:gridCol w:w="774"/>
      </w:tblGrid>
      <w:tr w:rsidR="0012428C" w:rsidRPr="00DA5B70" w:rsidTr="00CF58A7">
        <w:trPr>
          <w:cantSplit/>
          <w:trHeight w:val="347"/>
          <w:jc w:val="center"/>
        </w:trPr>
        <w:tc>
          <w:tcPr>
            <w:tcW w:w="961" w:type="dxa"/>
            <w:vMerge w:val="restart"/>
            <w:vAlign w:val="center"/>
          </w:tcPr>
          <w:p w:rsidR="0012428C" w:rsidRPr="00DA5B70" w:rsidRDefault="0012428C" w:rsidP="00AD0634">
            <w:pPr>
              <w:jc w:val="center"/>
              <w:rPr>
                <w:rFonts w:asciiTheme="minorHAnsi" w:hAnsiTheme="minorHAnsi"/>
                <w:b/>
                <w:sz w:val="16"/>
                <w:szCs w:val="16"/>
              </w:rPr>
            </w:pPr>
            <w:r w:rsidRPr="00DA5B70">
              <w:rPr>
                <w:rFonts w:asciiTheme="minorHAnsi" w:hAnsiTheme="minorHAnsi"/>
                <w:b/>
                <w:sz w:val="16"/>
                <w:szCs w:val="16"/>
              </w:rPr>
              <w:t>Miesiące 20</w:t>
            </w:r>
            <w:r w:rsidR="003A6AD9" w:rsidRPr="00DA5B70">
              <w:rPr>
                <w:rFonts w:asciiTheme="minorHAnsi" w:hAnsiTheme="minorHAnsi"/>
                <w:b/>
                <w:sz w:val="16"/>
                <w:szCs w:val="16"/>
              </w:rPr>
              <w:t>1</w:t>
            </w:r>
            <w:r w:rsidR="00AD0634" w:rsidRPr="00DA5B70">
              <w:rPr>
                <w:rFonts w:asciiTheme="minorHAnsi" w:hAnsiTheme="minorHAnsi"/>
                <w:b/>
                <w:sz w:val="16"/>
                <w:szCs w:val="16"/>
              </w:rPr>
              <w:t>4</w:t>
            </w:r>
            <w:r w:rsidRPr="00DA5B70">
              <w:rPr>
                <w:rFonts w:asciiTheme="minorHAnsi" w:hAnsiTheme="minorHAnsi"/>
                <w:b/>
                <w:sz w:val="16"/>
                <w:szCs w:val="16"/>
              </w:rPr>
              <w:t>r</w:t>
            </w:r>
          </w:p>
        </w:tc>
        <w:tc>
          <w:tcPr>
            <w:tcW w:w="3354" w:type="dxa"/>
            <w:gridSpan w:val="4"/>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Liczba bezrobotnych</w:t>
            </w:r>
          </w:p>
        </w:tc>
        <w:tc>
          <w:tcPr>
            <w:tcW w:w="1676"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wzrost</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spadek</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osobach)</w:t>
            </w:r>
          </w:p>
        </w:tc>
        <w:tc>
          <w:tcPr>
            <w:tcW w:w="1744"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wzrost</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 spadek</w:t>
            </w:r>
          </w:p>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procentach)</w:t>
            </w:r>
          </w:p>
        </w:tc>
      </w:tr>
      <w:tr w:rsidR="0012428C" w:rsidRPr="00DA5B70" w:rsidTr="00CF58A7">
        <w:trPr>
          <w:cantSplit/>
          <w:trHeight w:val="347"/>
          <w:jc w:val="center"/>
        </w:trPr>
        <w:tc>
          <w:tcPr>
            <w:tcW w:w="961" w:type="dxa"/>
            <w:vMerge/>
            <w:vAlign w:val="center"/>
          </w:tcPr>
          <w:p w:rsidR="0012428C" w:rsidRPr="00DA5B70" w:rsidRDefault="0012428C">
            <w:pPr>
              <w:jc w:val="center"/>
              <w:rPr>
                <w:rFonts w:asciiTheme="minorHAnsi" w:hAnsiTheme="minorHAnsi"/>
                <w:b/>
                <w:sz w:val="16"/>
                <w:szCs w:val="16"/>
              </w:rPr>
            </w:pPr>
          </w:p>
        </w:tc>
        <w:tc>
          <w:tcPr>
            <w:tcW w:w="3354" w:type="dxa"/>
            <w:gridSpan w:val="4"/>
            <w:vMerge/>
            <w:vAlign w:val="center"/>
          </w:tcPr>
          <w:p w:rsidR="0012428C" w:rsidRPr="00DA5B70" w:rsidRDefault="0012428C">
            <w:pPr>
              <w:jc w:val="center"/>
              <w:rPr>
                <w:rFonts w:asciiTheme="minorHAnsi" w:hAnsiTheme="minorHAnsi"/>
                <w:b/>
                <w:sz w:val="16"/>
                <w:szCs w:val="16"/>
              </w:rPr>
            </w:pPr>
          </w:p>
        </w:tc>
        <w:tc>
          <w:tcPr>
            <w:tcW w:w="1676"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stosunku do poprzedniego miesiąca</w:t>
            </w:r>
          </w:p>
        </w:tc>
        <w:tc>
          <w:tcPr>
            <w:tcW w:w="1744"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w stosunku do poprzedniego miesiąca</w:t>
            </w:r>
          </w:p>
        </w:tc>
      </w:tr>
      <w:tr w:rsidR="0012428C" w:rsidRPr="00DA5B70" w:rsidTr="00CF58A7">
        <w:trPr>
          <w:cantSplit/>
          <w:jc w:val="center"/>
        </w:trPr>
        <w:tc>
          <w:tcPr>
            <w:tcW w:w="961" w:type="dxa"/>
            <w:vMerge/>
          </w:tcPr>
          <w:p w:rsidR="0012428C" w:rsidRPr="00DA5B70" w:rsidRDefault="0012428C">
            <w:pPr>
              <w:jc w:val="center"/>
              <w:rPr>
                <w:rFonts w:asciiTheme="minorHAnsi" w:hAnsiTheme="minorHAnsi"/>
                <w:b/>
                <w:sz w:val="16"/>
                <w:szCs w:val="16"/>
              </w:rPr>
            </w:pPr>
          </w:p>
        </w:tc>
        <w:tc>
          <w:tcPr>
            <w:tcW w:w="1663"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grodzki</w:t>
            </w:r>
          </w:p>
        </w:tc>
        <w:tc>
          <w:tcPr>
            <w:tcW w:w="1691" w:type="dxa"/>
            <w:gridSpan w:val="2"/>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ziemski</w:t>
            </w:r>
          </w:p>
        </w:tc>
        <w:tc>
          <w:tcPr>
            <w:tcW w:w="849" w:type="dxa"/>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grodzki</w:t>
            </w:r>
          </w:p>
        </w:tc>
        <w:tc>
          <w:tcPr>
            <w:tcW w:w="827" w:type="dxa"/>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ziemski</w:t>
            </w:r>
          </w:p>
        </w:tc>
        <w:tc>
          <w:tcPr>
            <w:tcW w:w="970" w:type="dxa"/>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grodzki</w:t>
            </w:r>
          </w:p>
        </w:tc>
        <w:tc>
          <w:tcPr>
            <w:tcW w:w="774" w:type="dxa"/>
            <w:vMerge w:val="restart"/>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Powiat ziemski</w:t>
            </w:r>
          </w:p>
        </w:tc>
      </w:tr>
      <w:tr w:rsidR="0012428C" w:rsidRPr="00DA5B70" w:rsidTr="00CF58A7">
        <w:trPr>
          <w:cantSplit/>
          <w:jc w:val="center"/>
        </w:trPr>
        <w:tc>
          <w:tcPr>
            <w:tcW w:w="961" w:type="dxa"/>
            <w:vMerge/>
          </w:tcPr>
          <w:p w:rsidR="0012428C" w:rsidRPr="00DA5B70" w:rsidRDefault="0012428C">
            <w:pPr>
              <w:jc w:val="center"/>
              <w:rPr>
                <w:rFonts w:asciiTheme="minorHAnsi" w:hAnsiTheme="minorHAnsi"/>
                <w:b/>
                <w:sz w:val="16"/>
                <w:szCs w:val="16"/>
              </w:rPr>
            </w:pPr>
          </w:p>
        </w:tc>
        <w:tc>
          <w:tcPr>
            <w:tcW w:w="825"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Ogółem</w:t>
            </w:r>
          </w:p>
        </w:tc>
        <w:tc>
          <w:tcPr>
            <w:tcW w:w="838"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Kobiety</w:t>
            </w:r>
          </w:p>
        </w:tc>
        <w:tc>
          <w:tcPr>
            <w:tcW w:w="844"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Ogółem</w:t>
            </w:r>
          </w:p>
        </w:tc>
        <w:tc>
          <w:tcPr>
            <w:tcW w:w="847" w:type="dxa"/>
            <w:vAlign w:val="center"/>
          </w:tcPr>
          <w:p w:rsidR="0012428C" w:rsidRPr="00DA5B70" w:rsidRDefault="0012428C">
            <w:pPr>
              <w:jc w:val="center"/>
              <w:rPr>
                <w:rFonts w:asciiTheme="minorHAnsi" w:hAnsiTheme="minorHAnsi"/>
                <w:b/>
                <w:sz w:val="16"/>
                <w:szCs w:val="16"/>
              </w:rPr>
            </w:pPr>
            <w:r w:rsidRPr="00DA5B70">
              <w:rPr>
                <w:rFonts w:asciiTheme="minorHAnsi" w:hAnsiTheme="minorHAnsi"/>
                <w:b/>
                <w:sz w:val="16"/>
                <w:szCs w:val="16"/>
              </w:rPr>
              <w:t>Kobiety</w:t>
            </w:r>
          </w:p>
        </w:tc>
        <w:tc>
          <w:tcPr>
            <w:tcW w:w="849" w:type="dxa"/>
            <w:vMerge/>
          </w:tcPr>
          <w:p w:rsidR="0012428C" w:rsidRPr="00DA5B70" w:rsidRDefault="0012428C">
            <w:pPr>
              <w:jc w:val="center"/>
              <w:rPr>
                <w:rFonts w:asciiTheme="minorHAnsi" w:hAnsiTheme="minorHAnsi"/>
                <w:b/>
                <w:sz w:val="16"/>
                <w:szCs w:val="16"/>
              </w:rPr>
            </w:pPr>
          </w:p>
        </w:tc>
        <w:tc>
          <w:tcPr>
            <w:tcW w:w="827" w:type="dxa"/>
            <w:vMerge/>
          </w:tcPr>
          <w:p w:rsidR="0012428C" w:rsidRPr="00DA5B70" w:rsidRDefault="0012428C">
            <w:pPr>
              <w:jc w:val="center"/>
              <w:rPr>
                <w:rFonts w:asciiTheme="minorHAnsi" w:hAnsiTheme="minorHAnsi"/>
                <w:b/>
                <w:sz w:val="16"/>
                <w:szCs w:val="16"/>
              </w:rPr>
            </w:pPr>
          </w:p>
        </w:tc>
        <w:tc>
          <w:tcPr>
            <w:tcW w:w="970" w:type="dxa"/>
            <w:vMerge/>
          </w:tcPr>
          <w:p w:rsidR="0012428C" w:rsidRPr="00DA5B70" w:rsidRDefault="0012428C">
            <w:pPr>
              <w:jc w:val="center"/>
              <w:rPr>
                <w:rFonts w:asciiTheme="minorHAnsi" w:hAnsiTheme="minorHAnsi"/>
                <w:b/>
                <w:sz w:val="16"/>
                <w:szCs w:val="16"/>
              </w:rPr>
            </w:pPr>
          </w:p>
        </w:tc>
        <w:tc>
          <w:tcPr>
            <w:tcW w:w="774" w:type="dxa"/>
            <w:vMerge/>
          </w:tcPr>
          <w:p w:rsidR="0012428C" w:rsidRPr="00DA5B70" w:rsidRDefault="0012428C">
            <w:pPr>
              <w:jc w:val="center"/>
              <w:rPr>
                <w:rFonts w:asciiTheme="minorHAnsi" w:hAnsiTheme="minorHAnsi"/>
                <w:b/>
                <w:sz w:val="16"/>
                <w:szCs w:val="16"/>
              </w:rPr>
            </w:pPr>
          </w:p>
        </w:tc>
      </w:tr>
      <w:tr w:rsidR="009A3B6B" w:rsidRPr="00DA5B70" w:rsidTr="00CF58A7">
        <w:trPr>
          <w:cantSplit/>
          <w:jc w:val="center"/>
        </w:trPr>
        <w:tc>
          <w:tcPr>
            <w:tcW w:w="961" w:type="dxa"/>
          </w:tcPr>
          <w:p w:rsidR="009A3B6B" w:rsidRPr="00DA5B70" w:rsidRDefault="009A3B6B">
            <w:pPr>
              <w:rPr>
                <w:rFonts w:asciiTheme="minorHAnsi" w:hAnsiTheme="minorHAnsi"/>
                <w:b/>
                <w:sz w:val="16"/>
                <w:szCs w:val="16"/>
              </w:rPr>
            </w:pPr>
            <w:r w:rsidRPr="00DA5B70">
              <w:rPr>
                <w:rFonts w:asciiTheme="minorHAnsi" w:hAnsiTheme="minorHAnsi"/>
                <w:b/>
                <w:sz w:val="16"/>
                <w:szCs w:val="16"/>
              </w:rPr>
              <w:t>Styczeń</w:t>
            </w:r>
          </w:p>
          <w:p w:rsidR="009A3B6B" w:rsidRPr="00DA5B70" w:rsidRDefault="009A3B6B">
            <w:pPr>
              <w:rPr>
                <w:rFonts w:asciiTheme="minorHAnsi" w:hAnsiTheme="minorHAnsi"/>
                <w:b/>
                <w:sz w:val="16"/>
                <w:szCs w:val="16"/>
              </w:rPr>
            </w:pPr>
            <w:r w:rsidRPr="00DA5B70">
              <w:rPr>
                <w:rFonts w:asciiTheme="minorHAnsi" w:hAnsiTheme="minorHAnsi"/>
                <w:b/>
                <w:sz w:val="16"/>
                <w:szCs w:val="16"/>
              </w:rPr>
              <w:t>Luty</w:t>
            </w:r>
          </w:p>
          <w:p w:rsidR="00CC0520" w:rsidRPr="00DA5B70" w:rsidRDefault="009A3B6B" w:rsidP="00AD0634">
            <w:pPr>
              <w:rPr>
                <w:rFonts w:asciiTheme="minorHAnsi" w:hAnsiTheme="minorHAnsi"/>
                <w:b/>
                <w:sz w:val="16"/>
                <w:szCs w:val="16"/>
              </w:rPr>
            </w:pPr>
            <w:r w:rsidRPr="00DA5B70">
              <w:rPr>
                <w:rFonts w:asciiTheme="minorHAnsi" w:hAnsiTheme="minorHAnsi"/>
                <w:b/>
                <w:sz w:val="16"/>
                <w:szCs w:val="16"/>
              </w:rPr>
              <w:t>Marzec</w:t>
            </w:r>
          </w:p>
          <w:p w:rsidR="00122768" w:rsidRPr="00DA5B70" w:rsidRDefault="00122768" w:rsidP="00AD0634">
            <w:pPr>
              <w:rPr>
                <w:rFonts w:asciiTheme="minorHAnsi" w:hAnsiTheme="minorHAnsi"/>
                <w:b/>
                <w:sz w:val="16"/>
                <w:szCs w:val="16"/>
              </w:rPr>
            </w:pPr>
            <w:r w:rsidRPr="00DA5B70">
              <w:rPr>
                <w:rFonts w:asciiTheme="minorHAnsi" w:hAnsiTheme="minorHAnsi"/>
                <w:b/>
                <w:sz w:val="16"/>
                <w:szCs w:val="16"/>
              </w:rPr>
              <w:t>Kwiecień</w:t>
            </w:r>
          </w:p>
          <w:p w:rsidR="00122768" w:rsidRPr="00DA5B70" w:rsidRDefault="00122768" w:rsidP="00AD0634">
            <w:pPr>
              <w:rPr>
                <w:rFonts w:asciiTheme="minorHAnsi" w:hAnsiTheme="minorHAnsi"/>
                <w:b/>
                <w:sz w:val="16"/>
                <w:szCs w:val="16"/>
              </w:rPr>
            </w:pPr>
            <w:r w:rsidRPr="00DA5B70">
              <w:rPr>
                <w:rFonts w:asciiTheme="minorHAnsi" w:hAnsiTheme="minorHAnsi"/>
                <w:b/>
                <w:sz w:val="16"/>
                <w:szCs w:val="16"/>
              </w:rPr>
              <w:t>Maj</w:t>
            </w:r>
          </w:p>
          <w:p w:rsidR="00122768" w:rsidRDefault="00122768" w:rsidP="00AD0634">
            <w:pPr>
              <w:rPr>
                <w:rFonts w:asciiTheme="minorHAnsi" w:hAnsiTheme="minorHAnsi"/>
                <w:b/>
                <w:sz w:val="16"/>
                <w:szCs w:val="16"/>
              </w:rPr>
            </w:pPr>
            <w:r w:rsidRPr="00DA5B70">
              <w:rPr>
                <w:rFonts w:asciiTheme="minorHAnsi" w:hAnsiTheme="minorHAnsi"/>
                <w:b/>
                <w:sz w:val="16"/>
                <w:szCs w:val="16"/>
              </w:rPr>
              <w:t>Czerwiec</w:t>
            </w:r>
          </w:p>
          <w:p w:rsidR="00E60BB1" w:rsidRDefault="00E60BB1" w:rsidP="00AD0634">
            <w:pPr>
              <w:rPr>
                <w:rFonts w:asciiTheme="minorHAnsi" w:hAnsiTheme="minorHAnsi"/>
                <w:b/>
                <w:sz w:val="16"/>
                <w:szCs w:val="16"/>
              </w:rPr>
            </w:pPr>
            <w:r>
              <w:rPr>
                <w:rFonts w:asciiTheme="minorHAnsi" w:hAnsiTheme="minorHAnsi"/>
                <w:b/>
                <w:sz w:val="16"/>
                <w:szCs w:val="16"/>
              </w:rPr>
              <w:t>Lipiec</w:t>
            </w:r>
          </w:p>
          <w:p w:rsidR="00E60BB1" w:rsidRDefault="00E60BB1" w:rsidP="00AD0634">
            <w:pPr>
              <w:rPr>
                <w:rFonts w:asciiTheme="minorHAnsi" w:hAnsiTheme="minorHAnsi"/>
                <w:b/>
                <w:sz w:val="16"/>
                <w:szCs w:val="16"/>
              </w:rPr>
            </w:pPr>
            <w:r>
              <w:rPr>
                <w:rFonts w:asciiTheme="minorHAnsi" w:hAnsiTheme="minorHAnsi"/>
                <w:b/>
                <w:sz w:val="16"/>
                <w:szCs w:val="16"/>
              </w:rPr>
              <w:t>Sierpień</w:t>
            </w:r>
          </w:p>
          <w:p w:rsidR="00E60BB1" w:rsidRDefault="00E60BB1" w:rsidP="00AD0634">
            <w:pPr>
              <w:rPr>
                <w:rFonts w:asciiTheme="minorHAnsi" w:hAnsiTheme="minorHAnsi"/>
                <w:b/>
                <w:sz w:val="16"/>
                <w:szCs w:val="16"/>
              </w:rPr>
            </w:pPr>
            <w:r>
              <w:rPr>
                <w:rFonts w:asciiTheme="minorHAnsi" w:hAnsiTheme="minorHAnsi"/>
                <w:b/>
                <w:sz w:val="16"/>
                <w:szCs w:val="16"/>
              </w:rPr>
              <w:t>Wrzesień</w:t>
            </w:r>
          </w:p>
          <w:p w:rsidR="00905074" w:rsidRDefault="00905074" w:rsidP="00AD0634">
            <w:pPr>
              <w:rPr>
                <w:rFonts w:asciiTheme="minorHAnsi" w:hAnsiTheme="minorHAnsi"/>
                <w:b/>
                <w:sz w:val="16"/>
                <w:szCs w:val="16"/>
              </w:rPr>
            </w:pPr>
            <w:r>
              <w:rPr>
                <w:rFonts w:asciiTheme="minorHAnsi" w:hAnsiTheme="minorHAnsi"/>
                <w:b/>
                <w:sz w:val="16"/>
                <w:szCs w:val="16"/>
              </w:rPr>
              <w:t>Październik</w:t>
            </w:r>
          </w:p>
          <w:p w:rsidR="00905074" w:rsidRDefault="00905074" w:rsidP="00AD0634">
            <w:pPr>
              <w:rPr>
                <w:rFonts w:asciiTheme="minorHAnsi" w:hAnsiTheme="minorHAnsi"/>
                <w:b/>
                <w:sz w:val="16"/>
                <w:szCs w:val="16"/>
              </w:rPr>
            </w:pPr>
            <w:r>
              <w:rPr>
                <w:rFonts w:asciiTheme="minorHAnsi" w:hAnsiTheme="minorHAnsi"/>
                <w:b/>
                <w:sz w:val="16"/>
                <w:szCs w:val="16"/>
              </w:rPr>
              <w:t>Listopad</w:t>
            </w:r>
          </w:p>
          <w:p w:rsidR="00905074" w:rsidRPr="00DA5B70" w:rsidRDefault="00905074" w:rsidP="00AD0634">
            <w:pPr>
              <w:rPr>
                <w:rFonts w:asciiTheme="minorHAnsi" w:hAnsiTheme="minorHAnsi"/>
                <w:b/>
                <w:sz w:val="16"/>
                <w:szCs w:val="16"/>
              </w:rPr>
            </w:pPr>
            <w:r>
              <w:rPr>
                <w:rFonts w:asciiTheme="minorHAnsi" w:hAnsiTheme="minorHAnsi"/>
                <w:b/>
                <w:sz w:val="16"/>
                <w:szCs w:val="16"/>
              </w:rPr>
              <w:t>Grudzień</w:t>
            </w:r>
          </w:p>
        </w:tc>
        <w:tc>
          <w:tcPr>
            <w:tcW w:w="825" w:type="dxa"/>
          </w:tcPr>
          <w:p w:rsidR="00B42A25" w:rsidRPr="00DA5B70" w:rsidRDefault="006B7DFB" w:rsidP="00587053">
            <w:pPr>
              <w:jc w:val="center"/>
              <w:rPr>
                <w:rFonts w:asciiTheme="minorHAnsi" w:hAnsiTheme="minorHAnsi"/>
                <w:sz w:val="16"/>
                <w:szCs w:val="16"/>
              </w:rPr>
            </w:pPr>
            <w:r w:rsidRPr="00DA5B70">
              <w:rPr>
                <w:rFonts w:asciiTheme="minorHAnsi" w:hAnsiTheme="minorHAnsi"/>
                <w:sz w:val="16"/>
                <w:szCs w:val="16"/>
              </w:rPr>
              <w:t>10.555</w:t>
            </w:r>
          </w:p>
          <w:p w:rsidR="006B7DFB" w:rsidRPr="00DA5B70" w:rsidRDefault="006B7DFB" w:rsidP="00587053">
            <w:pPr>
              <w:jc w:val="center"/>
              <w:rPr>
                <w:rFonts w:asciiTheme="minorHAnsi" w:hAnsiTheme="minorHAnsi"/>
                <w:sz w:val="16"/>
                <w:szCs w:val="16"/>
              </w:rPr>
            </w:pPr>
            <w:r w:rsidRPr="00DA5B70">
              <w:rPr>
                <w:rFonts w:asciiTheme="minorHAnsi" w:hAnsiTheme="minorHAnsi"/>
                <w:sz w:val="16"/>
                <w:szCs w:val="16"/>
              </w:rPr>
              <w:t>10.511</w:t>
            </w:r>
          </w:p>
          <w:p w:rsidR="006B7DFB" w:rsidRPr="00DA5B70" w:rsidRDefault="006B7DFB" w:rsidP="00587053">
            <w:pPr>
              <w:jc w:val="center"/>
              <w:rPr>
                <w:rFonts w:asciiTheme="minorHAnsi" w:hAnsiTheme="minorHAnsi"/>
                <w:sz w:val="16"/>
                <w:szCs w:val="16"/>
              </w:rPr>
            </w:pPr>
            <w:r w:rsidRPr="00DA5B70">
              <w:rPr>
                <w:rFonts w:asciiTheme="minorHAnsi" w:hAnsiTheme="minorHAnsi"/>
                <w:sz w:val="16"/>
                <w:szCs w:val="16"/>
              </w:rPr>
              <w:t>10.211</w:t>
            </w:r>
          </w:p>
          <w:p w:rsidR="003F699C" w:rsidRPr="00DA5B70" w:rsidRDefault="003F699C" w:rsidP="00587053">
            <w:pPr>
              <w:jc w:val="center"/>
              <w:rPr>
                <w:rFonts w:asciiTheme="minorHAnsi" w:hAnsiTheme="minorHAnsi"/>
                <w:sz w:val="16"/>
                <w:szCs w:val="16"/>
              </w:rPr>
            </w:pPr>
            <w:r w:rsidRPr="00DA5B70">
              <w:rPr>
                <w:rFonts w:asciiTheme="minorHAnsi" w:hAnsiTheme="minorHAnsi"/>
                <w:sz w:val="16"/>
                <w:szCs w:val="16"/>
              </w:rPr>
              <w:t>9.967</w:t>
            </w:r>
          </w:p>
          <w:p w:rsidR="003F699C" w:rsidRPr="00DA5B70" w:rsidRDefault="003F699C" w:rsidP="00587053">
            <w:pPr>
              <w:jc w:val="center"/>
              <w:rPr>
                <w:rFonts w:asciiTheme="minorHAnsi" w:hAnsiTheme="minorHAnsi"/>
                <w:sz w:val="16"/>
                <w:szCs w:val="16"/>
              </w:rPr>
            </w:pPr>
            <w:r w:rsidRPr="00DA5B70">
              <w:rPr>
                <w:rFonts w:asciiTheme="minorHAnsi" w:hAnsiTheme="minorHAnsi"/>
                <w:sz w:val="16"/>
                <w:szCs w:val="16"/>
              </w:rPr>
              <w:t>9.520</w:t>
            </w:r>
          </w:p>
          <w:p w:rsidR="003F699C" w:rsidRDefault="003F699C" w:rsidP="00587053">
            <w:pPr>
              <w:jc w:val="center"/>
              <w:rPr>
                <w:rFonts w:asciiTheme="minorHAnsi" w:hAnsiTheme="minorHAnsi"/>
                <w:sz w:val="16"/>
                <w:szCs w:val="16"/>
              </w:rPr>
            </w:pPr>
            <w:r w:rsidRPr="00DA5B70">
              <w:rPr>
                <w:rFonts w:asciiTheme="minorHAnsi" w:hAnsiTheme="minorHAnsi"/>
                <w:sz w:val="16"/>
                <w:szCs w:val="16"/>
              </w:rPr>
              <w:t>9.334</w:t>
            </w:r>
          </w:p>
          <w:p w:rsidR="00F47A5A" w:rsidRDefault="00F47A5A" w:rsidP="00587053">
            <w:pPr>
              <w:jc w:val="center"/>
              <w:rPr>
                <w:rFonts w:asciiTheme="minorHAnsi" w:hAnsiTheme="minorHAnsi"/>
                <w:sz w:val="16"/>
                <w:szCs w:val="16"/>
              </w:rPr>
            </w:pPr>
            <w:r>
              <w:rPr>
                <w:rFonts w:asciiTheme="minorHAnsi" w:hAnsiTheme="minorHAnsi"/>
                <w:sz w:val="16"/>
                <w:szCs w:val="16"/>
              </w:rPr>
              <w:t>9.393</w:t>
            </w:r>
          </w:p>
          <w:p w:rsidR="00F47A5A" w:rsidRDefault="00F47A5A" w:rsidP="00587053">
            <w:pPr>
              <w:jc w:val="center"/>
              <w:rPr>
                <w:rFonts w:asciiTheme="minorHAnsi" w:hAnsiTheme="minorHAnsi"/>
                <w:sz w:val="16"/>
                <w:szCs w:val="16"/>
              </w:rPr>
            </w:pPr>
            <w:r>
              <w:rPr>
                <w:rFonts w:asciiTheme="minorHAnsi" w:hAnsiTheme="minorHAnsi"/>
                <w:sz w:val="16"/>
                <w:szCs w:val="16"/>
              </w:rPr>
              <w:t>9.402</w:t>
            </w:r>
          </w:p>
          <w:p w:rsidR="00F47A5A" w:rsidRDefault="00F47A5A" w:rsidP="00587053">
            <w:pPr>
              <w:jc w:val="center"/>
              <w:rPr>
                <w:rFonts w:asciiTheme="minorHAnsi" w:hAnsiTheme="minorHAnsi"/>
                <w:sz w:val="16"/>
                <w:szCs w:val="16"/>
              </w:rPr>
            </w:pPr>
            <w:r>
              <w:rPr>
                <w:rFonts w:asciiTheme="minorHAnsi" w:hAnsiTheme="minorHAnsi"/>
                <w:sz w:val="16"/>
                <w:szCs w:val="16"/>
              </w:rPr>
              <w:t>9.513</w:t>
            </w:r>
          </w:p>
          <w:p w:rsidR="00660A8D" w:rsidRDefault="00660A8D" w:rsidP="00587053">
            <w:pPr>
              <w:jc w:val="center"/>
              <w:rPr>
                <w:rFonts w:asciiTheme="minorHAnsi" w:hAnsiTheme="minorHAnsi"/>
                <w:sz w:val="16"/>
                <w:szCs w:val="16"/>
              </w:rPr>
            </w:pPr>
            <w:r>
              <w:rPr>
                <w:rFonts w:asciiTheme="minorHAnsi" w:hAnsiTheme="minorHAnsi"/>
                <w:sz w:val="16"/>
                <w:szCs w:val="16"/>
              </w:rPr>
              <w:t>9.413</w:t>
            </w:r>
          </w:p>
          <w:p w:rsidR="00660A8D" w:rsidRDefault="00660A8D" w:rsidP="00587053">
            <w:pPr>
              <w:jc w:val="center"/>
              <w:rPr>
                <w:rFonts w:asciiTheme="minorHAnsi" w:hAnsiTheme="minorHAnsi"/>
                <w:sz w:val="16"/>
                <w:szCs w:val="16"/>
              </w:rPr>
            </w:pPr>
            <w:r>
              <w:rPr>
                <w:rFonts w:asciiTheme="minorHAnsi" w:hAnsiTheme="minorHAnsi"/>
                <w:sz w:val="16"/>
                <w:szCs w:val="16"/>
              </w:rPr>
              <w:t>9.189</w:t>
            </w:r>
          </w:p>
          <w:p w:rsidR="00660A8D" w:rsidRPr="00DA5B70" w:rsidRDefault="00660A8D" w:rsidP="00587053">
            <w:pPr>
              <w:jc w:val="center"/>
              <w:rPr>
                <w:rFonts w:asciiTheme="minorHAnsi" w:hAnsiTheme="minorHAnsi"/>
                <w:sz w:val="16"/>
                <w:szCs w:val="16"/>
              </w:rPr>
            </w:pPr>
            <w:r>
              <w:rPr>
                <w:rFonts w:asciiTheme="minorHAnsi" w:hAnsiTheme="minorHAnsi"/>
                <w:sz w:val="16"/>
                <w:szCs w:val="16"/>
              </w:rPr>
              <w:t>9.327</w:t>
            </w:r>
          </w:p>
        </w:tc>
        <w:tc>
          <w:tcPr>
            <w:tcW w:w="838" w:type="dxa"/>
          </w:tcPr>
          <w:p w:rsidR="00B42A25" w:rsidRPr="00DA5B70" w:rsidRDefault="006B7DFB" w:rsidP="00587053">
            <w:pPr>
              <w:jc w:val="center"/>
              <w:rPr>
                <w:rFonts w:asciiTheme="minorHAnsi" w:hAnsiTheme="minorHAnsi"/>
                <w:sz w:val="16"/>
                <w:szCs w:val="16"/>
              </w:rPr>
            </w:pPr>
            <w:r w:rsidRPr="00DA5B70">
              <w:rPr>
                <w:rFonts w:asciiTheme="minorHAnsi" w:hAnsiTheme="minorHAnsi"/>
                <w:sz w:val="16"/>
                <w:szCs w:val="16"/>
              </w:rPr>
              <w:t>5.546</w:t>
            </w:r>
          </w:p>
          <w:p w:rsidR="006B7DFB" w:rsidRPr="00DA5B70" w:rsidRDefault="006B7DFB" w:rsidP="00587053">
            <w:pPr>
              <w:jc w:val="center"/>
              <w:rPr>
                <w:rFonts w:asciiTheme="minorHAnsi" w:hAnsiTheme="minorHAnsi"/>
                <w:sz w:val="16"/>
                <w:szCs w:val="16"/>
              </w:rPr>
            </w:pPr>
            <w:r w:rsidRPr="00DA5B70">
              <w:rPr>
                <w:rFonts w:asciiTheme="minorHAnsi" w:hAnsiTheme="minorHAnsi"/>
                <w:sz w:val="16"/>
                <w:szCs w:val="16"/>
              </w:rPr>
              <w:t>5.499</w:t>
            </w:r>
          </w:p>
          <w:p w:rsidR="006B7DFB" w:rsidRPr="00DA5B70" w:rsidRDefault="006B7DFB" w:rsidP="00587053">
            <w:pPr>
              <w:jc w:val="center"/>
              <w:rPr>
                <w:rFonts w:asciiTheme="minorHAnsi" w:hAnsiTheme="minorHAnsi"/>
                <w:sz w:val="16"/>
                <w:szCs w:val="16"/>
              </w:rPr>
            </w:pPr>
            <w:r w:rsidRPr="00DA5B70">
              <w:rPr>
                <w:rFonts w:asciiTheme="minorHAnsi" w:hAnsiTheme="minorHAnsi"/>
                <w:sz w:val="16"/>
                <w:szCs w:val="16"/>
              </w:rPr>
              <w:t>5.396</w:t>
            </w:r>
          </w:p>
          <w:p w:rsidR="003F699C" w:rsidRPr="00DA5B70" w:rsidRDefault="003F699C" w:rsidP="00587053">
            <w:pPr>
              <w:jc w:val="center"/>
              <w:rPr>
                <w:rFonts w:asciiTheme="minorHAnsi" w:hAnsiTheme="minorHAnsi"/>
                <w:sz w:val="16"/>
                <w:szCs w:val="16"/>
              </w:rPr>
            </w:pPr>
            <w:r w:rsidRPr="00DA5B70">
              <w:rPr>
                <w:rFonts w:asciiTheme="minorHAnsi" w:hAnsiTheme="minorHAnsi"/>
                <w:sz w:val="16"/>
                <w:szCs w:val="16"/>
              </w:rPr>
              <w:t>5.354</w:t>
            </w:r>
          </w:p>
          <w:p w:rsidR="003F699C" w:rsidRPr="00DA5B70" w:rsidRDefault="003F699C" w:rsidP="00587053">
            <w:pPr>
              <w:jc w:val="center"/>
              <w:rPr>
                <w:rFonts w:asciiTheme="minorHAnsi" w:hAnsiTheme="minorHAnsi"/>
                <w:sz w:val="16"/>
                <w:szCs w:val="16"/>
              </w:rPr>
            </w:pPr>
            <w:r w:rsidRPr="00DA5B70">
              <w:rPr>
                <w:rFonts w:asciiTheme="minorHAnsi" w:hAnsiTheme="minorHAnsi"/>
                <w:sz w:val="16"/>
                <w:szCs w:val="16"/>
              </w:rPr>
              <w:t>5.211</w:t>
            </w:r>
          </w:p>
          <w:p w:rsidR="003F699C" w:rsidRDefault="003F699C" w:rsidP="00587053">
            <w:pPr>
              <w:jc w:val="center"/>
              <w:rPr>
                <w:rFonts w:asciiTheme="minorHAnsi" w:hAnsiTheme="minorHAnsi"/>
                <w:sz w:val="16"/>
                <w:szCs w:val="16"/>
              </w:rPr>
            </w:pPr>
            <w:r w:rsidRPr="00DA5B70">
              <w:rPr>
                <w:rFonts w:asciiTheme="minorHAnsi" w:hAnsiTheme="minorHAnsi"/>
                <w:sz w:val="16"/>
                <w:szCs w:val="16"/>
              </w:rPr>
              <w:t>5.099</w:t>
            </w:r>
          </w:p>
          <w:p w:rsidR="00F47A5A" w:rsidRDefault="00F47A5A" w:rsidP="00587053">
            <w:pPr>
              <w:jc w:val="center"/>
              <w:rPr>
                <w:rFonts w:asciiTheme="minorHAnsi" w:hAnsiTheme="minorHAnsi"/>
                <w:sz w:val="16"/>
                <w:szCs w:val="16"/>
              </w:rPr>
            </w:pPr>
            <w:r>
              <w:rPr>
                <w:rFonts w:asciiTheme="minorHAnsi" w:hAnsiTheme="minorHAnsi"/>
                <w:sz w:val="16"/>
                <w:szCs w:val="16"/>
              </w:rPr>
              <w:t>5.138</w:t>
            </w:r>
          </w:p>
          <w:p w:rsidR="00F47A5A" w:rsidRDefault="00F47A5A" w:rsidP="00587053">
            <w:pPr>
              <w:jc w:val="center"/>
              <w:rPr>
                <w:rFonts w:asciiTheme="minorHAnsi" w:hAnsiTheme="minorHAnsi"/>
                <w:sz w:val="16"/>
                <w:szCs w:val="16"/>
              </w:rPr>
            </w:pPr>
            <w:r>
              <w:rPr>
                <w:rFonts w:asciiTheme="minorHAnsi" w:hAnsiTheme="minorHAnsi"/>
                <w:sz w:val="16"/>
                <w:szCs w:val="16"/>
              </w:rPr>
              <w:t>5.147</w:t>
            </w:r>
          </w:p>
          <w:p w:rsidR="00F47A5A" w:rsidRDefault="00F47A5A" w:rsidP="00587053">
            <w:pPr>
              <w:jc w:val="center"/>
              <w:rPr>
                <w:rFonts w:asciiTheme="minorHAnsi" w:hAnsiTheme="minorHAnsi"/>
                <w:sz w:val="16"/>
                <w:szCs w:val="16"/>
              </w:rPr>
            </w:pPr>
            <w:r>
              <w:rPr>
                <w:rFonts w:asciiTheme="minorHAnsi" w:hAnsiTheme="minorHAnsi"/>
                <w:sz w:val="16"/>
                <w:szCs w:val="16"/>
              </w:rPr>
              <w:t>5.211</w:t>
            </w:r>
          </w:p>
          <w:p w:rsidR="00660A8D" w:rsidRDefault="00660A8D" w:rsidP="00587053">
            <w:pPr>
              <w:jc w:val="center"/>
              <w:rPr>
                <w:rFonts w:asciiTheme="minorHAnsi" w:hAnsiTheme="minorHAnsi"/>
                <w:sz w:val="16"/>
                <w:szCs w:val="16"/>
              </w:rPr>
            </w:pPr>
            <w:r>
              <w:rPr>
                <w:rFonts w:asciiTheme="minorHAnsi" w:hAnsiTheme="minorHAnsi"/>
                <w:sz w:val="16"/>
                <w:szCs w:val="16"/>
              </w:rPr>
              <w:t>5.174</w:t>
            </w:r>
          </w:p>
          <w:p w:rsidR="00660A8D" w:rsidRDefault="00660A8D" w:rsidP="00587053">
            <w:pPr>
              <w:jc w:val="center"/>
              <w:rPr>
                <w:rFonts w:asciiTheme="minorHAnsi" w:hAnsiTheme="minorHAnsi"/>
                <w:sz w:val="16"/>
                <w:szCs w:val="16"/>
              </w:rPr>
            </w:pPr>
            <w:r>
              <w:rPr>
                <w:rFonts w:asciiTheme="minorHAnsi" w:hAnsiTheme="minorHAnsi"/>
                <w:sz w:val="16"/>
                <w:szCs w:val="16"/>
              </w:rPr>
              <w:t>5.007</w:t>
            </w:r>
          </w:p>
          <w:p w:rsidR="00660A8D" w:rsidRPr="00DA5B70" w:rsidRDefault="00660A8D" w:rsidP="00587053">
            <w:pPr>
              <w:jc w:val="center"/>
              <w:rPr>
                <w:rFonts w:asciiTheme="minorHAnsi" w:hAnsiTheme="minorHAnsi"/>
                <w:sz w:val="16"/>
                <w:szCs w:val="16"/>
              </w:rPr>
            </w:pPr>
            <w:r>
              <w:rPr>
                <w:rFonts w:asciiTheme="minorHAnsi" w:hAnsiTheme="minorHAnsi"/>
                <w:sz w:val="16"/>
                <w:szCs w:val="16"/>
              </w:rPr>
              <w:t>5.053</w:t>
            </w:r>
          </w:p>
        </w:tc>
        <w:tc>
          <w:tcPr>
            <w:tcW w:w="844" w:type="dxa"/>
          </w:tcPr>
          <w:p w:rsidR="00B42A25" w:rsidRPr="00DA5B70" w:rsidRDefault="006B7DFB" w:rsidP="003D397D">
            <w:pPr>
              <w:jc w:val="center"/>
              <w:rPr>
                <w:rFonts w:asciiTheme="minorHAnsi" w:hAnsiTheme="minorHAnsi"/>
                <w:sz w:val="16"/>
                <w:szCs w:val="16"/>
              </w:rPr>
            </w:pPr>
            <w:r w:rsidRPr="00DA5B70">
              <w:rPr>
                <w:rFonts w:asciiTheme="minorHAnsi" w:hAnsiTheme="minorHAnsi"/>
                <w:sz w:val="16"/>
                <w:szCs w:val="16"/>
              </w:rPr>
              <w:t>9.449</w:t>
            </w:r>
          </w:p>
          <w:p w:rsidR="006B7DFB" w:rsidRPr="00DA5B70" w:rsidRDefault="006B7DFB" w:rsidP="003D397D">
            <w:pPr>
              <w:jc w:val="center"/>
              <w:rPr>
                <w:rFonts w:asciiTheme="minorHAnsi" w:hAnsiTheme="minorHAnsi"/>
                <w:sz w:val="16"/>
                <w:szCs w:val="16"/>
              </w:rPr>
            </w:pPr>
            <w:r w:rsidRPr="00DA5B70">
              <w:rPr>
                <w:rFonts w:asciiTheme="minorHAnsi" w:hAnsiTheme="minorHAnsi"/>
                <w:sz w:val="16"/>
                <w:szCs w:val="16"/>
              </w:rPr>
              <w:t>9.424</w:t>
            </w:r>
          </w:p>
          <w:p w:rsidR="006B7DFB" w:rsidRPr="00DA5B70" w:rsidRDefault="006B7DFB" w:rsidP="003D397D">
            <w:pPr>
              <w:jc w:val="center"/>
              <w:rPr>
                <w:rFonts w:asciiTheme="minorHAnsi" w:hAnsiTheme="minorHAnsi"/>
                <w:sz w:val="16"/>
                <w:szCs w:val="16"/>
              </w:rPr>
            </w:pPr>
            <w:r w:rsidRPr="00DA5B70">
              <w:rPr>
                <w:rFonts w:asciiTheme="minorHAnsi" w:hAnsiTheme="minorHAnsi"/>
                <w:sz w:val="16"/>
                <w:szCs w:val="16"/>
              </w:rPr>
              <w:t>9.060</w:t>
            </w:r>
          </w:p>
          <w:p w:rsidR="003F699C" w:rsidRPr="00DA5B70" w:rsidRDefault="003F699C" w:rsidP="003D397D">
            <w:pPr>
              <w:jc w:val="center"/>
              <w:rPr>
                <w:rFonts w:asciiTheme="minorHAnsi" w:hAnsiTheme="minorHAnsi"/>
                <w:sz w:val="16"/>
                <w:szCs w:val="16"/>
              </w:rPr>
            </w:pPr>
            <w:r w:rsidRPr="00DA5B70">
              <w:rPr>
                <w:rFonts w:asciiTheme="minorHAnsi" w:hAnsiTheme="minorHAnsi"/>
                <w:sz w:val="16"/>
                <w:szCs w:val="16"/>
              </w:rPr>
              <w:t>8.716</w:t>
            </w:r>
          </w:p>
          <w:p w:rsidR="003F699C" w:rsidRPr="00DA5B70" w:rsidRDefault="003F699C" w:rsidP="003D397D">
            <w:pPr>
              <w:jc w:val="center"/>
              <w:rPr>
                <w:rFonts w:asciiTheme="minorHAnsi" w:hAnsiTheme="minorHAnsi"/>
                <w:sz w:val="16"/>
                <w:szCs w:val="16"/>
              </w:rPr>
            </w:pPr>
            <w:r w:rsidRPr="00DA5B70">
              <w:rPr>
                <w:rFonts w:asciiTheme="minorHAnsi" w:hAnsiTheme="minorHAnsi"/>
                <w:sz w:val="16"/>
                <w:szCs w:val="16"/>
              </w:rPr>
              <w:t>8.363</w:t>
            </w:r>
          </w:p>
          <w:p w:rsidR="003F699C" w:rsidRDefault="003F699C" w:rsidP="003D397D">
            <w:pPr>
              <w:jc w:val="center"/>
              <w:rPr>
                <w:rFonts w:asciiTheme="minorHAnsi" w:hAnsiTheme="minorHAnsi"/>
                <w:sz w:val="16"/>
                <w:szCs w:val="16"/>
              </w:rPr>
            </w:pPr>
            <w:r w:rsidRPr="00DA5B70">
              <w:rPr>
                <w:rFonts w:asciiTheme="minorHAnsi" w:hAnsiTheme="minorHAnsi"/>
                <w:sz w:val="16"/>
                <w:szCs w:val="16"/>
              </w:rPr>
              <w:t>8.198</w:t>
            </w:r>
          </w:p>
          <w:p w:rsidR="00F47A5A" w:rsidRDefault="00F47A5A" w:rsidP="003D397D">
            <w:pPr>
              <w:jc w:val="center"/>
              <w:rPr>
                <w:rFonts w:asciiTheme="minorHAnsi" w:hAnsiTheme="minorHAnsi"/>
                <w:sz w:val="16"/>
                <w:szCs w:val="16"/>
              </w:rPr>
            </w:pPr>
            <w:r>
              <w:rPr>
                <w:rFonts w:asciiTheme="minorHAnsi" w:hAnsiTheme="minorHAnsi"/>
                <w:sz w:val="16"/>
                <w:szCs w:val="16"/>
              </w:rPr>
              <w:t>8.236</w:t>
            </w:r>
          </w:p>
          <w:p w:rsidR="00F47A5A" w:rsidRDefault="00F47A5A" w:rsidP="003D397D">
            <w:pPr>
              <w:jc w:val="center"/>
              <w:rPr>
                <w:rFonts w:asciiTheme="minorHAnsi" w:hAnsiTheme="minorHAnsi"/>
                <w:sz w:val="16"/>
                <w:szCs w:val="16"/>
              </w:rPr>
            </w:pPr>
            <w:r>
              <w:rPr>
                <w:rFonts w:asciiTheme="minorHAnsi" w:hAnsiTheme="minorHAnsi"/>
                <w:sz w:val="16"/>
                <w:szCs w:val="16"/>
              </w:rPr>
              <w:t>8.285</w:t>
            </w:r>
          </w:p>
          <w:p w:rsidR="00F47A5A" w:rsidRDefault="00F47A5A" w:rsidP="003D397D">
            <w:pPr>
              <w:jc w:val="center"/>
              <w:rPr>
                <w:rFonts w:asciiTheme="minorHAnsi" w:hAnsiTheme="minorHAnsi"/>
                <w:sz w:val="16"/>
                <w:szCs w:val="16"/>
              </w:rPr>
            </w:pPr>
            <w:r>
              <w:rPr>
                <w:rFonts w:asciiTheme="minorHAnsi" w:hAnsiTheme="minorHAnsi"/>
                <w:sz w:val="16"/>
                <w:szCs w:val="16"/>
              </w:rPr>
              <w:t>8.397</w:t>
            </w:r>
          </w:p>
          <w:p w:rsidR="00660A8D" w:rsidRDefault="00660A8D" w:rsidP="003D397D">
            <w:pPr>
              <w:jc w:val="center"/>
              <w:rPr>
                <w:rFonts w:asciiTheme="minorHAnsi" w:hAnsiTheme="minorHAnsi"/>
                <w:sz w:val="16"/>
                <w:szCs w:val="16"/>
              </w:rPr>
            </w:pPr>
            <w:r>
              <w:rPr>
                <w:rFonts w:asciiTheme="minorHAnsi" w:hAnsiTheme="minorHAnsi"/>
                <w:sz w:val="16"/>
                <w:szCs w:val="16"/>
              </w:rPr>
              <w:t>8.081</w:t>
            </w:r>
          </w:p>
          <w:p w:rsidR="00660A8D" w:rsidRDefault="00660A8D" w:rsidP="003D397D">
            <w:pPr>
              <w:jc w:val="center"/>
              <w:rPr>
                <w:rFonts w:asciiTheme="minorHAnsi" w:hAnsiTheme="minorHAnsi"/>
                <w:sz w:val="16"/>
                <w:szCs w:val="16"/>
              </w:rPr>
            </w:pPr>
            <w:r>
              <w:rPr>
                <w:rFonts w:asciiTheme="minorHAnsi" w:hAnsiTheme="minorHAnsi"/>
                <w:sz w:val="16"/>
                <w:szCs w:val="16"/>
              </w:rPr>
              <w:t>8.128</w:t>
            </w:r>
          </w:p>
          <w:p w:rsidR="00660A8D" w:rsidRPr="00DA5B70" w:rsidRDefault="00660A8D" w:rsidP="003D397D">
            <w:pPr>
              <w:jc w:val="center"/>
              <w:rPr>
                <w:rFonts w:asciiTheme="minorHAnsi" w:hAnsiTheme="minorHAnsi"/>
                <w:sz w:val="16"/>
                <w:szCs w:val="16"/>
              </w:rPr>
            </w:pPr>
            <w:r>
              <w:rPr>
                <w:rFonts w:asciiTheme="minorHAnsi" w:hAnsiTheme="minorHAnsi"/>
                <w:sz w:val="16"/>
                <w:szCs w:val="16"/>
              </w:rPr>
              <w:t>8.599</w:t>
            </w:r>
          </w:p>
        </w:tc>
        <w:tc>
          <w:tcPr>
            <w:tcW w:w="847" w:type="dxa"/>
          </w:tcPr>
          <w:p w:rsidR="00B42A25" w:rsidRPr="00DA5B70" w:rsidRDefault="006B7DFB" w:rsidP="003D397D">
            <w:pPr>
              <w:jc w:val="center"/>
              <w:rPr>
                <w:rFonts w:asciiTheme="minorHAnsi" w:hAnsiTheme="minorHAnsi"/>
                <w:sz w:val="16"/>
                <w:szCs w:val="16"/>
              </w:rPr>
            </w:pPr>
            <w:r w:rsidRPr="00DA5B70">
              <w:rPr>
                <w:rFonts w:asciiTheme="minorHAnsi" w:hAnsiTheme="minorHAnsi"/>
                <w:sz w:val="16"/>
                <w:szCs w:val="16"/>
              </w:rPr>
              <w:t>4.908</w:t>
            </w:r>
          </w:p>
          <w:p w:rsidR="006B7DFB" w:rsidRPr="00DA5B70" w:rsidRDefault="006B7DFB" w:rsidP="003D397D">
            <w:pPr>
              <w:jc w:val="center"/>
              <w:rPr>
                <w:rFonts w:asciiTheme="minorHAnsi" w:hAnsiTheme="minorHAnsi"/>
                <w:sz w:val="16"/>
                <w:szCs w:val="16"/>
              </w:rPr>
            </w:pPr>
            <w:r w:rsidRPr="00DA5B70">
              <w:rPr>
                <w:rFonts w:asciiTheme="minorHAnsi" w:hAnsiTheme="minorHAnsi"/>
                <w:sz w:val="16"/>
                <w:szCs w:val="16"/>
              </w:rPr>
              <w:t>4.863</w:t>
            </w:r>
          </w:p>
          <w:p w:rsidR="003F699C" w:rsidRPr="00DA5B70" w:rsidRDefault="006B7DFB" w:rsidP="003D397D">
            <w:pPr>
              <w:jc w:val="center"/>
              <w:rPr>
                <w:rFonts w:asciiTheme="minorHAnsi" w:hAnsiTheme="minorHAnsi"/>
                <w:sz w:val="16"/>
                <w:szCs w:val="16"/>
              </w:rPr>
            </w:pPr>
            <w:r w:rsidRPr="00DA5B70">
              <w:rPr>
                <w:rFonts w:asciiTheme="minorHAnsi" w:hAnsiTheme="minorHAnsi"/>
                <w:sz w:val="16"/>
                <w:szCs w:val="16"/>
              </w:rPr>
              <w:t>4.725</w:t>
            </w:r>
          </w:p>
          <w:p w:rsidR="006B7DFB" w:rsidRPr="00DA5B70" w:rsidRDefault="003F699C" w:rsidP="003D397D">
            <w:pPr>
              <w:jc w:val="center"/>
              <w:rPr>
                <w:rFonts w:asciiTheme="minorHAnsi" w:hAnsiTheme="minorHAnsi"/>
                <w:sz w:val="16"/>
                <w:szCs w:val="16"/>
              </w:rPr>
            </w:pPr>
            <w:r w:rsidRPr="00DA5B70">
              <w:rPr>
                <w:rFonts w:asciiTheme="minorHAnsi" w:hAnsiTheme="minorHAnsi"/>
                <w:sz w:val="16"/>
                <w:szCs w:val="16"/>
              </w:rPr>
              <w:t>4.644</w:t>
            </w:r>
          </w:p>
          <w:p w:rsidR="003F699C" w:rsidRPr="00DA5B70" w:rsidRDefault="003F699C" w:rsidP="003D397D">
            <w:pPr>
              <w:jc w:val="center"/>
              <w:rPr>
                <w:rFonts w:asciiTheme="minorHAnsi" w:hAnsiTheme="minorHAnsi"/>
                <w:sz w:val="16"/>
                <w:szCs w:val="16"/>
              </w:rPr>
            </w:pPr>
            <w:r w:rsidRPr="00DA5B70">
              <w:rPr>
                <w:rFonts w:asciiTheme="minorHAnsi" w:hAnsiTheme="minorHAnsi"/>
                <w:sz w:val="16"/>
                <w:szCs w:val="16"/>
              </w:rPr>
              <w:t>4.512</w:t>
            </w:r>
          </w:p>
          <w:p w:rsidR="003F699C" w:rsidRDefault="003F699C" w:rsidP="003D397D">
            <w:pPr>
              <w:jc w:val="center"/>
              <w:rPr>
                <w:rFonts w:asciiTheme="minorHAnsi" w:hAnsiTheme="minorHAnsi"/>
                <w:sz w:val="16"/>
                <w:szCs w:val="16"/>
              </w:rPr>
            </w:pPr>
            <w:r w:rsidRPr="00DA5B70">
              <w:rPr>
                <w:rFonts w:asciiTheme="minorHAnsi" w:hAnsiTheme="minorHAnsi"/>
                <w:sz w:val="16"/>
                <w:szCs w:val="16"/>
              </w:rPr>
              <w:t>4.459</w:t>
            </w:r>
          </w:p>
          <w:p w:rsidR="00F47A5A" w:rsidRDefault="00F47A5A" w:rsidP="003D397D">
            <w:pPr>
              <w:jc w:val="center"/>
              <w:rPr>
                <w:rFonts w:asciiTheme="minorHAnsi" w:hAnsiTheme="minorHAnsi"/>
                <w:sz w:val="16"/>
                <w:szCs w:val="16"/>
              </w:rPr>
            </w:pPr>
            <w:r>
              <w:rPr>
                <w:rFonts w:asciiTheme="minorHAnsi" w:hAnsiTheme="minorHAnsi"/>
                <w:sz w:val="16"/>
                <w:szCs w:val="16"/>
              </w:rPr>
              <w:t>4.525</w:t>
            </w:r>
          </w:p>
          <w:p w:rsidR="00F47A5A" w:rsidRDefault="00F47A5A" w:rsidP="003D397D">
            <w:pPr>
              <w:jc w:val="center"/>
              <w:rPr>
                <w:rFonts w:asciiTheme="minorHAnsi" w:hAnsiTheme="minorHAnsi"/>
                <w:sz w:val="16"/>
                <w:szCs w:val="16"/>
              </w:rPr>
            </w:pPr>
            <w:r>
              <w:rPr>
                <w:rFonts w:asciiTheme="minorHAnsi" w:hAnsiTheme="minorHAnsi"/>
                <w:sz w:val="16"/>
                <w:szCs w:val="16"/>
              </w:rPr>
              <w:t>4.583</w:t>
            </w:r>
          </w:p>
          <w:p w:rsidR="00F47A5A" w:rsidRDefault="00F47A5A" w:rsidP="003D397D">
            <w:pPr>
              <w:jc w:val="center"/>
              <w:rPr>
                <w:rFonts w:asciiTheme="minorHAnsi" w:hAnsiTheme="minorHAnsi"/>
                <w:sz w:val="16"/>
                <w:szCs w:val="16"/>
              </w:rPr>
            </w:pPr>
            <w:r>
              <w:rPr>
                <w:rFonts w:asciiTheme="minorHAnsi" w:hAnsiTheme="minorHAnsi"/>
                <w:sz w:val="16"/>
                <w:szCs w:val="16"/>
              </w:rPr>
              <w:t>4.589</w:t>
            </w:r>
          </w:p>
          <w:p w:rsidR="00660A8D" w:rsidRDefault="00660A8D" w:rsidP="003D397D">
            <w:pPr>
              <w:jc w:val="center"/>
              <w:rPr>
                <w:rFonts w:asciiTheme="minorHAnsi" w:hAnsiTheme="minorHAnsi"/>
                <w:sz w:val="16"/>
                <w:szCs w:val="16"/>
              </w:rPr>
            </w:pPr>
            <w:r>
              <w:rPr>
                <w:rFonts w:asciiTheme="minorHAnsi" w:hAnsiTheme="minorHAnsi"/>
                <w:sz w:val="16"/>
                <w:szCs w:val="16"/>
              </w:rPr>
              <w:t>4.466</w:t>
            </w:r>
          </w:p>
          <w:p w:rsidR="00660A8D" w:rsidRDefault="00660A8D" w:rsidP="003D397D">
            <w:pPr>
              <w:jc w:val="center"/>
              <w:rPr>
                <w:rFonts w:asciiTheme="minorHAnsi" w:hAnsiTheme="minorHAnsi"/>
                <w:sz w:val="16"/>
                <w:szCs w:val="16"/>
              </w:rPr>
            </w:pPr>
            <w:r>
              <w:rPr>
                <w:rFonts w:asciiTheme="minorHAnsi" w:hAnsiTheme="minorHAnsi"/>
                <w:sz w:val="16"/>
                <w:szCs w:val="16"/>
              </w:rPr>
              <w:t>4.464</w:t>
            </w:r>
          </w:p>
          <w:p w:rsidR="00660A8D" w:rsidRPr="00DA5B70" w:rsidRDefault="00660A8D" w:rsidP="003D397D">
            <w:pPr>
              <w:jc w:val="center"/>
              <w:rPr>
                <w:rFonts w:asciiTheme="minorHAnsi" w:hAnsiTheme="minorHAnsi"/>
                <w:sz w:val="16"/>
                <w:szCs w:val="16"/>
              </w:rPr>
            </w:pPr>
            <w:r>
              <w:rPr>
                <w:rFonts w:asciiTheme="minorHAnsi" w:hAnsiTheme="minorHAnsi"/>
                <w:sz w:val="16"/>
                <w:szCs w:val="16"/>
              </w:rPr>
              <w:t>4.581</w:t>
            </w:r>
          </w:p>
        </w:tc>
        <w:tc>
          <w:tcPr>
            <w:tcW w:w="849" w:type="dxa"/>
          </w:tcPr>
          <w:p w:rsidR="00B42A25" w:rsidRPr="00DA5B70" w:rsidRDefault="00384BBC" w:rsidP="003D397D">
            <w:pPr>
              <w:jc w:val="center"/>
              <w:rPr>
                <w:rFonts w:asciiTheme="minorHAnsi" w:hAnsiTheme="minorHAnsi"/>
                <w:sz w:val="16"/>
                <w:szCs w:val="16"/>
              </w:rPr>
            </w:pPr>
            <w:r w:rsidRPr="00DA5B70">
              <w:rPr>
                <w:rFonts w:asciiTheme="minorHAnsi" w:hAnsiTheme="minorHAnsi"/>
                <w:sz w:val="16"/>
                <w:szCs w:val="16"/>
              </w:rPr>
              <w:t>+412</w:t>
            </w:r>
          </w:p>
          <w:p w:rsidR="00E708BC" w:rsidRPr="00DA5B70" w:rsidRDefault="00E708BC" w:rsidP="003D397D">
            <w:pPr>
              <w:jc w:val="center"/>
              <w:rPr>
                <w:rFonts w:asciiTheme="minorHAnsi" w:hAnsiTheme="minorHAnsi"/>
                <w:sz w:val="16"/>
                <w:szCs w:val="16"/>
              </w:rPr>
            </w:pPr>
            <w:r w:rsidRPr="00DA5B70">
              <w:rPr>
                <w:rFonts w:asciiTheme="minorHAnsi" w:hAnsiTheme="minorHAnsi"/>
                <w:sz w:val="16"/>
                <w:szCs w:val="16"/>
              </w:rPr>
              <w:t>-44</w:t>
            </w:r>
          </w:p>
          <w:p w:rsidR="00E708BC" w:rsidRPr="00DA5B70" w:rsidRDefault="00E708BC" w:rsidP="003D397D">
            <w:pPr>
              <w:jc w:val="center"/>
              <w:rPr>
                <w:rFonts w:asciiTheme="minorHAnsi" w:hAnsiTheme="minorHAnsi"/>
                <w:sz w:val="16"/>
                <w:szCs w:val="16"/>
              </w:rPr>
            </w:pPr>
            <w:r w:rsidRPr="00DA5B70">
              <w:rPr>
                <w:rFonts w:asciiTheme="minorHAnsi" w:hAnsiTheme="minorHAnsi"/>
                <w:sz w:val="16"/>
                <w:szCs w:val="16"/>
              </w:rPr>
              <w:t>-300</w:t>
            </w:r>
          </w:p>
          <w:p w:rsidR="003F699C" w:rsidRPr="00DA5B70" w:rsidRDefault="003F699C" w:rsidP="003D397D">
            <w:pPr>
              <w:jc w:val="center"/>
              <w:rPr>
                <w:rFonts w:asciiTheme="minorHAnsi" w:hAnsiTheme="minorHAnsi"/>
                <w:sz w:val="16"/>
                <w:szCs w:val="16"/>
              </w:rPr>
            </w:pPr>
            <w:r w:rsidRPr="00DA5B70">
              <w:rPr>
                <w:rFonts w:asciiTheme="minorHAnsi" w:hAnsiTheme="minorHAnsi"/>
                <w:sz w:val="16"/>
                <w:szCs w:val="16"/>
              </w:rPr>
              <w:t>-244</w:t>
            </w:r>
          </w:p>
          <w:p w:rsidR="003F699C" w:rsidRPr="00DA5B70" w:rsidRDefault="003F699C" w:rsidP="003D397D">
            <w:pPr>
              <w:jc w:val="center"/>
              <w:rPr>
                <w:rFonts w:asciiTheme="minorHAnsi" w:hAnsiTheme="minorHAnsi"/>
                <w:sz w:val="16"/>
                <w:szCs w:val="16"/>
              </w:rPr>
            </w:pPr>
            <w:r w:rsidRPr="00DA5B70">
              <w:rPr>
                <w:rFonts w:asciiTheme="minorHAnsi" w:hAnsiTheme="minorHAnsi"/>
                <w:sz w:val="16"/>
                <w:szCs w:val="16"/>
              </w:rPr>
              <w:t>-447</w:t>
            </w:r>
          </w:p>
          <w:p w:rsidR="003F699C" w:rsidRDefault="003F699C" w:rsidP="003D397D">
            <w:pPr>
              <w:jc w:val="center"/>
              <w:rPr>
                <w:rFonts w:asciiTheme="minorHAnsi" w:hAnsiTheme="minorHAnsi"/>
                <w:sz w:val="16"/>
                <w:szCs w:val="16"/>
              </w:rPr>
            </w:pPr>
            <w:r w:rsidRPr="00DA5B70">
              <w:rPr>
                <w:rFonts w:asciiTheme="minorHAnsi" w:hAnsiTheme="minorHAnsi"/>
                <w:sz w:val="16"/>
                <w:szCs w:val="16"/>
              </w:rPr>
              <w:t>-186</w:t>
            </w:r>
          </w:p>
          <w:p w:rsidR="00F47A5A" w:rsidRDefault="00F47A5A" w:rsidP="003D397D">
            <w:pPr>
              <w:jc w:val="center"/>
              <w:rPr>
                <w:rFonts w:asciiTheme="minorHAnsi" w:hAnsiTheme="minorHAnsi"/>
                <w:sz w:val="16"/>
                <w:szCs w:val="16"/>
              </w:rPr>
            </w:pPr>
            <w:r>
              <w:rPr>
                <w:rFonts w:asciiTheme="minorHAnsi" w:hAnsiTheme="minorHAnsi"/>
                <w:sz w:val="16"/>
                <w:szCs w:val="16"/>
              </w:rPr>
              <w:t>+59</w:t>
            </w:r>
          </w:p>
          <w:p w:rsidR="00F47A5A" w:rsidRDefault="00F47A5A" w:rsidP="003D397D">
            <w:pPr>
              <w:jc w:val="center"/>
              <w:rPr>
                <w:rFonts w:asciiTheme="minorHAnsi" w:hAnsiTheme="minorHAnsi"/>
                <w:sz w:val="16"/>
                <w:szCs w:val="16"/>
              </w:rPr>
            </w:pPr>
            <w:r>
              <w:rPr>
                <w:rFonts w:asciiTheme="minorHAnsi" w:hAnsiTheme="minorHAnsi"/>
                <w:sz w:val="16"/>
                <w:szCs w:val="16"/>
              </w:rPr>
              <w:t>+9</w:t>
            </w:r>
          </w:p>
          <w:p w:rsidR="00F47A5A" w:rsidRDefault="00F47A5A" w:rsidP="003D397D">
            <w:pPr>
              <w:jc w:val="center"/>
              <w:rPr>
                <w:rFonts w:asciiTheme="minorHAnsi" w:hAnsiTheme="minorHAnsi"/>
                <w:sz w:val="16"/>
                <w:szCs w:val="16"/>
              </w:rPr>
            </w:pPr>
            <w:r>
              <w:rPr>
                <w:rFonts w:asciiTheme="minorHAnsi" w:hAnsiTheme="minorHAnsi"/>
                <w:sz w:val="16"/>
                <w:szCs w:val="16"/>
              </w:rPr>
              <w:t>+111</w:t>
            </w:r>
          </w:p>
          <w:p w:rsidR="00660A8D" w:rsidRDefault="00660A8D" w:rsidP="003D397D">
            <w:pPr>
              <w:jc w:val="center"/>
              <w:rPr>
                <w:rFonts w:asciiTheme="minorHAnsi" w:hAnsiTheme="minorHAnsi"/>
                <w:sz w:val="16"/>
                <w:szCs w:val="16"/>
              </w:rPr>
            </w:pPr>
            <w:r>
              <w:rPr>
                <w:rFonts w:asciiTheme="minorHAnsi" w:hAnsiTheme="minorHAnsi"/>
                <w:sz w:val="16"/>
                <w:szCs w:val="16"/>
              </w:rPr>
              <w:t>-100</w:t>
            </w:r>
          </w:p>
          <w:p w:rsidR="00660A8D" w:rsidRDefault="00660A8D" w:rsidP="003D397D">
            <w:pPr>
              <w:jc w:val="center"/>
              <w:rPr>
                <w:rFonts w:asciiTheme="minorHAnsi" w:hAnsiTheme="minorHAnsi"/>
                <w:sz w:val="16"/>
                <w:szCs w:val="16"/>
              </w:rPr>
            </w:pPr>
            <w:r>
              <w:rPr>
                <w:rFonts w:asciiTheme="minorHAnsi" w:hAnsiTheme="minorHAnsi"/>
                <w:sz w:val="16"/>
                <w:szCs w:val="16"/>
              </w:rPr>
              <w:t>-224</w:t>
            </w:r>
          </w:p>
          <w:p w:rsidR="00660A8D" w:rsidRPr="00DA5B70" w:rsidRDefault="00660A8D" w:rsidP="003D397D">
            <w:pPr>
              <w:jc w:val="center"/>
              <w:rPr>
                <w:rFonts w:asciiTheme="minorHAnsi" w:hAnsiTheme="minorHAnsi"/>
                <w:sz w:val="16"/>
                <w:szCs w:val="16"/>
              </w:rPr>
            </w:pPr>
            <w:r>
              <w:rPr>
                <w:rFonts w:asciiTheme="minorHAnsi" w:hAnsiTheme="minorHAnsi"/>
                <w:sz w:val="16"/>
                <w:szCs w:val="16"/>
              </w:rPr>
              <w:t>+138</w:t>
            </w:r>
          </w:p>
        </w:tc>
        <w:tc>
          <w:tcPr>
            <w:tcW w:w="827" w:type="dxa"/>
          </w:tcPr>
          <w:p w:rsidR="00B42A25" w:rsidRPr="00DA5B70" w:rsidRDefault="00384BBC" w:rsidP="00F13D59">
            <w:pPr>
              <w:jc w:val="center"/>
              <w:rPr>
                <w:rFonts w:asciiTheme="minorHAnsi" w:hAnsiTheme="minorHAnsi"/>
                <w:sz w:val="16"/>
                <w:szCs w:val="16"/>
              </w:rPr>
            </w:pPr>
            <w:r w:rsidRPr="00DA5B70">
              <w:rPr>
                <w:rFonts w:asciiTheme="minorHAnsi" w:hAnsiTheme="minorHAnsi"/>
                <w:sz w:val="16"/>
                <w:szCs w:val="16"/>
              </w:rPr>
              <w:t>+259</w:t>
            </w:r>
          </w:p>
          <w:p w:rsidR="00E708BC" w:rsidRPr="00DA5B70" w:rsidRDefault="00E708BC" w:rsidP="00F13D59">
            <w:pPr>
              <w:jc w:val="center"/>
              <w:rPr>
                <w:rFonts w:asciiTheme="minorHAnsi" w:hAnsiTheme="minorHAnsi"/>
                <w:sz w:val="16"/>
                <w:szCs w:val="16"/>
              </w:rPr>
            </w:pPr>
            <w:r w:rsidRPr="00DA5B70">
              <w:rPr>
                <w:rFonts w:asciiTheme="minorHAnsi" w:hAnsiTheme="minorHAnsi"/>
                <w:sz w:val="16"/>
                <w:szCs w:val="16"/>
              </w:rPr>
              <w:t>-25</w:t>
            </w:r>
          </w:p>
          <w:p w:rsidR="00E708BC" w:rsidRPr="00DA5B70" w:rsidRDefault="00E708BC" w:rsidP="00F13D59">
            <w:pPr>
              <w:jc w:val="center"/>
              <w:rPr>
                <w:rFonts w:asciiTheme="minorHAnsi" w:hAnsiTheme="minorHAnsi"/>
                <w:sz w:val="16"/>
                <w:szCs w:val="16"/>
              </w:rPr>
            </w:pPr>
            <w:r w:rsidRPr="00DA5B70">
              <w:rPr>
                <w:rFonts w:asciiTheme="minorHAnsi" w:hAnsiTheme="minorHAnsi"/>
                <w:sz w:val="16"/>
                <w:szCs w:val="16"/>
              </w:rPr>
              <w:t>-364</w:t>
            </w:r>
          </w:p>
          <w:p w:rsidR="003F699C" w:rsidRPr="00DA5B70" w:rsidRDefault="003F699C" w:rsidP="00F13D59">
            <w:pPr>
              <w:jc w:val="center"/>
              <w:rPr>
                <w:rFonts w:asciiTheme="minorHAnsi" w:hAnsiTheme="minorHAnsi"/>
                <w:sz w:val="16"/>
                <w:szCs w:val="16"/>
              </w:rPr>
            </w:pPr>
            <w:r w:rsidRPr="00DA5B70">
              <w:rPr>
                <w:rFonts w:asciiTheme="minorHAnsi" w:hAnsiTheme="minorHAnsi"/>
                <w:sz w:val="16"/>
                <w:szCs w:val="16"/>
              </w:rPr>
              <w:t>-344</w:t>
            </w:r>
          </w:p>
          <w:p w:rsidR="003F699C" w:rsidRPr="00DA5B70" w:rsidRDefault="003F699C" w:rsidP="00F13D59">
            <w:pPr>
              <w:jc w:val="center"/>
              <w:rPr>
                <w:rFonts w:asciiTheme="minorHAnsi" w:hAnsiTheme="minorHAnsi"/>
                <w:sz w:val="16"/>
                <w:szCs w:val="16"/>
              </w:rPr>
            </w:pPr>
            <w:r w:rsidRPr="00DA5B70">
              <w:rPr>
                <w:rFonts w:asciiTheme="minorHAnsi" w:hAnsiTheme="minorHAnsi"/>
                <w:sz w:val="16"/>
                <w:szCs w:val="16"/>
              </w:rPr>
              <w:t>-353</w:t>
            </w:r>
          </w:p>
          <w:p w:rsidR="003F699C" w:rsidRDefault="003F699C" w:rsidP="00F13D59">
            <w:pPr>
              <w:jc w:val="center"/>
              <w:rPr>
                <w:rFonts w:asciiTheme="minorHAnsi" w:hAnsiTheme="minorHAnsi"/>
                <w:sz w:val="16"/>
                <w:szCs w:val="16"/>
              </w:rPr>
            </w:pPr>
            <w:r w:rsidRPr="00DA5B70">
              <w:rPr>
                <w:rFonts w:asciiTheme="minorHAnsi" w:hAnsiTheme="minorHAnsi"/>
                <w:sz w:val="16"/>
                <w:szCs w:val="16"/>
              </w:rPr>
              <w:t>-165</w:t>
            </w:r>
          </w:p>
          <w:p w:rsidR="00F47A5A" w:rsidRDefault="00F47A5A" w:rsidP="00F13D59">
            <w:pPr>
              <w:jc w:val="center"/>
              <w:rPr>
                <w:rFonts w:asciiTheme="minorHAnsi" w:hAnsiTheme="minorHAnsi"/>
                <w:sz w:val="16"/>
                <w:szCs w:val="16"/>
              </w:rPr>
            </w:pPr>
            <w:r>
              <w:rPr>
                <w:rFonts w:asciiTheme="minorHAnsi" w:hAnsiTheme="minorHAnsi"/>
                <w:sz w:val="16"/>
                <w:szCs w:val="16"/>
              </w:rPr>
              <w:t>+38</w:t>
            </w:r>
          </w:p>
          <w:p w:rsidR="00F47A5A" w:rsidRDefault="00F47A5A" w:rsidP="00F13D59">
            <w:pPr>
              <w:jc w:val="center"/>
              <w:rPr>
                <w:rFonts w:asciiTheme="minorHAnsi" w:hAnsiTheme="minorHAnsi"/>
                <w:sz w:val="16"/>
                <w:szCs w:val="16"/>
              </w:rPr>
            </w:pPr>
            <w:r>
              <w:rPr>
                <w:rFonts w:asciiTheme="minorHAnsi" w:hAnsiTheme="minorHAnsi"/>
                <w:sz w:val="16"/>
                <w:szCs w:val="16"/>
              </w:rPr>
              <w:t>+49</w:t>
            </w:r>
          </w:p>
          <w:p w:rsidR="00F47A5A" w:rsidRDefault="00F47A5A" w:rsidP="00F13D59">
            <w:pPr>
              <w:jc w:val="center"/>
              <w:rPr>
                <w:rFonts w:asciiTheme="minorHAnsi" w:hAnsiTheme="minorHAnsi"/>
                <w:sz w:val="16"/>
                <w:szCs w:val="16"/>
              </w:rPr>
            </w:pPr>
            <w:r>
              <w:rPr>
                <w:rFonts w:asciiTheme="minorHAnsi" w:hAnsiTheme="minorHAnsi"/>
                <w:sz w:val="16"/>
                <w:szCs w:val="16"/>
              </w:rPr>
              <w:t>+112</w:t>
            </w:r>
          </w:p>
          <w:p w:rsidR="006C5847" w:rsidRDefault="006C5847" w:rsidP="00F13D59">
            <w:pPr>
              <w:jc w:val="center"/>
              <w:rPr>
                <w:rFonts w:asciiTheme="minorHAnsi" w:hAnsiTheme="minorHAnsi"/>
                <w:sz w:val="16"/>
                <w:szCs w:val="16"/>
              </w:rPr>
            </w:pPr>
            <w:r>
              <w:rPr>
                <w:rFonts w:asciiTheme="minorHAnsi" w:hAnsiTheme="minorHAnsi"/>
                <w:sz w:val="16"/>
                <w:szCs w:val="16"/>
              </w:rPr>
              <w:t>-316</w:t>
            </w:r>
          </w:p>
          <w:p w:rsidR="006C5847" w:rsidRDefault="006C5847" w:rsidP="00F13D59">
            <w:pPr>
              <w:jc w:val="center"/>
              <w:rPr>
                <w:rFonts w:asciiTheme="minorHAnsi" w:hAnsiTheme="minorHAnsi"/>
                <w:sz w:val="16"/>
                <w:szCs w:val="16"/>
              </w:rPr>
            </w:pPr>
            <w:r>
              <w:rPr>
                <w:rFonts w:asciiTheme="minorHAnsi" w:hAnsiTheme="minorHAnsi"/>
                <w:sz w:val="16"/>
                <w:szCs w:val="16"/>
              </w:rPr>
              <w:t>+47</w:t>
            </w:r>
          </w:p>
          <w:p w:rsidR="006C5847" w:rsidRPr="00DA5B70" w:rsidRDefault="006C5847" w:rsidP="00F13D59">
            <w:pPr>
              <w:jc w:val="center"/>
              <w:rPr>
                <w:rFonts w:asciiTheme="minorHAnsi" w:hAnsiTheme="minorHAnsi"/>
                <w:sz w:val="16"/>
                <w:szCs w:val="16"/>
              </w:rPr>
            </w:pPr>
            <w:r>
              <w:rPr>
                <w:rFonts w:asciiTheme="minorHAnsi" w:hAnsiTheme="minorHAnsi"/>
                <w:sz w:val="16"/>
                <w:szCs w:val="16"/>
              </w:rPr>
              <w:t>+471</w:t>
            </w:r>
          </w:p>
        </w:tc>
        <w:tc>
          <w:tcPr>
            <w:tcW w:w="970" w:type="dxa"/>
          </w:tcPr>
          <w:p w:rsidR="00B42A25" w:rsidRPr="00DA5B70" w:rsidRDefault="00384BBC" w:rsidP="000C2BE9">
            <w:pPr>
              <w:jc w:val="center"/>
              <w:rPr>
                <w:rFonts w:asciiTheme="minorHAnsi" w:hAnsiTheme="minorHAnsi"/>
                <w:sz w:val="16"/>
                <w:szCs w:val="16"/>
              </w:rPr>
            </w:pPr>
            <w:r w:rsidRPr="00DA5B70">
              <w:rPr>
                <w:rFonts w:asciiTheme="minorHAnsi" w:hAnsiTheme="minorHAnsi"/>
                <w:sz w:val="16"/>
                <w:szCs w:val="16"/>
              </w:rPr>
              <w:t>+4,0</w:t>
            </w:r>
          </w:p>
          <w:p w:rsidR="00E708BC" w:rsidRPr="00DA5B70" w:rsidRDefault="00E708BC" w:rsidP="000C2BE9">
            <w:pPr>
              <w:jc w:val="center"/>
              <w:rPr>
                <w:rFonts w:asciiTheme="minorHAnsi" w:hAnsiTheme="minorHAnsi"/>
                <w:sz w:val="16"/>
                <w:szCs w:val="16"/>
              </w:rPr>
            </w:pPr>
            <w:r w:rsidRPr="00DA5B70">
              <w:rPr>
                <w:rFonts w:asciiTheme="minorHAnsi" w:hAnsiTheme="minorHAnsi"/>
                <w:sz w:val="16"/>
                <w:szCs w:val="16"/>
              </w:rPr>
              <w:t>-0,4</w:t>
            </w:r>
          </w:p>
          <w:p w:rsidR="00E708BC" w:rsidRPr="00DA5B70" w:rsidRDefault="00E708BC" w:rsidP="00026C0B">
            <w:pPr>
              <w:jc w:val="center"/>
              <w:rPr>
                <w:rFonts w:asciiTheme="minorHAnsi" w:hAnsiTheme="minorHAnsi"/>
                <w:sz w:val="16"/>
                <w:szCs w:val="16"/>
              </w:rPr>
            </w:pPr>
            <w:r w:rsidRPr="00DA5B70">
              <w:rPr>
                <w:rFonts w:asciiTheme="minorHAnsi" w:hAnsiTheme="minorHAnsi"/>
                <w:sz w:val="16"/>
                <w:szCs w:val="16"/>
              </w:rPr>
              <w:t>-2,8</w:t>
            </w:r>
          </w:p>
          <w:p w:rsidR="003F699C" w:rsidRPr="00DA5B70" w:rsidRDefault="003F699C" w:rsidP="00026C0B">
            <w:pPr>
              <w:jc w:val="center"/>
              <w:rPr>
                <w:rFonts w:asciiTheme="minorHAnsi" w:hAnsiTheme="minorHAnsi"/>
                <w:sz w:val="16"/>
                <w:szCs w:val="16"/>
              </w:rPr>
            </w:pPr>
            <w:r w:rsidRPr="00DA5B70">
              <w:rPr>
                <w:rFonts w:asciiTheme="minorHAnsi" w:hAnsiTheme="minorHAnsi"/>
                <w:sz w:val="16"/>
                <w:szCs w:val="16"/>
              </w:rPr>
              <w:t>-2,4</w:t>
            </w:r>
          </w:p>
          <w:p w:rsidR="003F699C" w:rsidRPr="00DA5B70" w:rsidRDefault="003F699C" w:rsidP="00026C0B">
            <w:pPr>
              <w:jc w:val="center"/>
              <w:rPr>
                <w:rFonts w:asciiTheme="minorHAnsi" w:hAnsiTheme="minorHAnsi"/>
                <w:sz w:val="16"/>
                <w:szCs w:val="16"/>
              </w:rPr>
            </w:pPr>
            <w:r w:rsidRPr="00DA5B70">
              <w:rPr>
                <w:rFonts w:asciiTheme="minorHAnsi" w:hAnsiTheme="minorHAnsi"/>
                <w:sz w:val="16"/>
                <w:szCs w:val="16"/>
              </w:rPr>
              <w:t>-4,5</w:t>
            </w:r>
          </w:p>
          <w:p w:rsidR="003F699C" w:rsidRDefault="003F699C" w:rsidP="00026C0B">
            <w:pPr>
              <w:jc w:val="center"/>
              <w:rPr>
                <w:rFonts w:asciiTheme="minorHAnsi" w:hAnsiTheme="minorHAnsi"/>
                <w:sz w:val="16"/>
                <w:szCs w:val="16"/>
              </w:rPr>
            </w:pPr>
            <w:r w:rsidRPr="00DA5B70">
              <w:rPr>
                <w:rFonts w:asciiTheme="minorHAnsi" w:hAnsiTheme="minorHAnsi"/>
                <w:sz w:val="16"/>
                <w:szCs w:val="16"/>
              </w:rPr>
              <w:t>-1,9</w:t>
            </w:r>
          </w:p>
          <w:p w:rsidR="00F47A5A" w:rsidRDefault="00F47A5A" w:rsidP="00026C0B">
            <w:pPr>
              <w:jc w:val="center"/>
              <w:rPr>
                <w:rFonts w:asciiTheme="minorHAnsi" w:hAnsiTheme="minorHAnsi"/>
                <w:sz w:val="16"/>
                <w:szCs w:val="16"/>
              </w:rPr>
            </w:pPr>
            <w:r>
              <w:rPr>
                <w:rFonts w:asciiTheme="minorHAnsi" w:hAnsiTheme="minorHAnsi"/>
                <w:sz w:val="16"/>
                <w:szCs w:val="16"/>
              </w:rPr>
              <w:t>+0,6</w:t>
            </w:r>
          </w:p>
          <w:p w:rsidR="00F47A5A" w:rsidRDefault="00F47A5A" w:rsidP="00026C0B">
            <w:pPr>
              <w:jc w:val="center"/>
              <w:rPr>
                <w:rFonts w:asciiTheme="minorHAnsi" w:hAnsiTheme="minorHAnsi"/>
                <w:sz w:val="16"/>
                <w:szCs w:val="16"/>
              </w:rPr>
            </w:pPr>
            <w:r>
              <w:rPr>
                <w:rFonts w:asciiTheme="minorHAnsi" w:hAnsiTheme="minorHAnsi"/>
                <w:sz w:val="16"/>
                <w:szCs w:val="16"/>
              </w:rPr>
              <w:t>+0,09</w:t>
            </w:r>
          </w:p>
          <w:p w:rsidR="00F47A5A" w:rsidRDefault="00F47A5A" w:rsidP="00026C0B">
            <w:pPr>
              <w:jc w:val="center"/>
              <w:rPr>
                <w:rFonts w:asciiTheme="minorHAnsi" w:hAnsiTheme="minorHAnsi"/>
                <w:sz w:val="16"/>
                <w:szCs w:val="16"/>
              </w:rPr>
            </w:pPr>
            <w:r>
              <w:rPr>
                <w:rFonts w:asciiTheme="minorHAnsi" w:hAnsiTheme="minorHAnsi"/>
                <w:sz w:val="16"/>
                <w:szCs w:val="16"/>
              </w:rPr>
              <w:t>+1,1</w:t>
            </w:r>
          </w:p>
          <w:p w:rsidR="006C5847" w:rsidRDefault="006C5847" w:rsidP="00026C0B">
            <w:pPr>
              <w:jc w:val="center"/>
              <w:rPr>
                <w:rFonts w:asciiTheme="minorHAnsi" w:hAnsiTheme="minorHAnsi"/>
                <w:sz w:val="16"/>
                <w:szCs w:val="16"/>
              </w:rPr>
            </w:pPr>
            <w:r>
              <w:rPr>
                <w:rFonts w:asciiTheme="minorHAnsi" w:hAnsiTheme="minorHAnsi"/>
                <w:sz w:val="16"/>
                <w:szCs w:val="16"/>
              </w:rPr>
              <w:t>-1,0</w:t>
            </w:r>
          </w:p>
          <w:p w:rsidR="006C5847" w:rsidRDefault="006C5847" w:rsidP="00026C0B">
            <w:pPr>
              <w:jc w:val="center"/>
              <w:rPr>
                <w:rFonts w:asciiTheme="minorHAnsi" w:hAnsiTheme="minorHAnsi"/>
                <w:sz w:val="16"/>
                <w:szCs w:val="16"/>
              </w:rPr>
            </w:pPr>
            <w:r>
              <w:rPr>
                <w:rFonts w:asciiTheme="minorHAnsi" w:hAnsiTheme="minorHAnsi"/>
                <w:sz w:val="16"/>
                <w:szCs w:val="16"/>
              </w:rPr>
              <w:t>-2,4</w:t>
            </w:r>
          </w:p>
          <w:p w:rsidR="006C5847" w:rsidRPr="00DA5B70" w:rsidRDefault="006C5847" w:rsidP="00026C0B">
            <w:pPr>
              <w:jc w:val="center"/>
              <w:rPr>
                <w:rFonts w:asciiTheme="minorHAnsi" w:hAnsiTheme="minorHAnsi"/>
                <w:sz w:val="16"/>
                <w:szCs w:val="16"/>
              </w:rPr>
            </w:pPr>
            <w:r>
              <w:rPr>
                <w:rFonts w:asciiTheme="minorHAnsi" w:hAnsiTheme="minorHAnsi"/>
                <w:sz w:val="16"/>
                <w:szCs w:val="16"/>
              </w:rPr>
              <w:t>+1,5</w:t>
            </w:r>
          </w:p>
        </w:tc>
        <w:tc>
          <w:tcPr>
            <w:tcW w:w="774" w:type="dxa"/>
          </w:tcPr>
          <w:p w:rsidR="00B42A25" w:rsidRPr="00DA5B70" w:rsidRDefault="00384BBC" w:rsidP="00C564BA">
            <w:pPr>
              <w:jc w:val="center"/>
              <w:rPr>
                <w:rFonts w:asciiTheme="minorHAnsi" w:hAnsiTheme="minorHAnsi"/>
                <w:sz w:val="16"/>
                <w:szCs w:val="16"/>
              </w:rPr>
            </w:pPr>
            <w:r w:rsidRPr="00DA5B70">
              <w:rPr>
                <w:rFonts w:asciiTheme="minorHAnsi" w:hAnsiTheme="minorHAnsi"/>
                <w:sz w:val="16"/>
                <w:szCs w:val="16"/>
              </w:rPr>
              <w:t>+2,8</w:t>
            </w:r>
          </w:p>
          <w:p w:rsidR="00E708BC" w:rsidRPr="00DA5B70" w:rsidRDefault="00E708BC" w:rsidP="00C564BA">
            <w:pPr>
              <w:jc w:val="center"/>
              <w:rPr>
                <w:rFonts w:asciiTheme="minorHAnsi" w:hAnsiTheme="minorHAnsi"/>
                <w:sz w:val="16"/>
                <w:szCs w:val="16"/>
              </w:rPr>
            </w:pPr>
            <w:r w:rsidRPr="00DA5B70">
              <w:rPr>
                <w:rFonts w:asciiTheme="minorHAnsi" w:hAnsiTheme="minorHAnsi"/>
                <w:sz w:val="16"/>
                <w:szCs w:val="16"/>
              </w:rPr>
              <w:t>-0,2</w:t>
            </w:r>
          </w:p>
          <w:p w:rsidR="00E708BC" w:rsidRPr="00DA5B70" w:rsidRDefault="00E708BC" w:rsidP="00026C0B">
            <w:pPr>
              <w:jc w:val="center"/>
              <w:rPr>
                <w:rFonts w:asciiTheme="minorHAnsi" w:hAnsiTheme="minorHAnsi"/>
                <w:sz w:val="16"/>
                <w:szCs w:val="16"/>
              </w:rPr>
            </w:pPr>
            <w:r w:rsidRPr="00DA5B70">
              <w:rPr>
                <w:rFonts w:asciiTheme="minorHAnsi" w:hAnsiTheme="minorHAnsi"/>
                <w:sz w:val="16"/>
                <w:szCs w:val="16"/>
              </w:rPr>
              <w:t>-3,8</w:t>
            </w:r>
          </w:p>
          <w:p w:rsidR="003F699C" w:rsidRPr="00DA5B70" w:rsidRDefault="003F699C" w:rsidP="00026C0B">
            <w:pPr>
              <w:jc w:val="center"/>
              <w:rPr>
                <w:rFonts w:asciiTheme="minorHAnsi" w:hAnsiTheme="minorHAnsi"/>
                <w:sz w:val="16"/>
                <w:szCs w:val="16"/>
              </w:rPr>
            </w:pPr>
            <w:r w:rsidRPr="00DA5B70">
              <w:rPr>
                <w:rFonts w:asciiTheme="minorHAnsi" w:hAnsiTheme="minorHAnsi"/>
                <w:sz w:val="16"/>
                <w:szCs w:val="16"/>
              </w:rPr>
              <w:t>-3,8</w:t>
            </w:r>
          </w:p>
          <w:p w:rsidR="003F699C" w:rsidRPr="00DA5B70" w:rsidRDefault="003F699C" w:rsidP="00026C0B">
            <w:pPr>
              <w:jc w:val="center"/>
              <w:rPr>
                <w:rFonts w:asciiTheme="minorHAnsi" w:hAnsiTheme="minorHAnsi"/>
                <w:sz w:val="16"/>
                <w:szCs w:val="16"/>
              </w:rPr>
            </w:pPr>
            <w:r w:rsidRPr="00DA5B70">
              <w:rPr>
                <w:rFonts w:asciiTheme="minorHAnsi" w:hAnsiTheme="minorHAnsi"/>
                <w:sz w:val="16"/>
                <w:szCs w:val="16"/>
              </w:rPr>
              <w:t>-4,0</w:t>
            </w:r>
          </w:p>
          <w:p w:rsidR="003F699C" w:rsidRDefault="003F699C" w:rsidP="00026C0B">
            <w:pPr>
              <w:jc w:val="center"/>
              <w:rPr>
                <w:rFonts w:asciiTheme="minorHAnsi" w:hAnsiTheme="minorHAnsi"/>
                <w:sz w:val="16"/>
                <w:szCs w:val="16"/>
              </w:rPr>
            </w:pPr>
            <w:r w:rsidRPr="00DA5B70">
              <w:rPr>
                <w:rFonts w:asciiTheme="minorHAnsi" w:hAnsiTheme="minorHAnsi"/>
                <w:sz w:val="16"/>
                <w:szCs w:val="16"/>
              </w:rPr>
              <w:t>-1,9</w:t>
            </w:r>
          </w:p>
          <w:p w:rsidR="00F47A5A" w:rsidRDefault="00F47A5A" w:rsidP="00026C0B">
            <w:pPr>
              <w:jc w:val="center"/>
              <w:rPr>
                <w:rFonts w:asciiTheme="minorHAnsi" w:hAnsiTheme="minorHAnsi"/>
                <w:sz w:val="16"/>
                <w:szCs w:val="16"/>
              </w:rPr>
            </w:pPr>
            <w:r>
              <w:rPr>
                <w:rFonts w:asciiTheme="minorHAnsi" w:hAnsiTheme="minorHAnsi"/>
                <w:sz w:val="16"/>
                <w:szCs w:val="16"/>
              </w:rPr>
              <w:t>+0,4</w:t>
            </w:r>
          </w:p>
          <w:p w:rsidR="00F47A5A" w:rsidRDefault="00F47A5A" w:rsidP="00026C0B">
            <w:pPr>
              <w:jc w:val="center"/>
              <w:rPr>
                <w:rFonts w:asciiTheme="minorHAnsi" w:hAnsiTheme="minorHAnsi"/>
                <w:sz w:val="16"/>
                <w:szCs w:val="16"/>
              </w:rPr>
            </w:pPr>
            <w:r>
              <w:rPr>
                <w:rFonts w:asciiTheme="minorHAnsi" w:hAnsiTheme="minorHAnsi"/>
                <w:sz w:val="16"/>
                <w:szCs w:val="16"/>
              </w:rPr>
              <w:t>+0,5</w:t>
            </w:r>
          </w:p>
          <w:p w:rsidR="00F47A5A" w:rsidRDefault="00F47A5A" w:rsidP="00026C0B">
            <w:pPr>
              <w:jc w:val="center"/>
              <w:rPr>
                <w:rFonts w:asciiTheme="minorHAnsi" w:hAnsiTheme="minorHAnsi"/>
                <w:sz w:val="16"/>
                <w:szCs w:val="16"/>
              </w:rPr>
            </w:pPr>
            <w:r>
              <w:rPr>
                <w:rFonts w:asciiTheme="minorHAnsi" w:hAnsiTheme="minorHAnsi"/>
                <w:sz w:val="16"/>
                <w:szCs w:val="16"/>
              </w:rPr>
              <w:t>+1,3</w:t>
            </w:r>
          </w:p>
          <w:p w:rsidR="006C5847" w:rsidRDefault="006C5847" w:rsidP="00026C0B">
            <w:pPr>
              <w:jc w:val="center"/>
              <w:rPr>
                <w:rFonts w:asciiTheme="minorHAnsi" w:hAnsiTheme="minorHAnsi"/>
                <w:sz w:val="16"/>
                <w:szCs w:val="16"/>
              </w:rPr>
            </w:pPr>
            <w:r>
              <w:rPr>
                <w:rFonts w:asciiTheme="minorHAnsi" w:hAnsiTheme="minorHAnsi"/>
                <w:sz w:val="16"/>
                <w:szCs w:val="16"/>
              </w:rPr>
              <w:t>-3,7</w:t>
            </w:r>
          </w:p>
          <w:p w:rsidR="006C5847" w:rsidRDefault="006C5847" w:rsidP="00026C0B">
            <w:pPr>
              <w:jc w:val="center"/>
              <w:rPr>
                <w:rFonts w:asciiTheme="minorHAnsi" w:hAnsiTheme="minorHAnsi"/>
                <w:sz w:val="16"/>
                <w:szCs w:val="16"/>
              </w:rPr>
            </w:pPr>
            <w:r>
              <w:rPr>
                <w:rFonts w:asciiTheme="minorHAnsi" w:hAnsiTheme="minorHAnsi"/>
                <w:sz w:val="16"/>
                <w:szCs w:val="16"/>
              </w:rPr>
              <w:t>+0,5</w:t>
            </w:r>
          </w:p>
          <w:p w:rsidR="006C5847" w:rsidRPr="00DA5B70" w:rsidRDefault="006C5847" w:rsidP="00026C0B">
            <w:pPr>
              <w:jc w:val="center"/>
              <w:rPr>
                <w:rFonts w:asciiTheme="minorHAnsi" w:hAnsiTheme="minorHAnsi"/>
                <w:sz w:val="16"/>
                <w:szCs w:val="16"/>
              </w:rPr>
            </w:pPr>
            <w:r>
              <w:rPr>
                <w:rFonts w:asciiTheme="minorHAnsi" w:hAnsiTheme="minorHAnsi"/>
                <w:sz w:val="16"/>
                <w:szCs w:val="16"/>
              </w:rPr>
              <w:t>+5,8</w:t>
            </w:r>
          </w:p>
        </w:tc>
      </w:tr>
    </w:tbl>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12428C" w:rsidRDefault="00CC53E9" w:rsidP="00CC53E9">
      <w:pPr>
        <w:jc w:val="right"/>
        <w:rPr>
          <w:rFonts w:asciiTheme="minorHAnsi" w:hAnsiTheme="minorHAnsi"/>
          <w:sz w:val="20"/>
          <w:szCs w:val="20"/>
        </w:rPr>
      </w:pPr>
      <w:r w:rsidRPr="00DA5B70">
        <w:rPr>
          <w:rFonts w:asciiTheme="minorHAnsi" w:hAnsiTheme="minorHAnsi"/>
          <w:sz w:val="20"/>
          <w:szCs w:val="20"/>
        </w:rPr>
        <w:lastRenderedPageBreak/>
        <w:t>Wykres do Tabeli 2 – Powiat Grodzki</w:t>
      </w:r>
    </w:p>
    <w:p w:rsidR="00243C92" w:rsidRDefault="00147618" w:rsidP="00E32635">
      <w:pPr>
        <w:jc w:val="center"/>
        <w:rPr>
          <w:sz w:val="20"/>
          <w:szCs w:val="20"/>
        </w:rPr>
      </w:pPr>
      <w:r w:rsidRPr="00B91CF7">
        <w:rPr>
          <w:noProof/>
          <w:sz w:val="20"/>
          <w:szCs w:val="20"/>
        </w:rPr>
        <w:drawing>
          <wp:inline distT="0" distB="0" distL="0" distR="0">
            <wp:extent cx="3372485" cy="198882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DD30B4" w:rsidRDefault="00DD30B4" w:rsidP="00CC53E9">
      <w:pPr>
        <w:jc w:val="right"/>
        <w:rPr>
          <w:rFonts w:asciiTheme="minorHAnsi" w:hAnsiTheme="minorHAnsi"/>
          <w:sz w:val="20"/>
          <w:szCs w:val="20"/>
        </w:rPr>
      </w:pPr>
    </w:p>
    <w:p w:rsidR="00CC53E9" w:rsidRPr="00235AA6" w:rsidRDefault="00CC53E9" w:rsidP="00CC53E9">
      <w:pPr>
        <w:jc w:val="right"/>
        <w:rPr>
          <w:rFonts w:asciiTheme="minorHAnsi" w:hAnsiTheme="minorHAnsi"/>
          <w:sz w:val="20"/>
          <w:szCs w:val="20"/>
        </w:rPr>
      </w:pPr>
      <w:r w:rsidRPr="00235AA6">
        <w:rPr>
          <w:rFonts w:asciiTheme="minorHAnsi" w:hAnsiTheme="minorHAnsi"/>
          <w:sz w:val="20"/>
          <w:szCs w:val="20"/>
        </w:rPr>
        <w:t>Wykres do Tabeli 2 – Powiat Ziemski</w:t>
      </w:r>
    </w:p>
    <w:p w:rsidR="00DD30B4" w:rsidRDefault="00147618" w:rsidP="00723F4E">
      <w:pPr>
        <w:rPr>
          <w:rFonts w:asciiTheme="minorHAnsi" w:hAnsiTheme="minorHAnsi"/>
          <w:sz w:val="20"/>
          <w:szCs w:val="20"/>
        </w:rPr>
      </w:pPr>
      <w:r w:rsidRPr="00B91CF7">
        <w:rPr>
          <w:noProof/>
          <w:sz w:val="20"/>
          <w:szCs w:val="20"/>
        </w:rPr>
        <w:drawing>
          <wp:anchor distT="0" distB="0" distL="114300" distR="114300" simplePos="0" relativeHeight="251658240" behindDoc="1" locked="0" layoutInCell="1" allowOverlap="1" wp14:anchorId="10CCC70A" wp14:editId="1AFC7605">
            <wp:simplePos x="953669" y="4151264"/>
            <wp:positionH relativeFrom="margin">
              <wp:align>center</wp:align>
            </wp:positionH>
            <wp:positionV relativeFrom="paragraph">
              <wp:align>top</wp:align>
            </wp:positionV>
            <wp:extent cx="3437890" cy="1988820"/>
            <wp:effectExtent l="0" t="0" r="0" b="0"/>
            <wp:wrapTight wrapText="bothSides">
              <wp:wrapPolygon edited="0">
                <wp:start x="2753" y="1241"/>
                <wp:lineTo x="598" y="1655"/>
                <wp:lineTo x="598" y="2483"/>
                <wp:lineTo x="2513" y="4966"/>
                <wp:lineTo x="718" y="6414"/>
                <wp:lineTo x="718" y="7241"/>
                <wp:lineTo x="2513" y="8276"/>
                <wp:lineTo x="598" y="11586"/>
                <wp:lineTo x="2394" y="14897"/>
                <wp:lineTo x="2513" y="14897"/>
                <wp:lineTo x="718" y="15931"/>
                <wp:lineTo x="718" y="16552"/>
                <wp:lineTo x="3591" y="18207"/>
                <wp:lineTo x="3591" y="18621"/>
                <wp:lineTo x="9934" y="21310"/>
                <wp:lineTo x="15679" y="21310"/>
                <wp:lineTo x="15799" y="20897"/>
                <wp:lineTo x="19988" y="18207"/>
                <wp:lineTo x="20587" y="15517"/>
                <wp:lineTo x="20467" y="1241"/>
                <wp:lineTo x="2753" y="1241"/>
              </wp:wrapPolygon>
            </wp:wrapTight>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60BB1">
        <w:rPr>
          <w:sz w:val="20"/>
          <w:szCs w:val="20"/>
        </w:rPr>
        <w:br w:type="textWrapping" w:clear="all"/>
      </w:r>
    </w:p>
    <w:p w:rsidR="00DD30B4" w:rsidRDefault="00DD30B4" w:rsidP="00723F4E">
      <w:pPr>
        <w:rPr>
          <w:rFonts w:asciiTheme="minorHAnsi" w:hAnsiTheme="minorHAnsi"/>
          <w:sz w:val="20"/>
          <w:szCs w:val="20"/>
        </w:rPr>
      </w:pPr>
    </w:p>
    <w:p w:rsidR="00DD30B4" w:rsidRDefault="00DD30B4" w:rsidP="00723F4E">
      <w:pPr>
        <w:rPr>
          <w:rFonts w:asciiTheme="minorHAnsi" w:hAnsiTheme="minorHAnsi"/>
          <w:sz w:val="20"/>
          <w:szCs w:val="20"/>
        </w:rPr>
      </w:pPr>
    </w:p>
    <w:p w:rsidR="004A10C3" w:rsidRPr="00235AA6" w:rsidRDefault="004A10C3" w:rsidP="00723F4E">
      <w:pPr>
        <w:rPr>
          <w:rFonts w:asciiTheme="minorHAnsi" w:hAnsiTheme="minorHAnsi"/>
          <w:sz w:val="20"/>
          <w:szCs w:val="20"/>
        </w:rPr>
      </w:pPr>
      <w:r w:rsidRPr="00235AA6">
        <w:rPr>
          <w:rFonts w:asciiTheme="minorHAnsi" w:hAnsiTheme="minorHAnsi"/>
          <w:sz w:val="20"/>
          <w:szCs w:val="20"/>
        </w:rPr>
        <w:t xml:space="preserve">Stopa bezrobocia wg stanu na </w:t>
      </w:r>
      <w:r w:rsidR="006D4807" w:rsidRPr="00235AA6">
        <w:rPr>
          <w:rFonts w:asciiTheme="minorHAnsi" w:hAnsiTheme="minorHAnsi"/>
          <w:sz w:val="20"/>
          <w:szCs w:val="20"/>
        </w:rPr>
        <w:t>3</w:t>
      </w:r>
      <w:r w:rsidR="00905074">
        <w:rPr>
          <w:rFonts w:asciiTheme="minorHAnsi" w:hAnsiTheme="minorHAnsi"/>
          <w:sz w:val="20"/>
          <w:szCs w:val="20"/>
        </w:rPr>
        <w:t>1</w:t>
      </w:r>
      <w:r w:rsidRPr="00235AA6">
        <w:rPr>
          <w:rFonts w:asciiTheme="minorHAnsi" w:hAnsiTheme="minorHAnsi"/>
          <w:sz w:val="20"/>
          <w:szCs w:val="20"/>
        </w:rPr>
        <w:t>.</w:t>
      </w:r>
      <w:r w:rsidR="00905074">
        <w:rPr>
          <w:rFonts w:asciiTheme="minorHAnsi" w:hAnsiTheme="minorHAnsi"/>
          <w:sz w:val="20"/>
          <w:szCs w:val="20"/>
        </w:rPr>
        <w:t>12</w:t>
      </w:r>
      <w:r w:rsidRPr="00235AA6">
        <w:rPr>
          <w:rFonts w:asciiTheme="minorHAnsi" w:hAnsiTheme="minorHAnsi"/>
          <w:sz w:val="20"/>
          <w:szCs w:val="20"/>
        </w:rPr>
        <w:t>.20</w:t>
      </w:r>
      <w:r w:rsidR="003A6AD9" w:rsidRPr="00235AA6">
        <w:rPr>
          <w:rFonts w:asciiTheme="minorHAnsi" w:hAnsiTheme="minorHAnsi"/>
          <w:sz w:val="20"/>
          <w:szCs w:val="20"/>
        </w:rPr>
        <w:t>1</w:t>
      </w:r>
      <w:r w:rsidR="00AD0634" w:rsidRPr="00235AA6">
        <w:rPr>
          <w:rFonts w:asciiTheme="minorHAnsi" w:hAnsiTheme="minorHAnsi"/>
          <w:sz w:val="20"/>
          <w:szCs w:val="20"/>
        </w:rPr>
        <w:t>4</w:t>
      </w:r>
      <w:r w:rsidRPr="00235AA6">
        <w:rPr>
          <w:rFonts w:asciiTheme="minorHAnsi" w:hAnsiTheme="minorHAnsi"/>
          <w:sz w:val="20"/>
          <w:szCs w:val="20"/>
        </w:rPr>
        <w:t xml:space="preserve">r  dla powiatu grodzkiego wyniosła </w:t>
      </w:r>
      <w:r w:rsidR="00907794">
        <w:rPr>
          <w:rFonts w:asciiTheme="minorHAnsi" w:hAnsiTheme="minorHAnsi"/>
          <w:sz w:val="20"/>
          <w:szCs w:val="20"/>
        </w:rPr>
        <w:t>18,9</w:t>
      </w:r>
      <w:r w:rsidRPr="00235AA6">
        <w:rPr>
          <w:rFonts w:asciiTheme="minorHAnsi" w:hAnsiTheme="minorHAnsi"/>
          <w:sz w:val="20"/>
          <w:szCs w:val="20"/>
        </w:rPr>
        <w:t xml:space="preserve">%, natomiast dla powiatu ziemskiego </w:t>
      </w:r>
      <w:r w:rsidR="00907794">
        <w:rPr>
          <w:rFonts w:asciiTheme="minorHAnsi" w:hAnsiTheme="minorHAnsi"/>
          <w:sz w:val="20"/>
          <w:szCs w:val="20"/>
        </w:rPr>
        <w:t>25,9</w:t>
      </w:r>
      <w:r w:rsidR="006F5F3B" w:rsidRPr="00235AA6">
        <w:rPr>
          <w:rFonts w:asciiTheme="minorHAnsi" w:hAnsiTheme="minorHAnsi"/>
          <w:sz w:val="20"/>
          <w:szCs w:val="20"/>
        </w:rPr>
        <w:t>%.</w:t>
      </w:r>
    </w:p>
    <w:p w:rsidR="00DD30B4" w:rsidRDefault="00DD30B4" w:rsidP="00723F4E">
      <w:pPr>
        <w:jc w:val="both"/>
        <w:rPr>
          <w:rFonts w:asciiTheme="minorHAnsi" w:hAnsiTheme="minorHAnsi"/>
          <w:sz w:val="20"/>
          <w:szCs w:val="20"/>
        </w:rPr>
      </w:pPr>
    </w:p>
    <w:p w:rsidR="00DD30B4" w:rsidRDefault="00DD30B4" w:rsidP="00723F4E">
      <w:pPr>
        <w:jc w:val="both"/>
        <w:rPr>
          <w:rFonts w:asciiTheme="minorHAnsi" w:hAnsiTheme="minorHAnsi"/>
          <w:sz w:val="20"/>
          <w:szCs w:val="20"/>
        </w:rPr>
      </w:pPr>
    </w:p>
    <w:p w:rsidR="00DD30B4" w:rsidRDefault="00DD30B4" w:rsidP="00723F4E">
      <w:pPr>
        <w:jc w:val="both"/>
        <w:rPr>
          <w:rFonts w:asciiTheme="minorHAnsi" w:hAnsiTheme="minorHAnsi"/>
          <w:sz w:val="20"/>
          <w:szCs w:val="20"/>
        </w:rPr>
      </w:pPr>
    </w:p>
    <w:p w:rsidR="00DD30B4" w:rsidRDefault="00DD30B4" w:rsidP="00723F4E">
      <w:pPr>
        <w:jc w:val="both"/>
        <w:rPr>
          <w:rFonts w:asciiTheme="minorHAnsi" w:hAnsiTheme="minorHAnsi"/>
          <w:sz w:val="20"/>
          <w:szCs w:val="20"/>
        </w:rPr>
      </w:pPr>
    </w:p>
    <w:p w:rsidR="00DD30B4" w:rsidRDefault="00DD30B4" w:rsidP="00723F4E">
      <w:pPr>
        <w:jc w:val="both"/>
        <w:rPr>
          <w:rFonts w:asciiTheme="minorHAnsi" w:hAnsiTheme="minorHAnsi"/>
          <w:sz w:val="20"/>
          <w:szCs w:val="20"/>
        </w:rPr>
      </w:pPr>
    </w:p>
    <w:p w:rsidR="00DD30B4" w:rsidRDefault="00DD30B4" w:rsidP="00723F4E">
      <w:pPr>
        <w:jc w:val="both"/>
        <w:rPr>
          <w:rFonts w:asciiTheme="minorHAnsi" w:hAnsiTheme="minorHAnsi"/>
          <w:sz w:val="20"/>
          <w:szCs w:val="20"/>
        </w:rPr>
      </w:pPr>
    </w:p>
    <w:p w:rsidR="00603F92" w:rsidRPr="00235AA6" w:rsidRDefault="004A10C3" w:rsidP="00723F4E">
      <w:pPr>
        <w:jc w:val="both"/>
        <w:rPr>
          <w:rFonts w:asciiTheme="minorHAnsi" w:hAnsiTheme="minorHAnsi"/>
          <w:i/>
          <w:sz w:val="20"/>
          <w:szCs w:val="20"/>
        </w:rPr>
      </w:pPr>
      <w:r w:rsidRPr="00235AA6">
        <w:rPr>
          <w:rFonts w:asciiTheme="minorHAnsi" w:hAnsiTheme="minorHAnsi"/>
          <w:sz w:val="20"/>
          <w:szCs w:val="20"/>
        </w:rPr>
        <w:lastRenderedPageBreak/>
        <w:t>Stopę bezrobocia przedstawia poniższa tabela.</w:t>
      </w:r>
    </w:p>
    <w:p w:rsidR="00710AA1" w:rsidRPr="00235AA6" w:rsidRDefault="00710AA1" w:rsidP="00B236C6">
      <w:pPr>
        <w:pStyle w:val="Nagwek9"/>
        <w:spacing w:line="240" w:lineRule="auto"/>
        <w:rPr>
          <w:rFonts w:asciiTheme="minorHAnsi" w:hAnsiTheme="minorHAnsi"/>
          <w:i w:val="0"/>
          <w:sz w:val="20"/>
          <w:szCs w:val="20"/>
        </w:rPr>
      </w:pPr>
      <w:r w:rsidRPr="00235AA6">
        <w:rPr>
          <w:rFonts w:asciiTheme="minorHAnsi" w:hAnsiTheme="minorHAnsi"/>
          <w:i w:val="0"/>
          <w:sz w:val="20"/>
          <w:szCs w:val="20"/>
        </w:rPr>
        <w:t>Tabela 3</w:t>
      </w:r>
    </w:p>
    <w:p w:rsidR="00710AA1" w:rsidRPr="00235AA6" w:rsidRDefault="00710AA1" w:rsidP="00221117">
      <w:pPr>
        <w:pStyle w:val="Tekstpodstawowy3"/>
        <w:rPr>
          <w:rFonts w:asciiTheme="minorHAnsi" w:hAnsiTheme="minorHAnsi"/>
          <w:sz w:val="20"/>
          <w:szCs w:val="20"/>
        </w:rPr>
      </w:pPr>
      <w:r w:rsidRPr="00235AA6">
        <w:rPr>
          <w:rFonts w:asciiTheme="minorHAnsi" w:hAnsiTheme="minorHAnsi"/>
          <w:sz w:val="20"/>
          <w:szCs w:val="20"/>
        </w:rPr>
        <w:t xml:space="preserve">Stopa bezrobocia w poszczególnych miesiącach w okresie styczeń – </w:t>
      </w:r>
      <w:r w:rsidR="00905074">
        <w:rPr>
          <w:rFonts w:asciiTheme="minorHAnsi" w:hAnsiTheme="minorHAnsi"/>
          <w:sz w:val="20"/>
          <w:szCs w:val="20"/>
        </w:rPr>
        <w:t>grudzień</w:t>
      </w:r>
      <w:r w:rsidRPr="00235AA6">
        <w:rPr>
          <w:rFonts w:asciiTheme="minorHAnsi" w:hAnsiTheme="minorHAnsi"/>
          <w:sz w:val="20"/>
          <w:szCs w:val="20"/>
        </w:rPr>
        <w:t xml:space="preserve"> 20</w:t>
      </w:r>
      <w:r w:rsidR="003A6AD9" w:rsidRPr="00235AA6">
        <w:rPr>
          <w:rFonts w:asciiTheme="minorHAnsi" w:hAnsiTheme="minorHAnsi"/>
          <w:sz w:val="20"/>
          <w:szCs w:val="20"/>
        </w:rPr>
        <w:t>1</w:t>
      </w:r>
      <w:r w:rsidR="00AD0634" w:rsidRPr="00235AA6">
        <w:rPr>
          <w:rFonts w:asciiTheme="minorHAnsi" w:hAnsiTheme="minorHAnsi"/>
          <w:sz w:val="20"/>
          <w:szCs w:val="20"/>
        </w:rPr>
        <w:t>4</w:t>
      </w:r>
      <w:r w:rsidRPr="00235AA6">
        <w:rPr>
          <w:rFonts w:asciiTheme="minorHAnsi" w:hAnsiTheme="minorHAnsi"/>
          <w:sz w:val="20"/>
          <w:szCs w:val="20"/>
        </w:rPr>
        <w:t>r</w:t>
      </w:r>
      <w:r w:rsidR="00221117" w:rsidRPr="00235AA6">
        <w:rPr>
          <w:rFonts w:asciiTheme="minorHAnsi" w:hAnsiTheme="minorHAnsi"/>
          <w:sz w:val="20"/>
          <w:szCs w:val="20"/>
        </w:rPr>
        <w:t>.</w:t>
      </w:r>
      <w:r w:rsidR="006A216F">
        <w:rPr>
          <w:rFonts w:asciiTheme="minorHAnsi" w:hAnsiTheme="minorHAns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031"/>
        <w:gridCol w:w="1025"/>
        <w:gridCol w:w="1039"/>
        <w:gridCol w:w="1769"/>
      </w:tblGrid>
      <w:tr w:rsidR="004A10C3" w:rsidRPr="00235AA6" w:rsidTr="002752DF">
        <w:trPr>
          <w:jc w:val="center"/>
        </w:trPr>
        <w:tc>
          <w:tcPr>
            <w:tcW w:w="1101" w:type="dxa"/>
            <w:vMerge w:val="restart"/>
            <w:vAlign w:val="center"/>
          </w:tcPr>
          <w:p w:rsidR="004A10C3" w:rsidRPr="00235AA6" w:rsidRDefault="00710AA1" w:rsidP="00AD0634">
            <w:pPr>
              <w:jc w:val="center"/>
              <w:rPr>
                <w:rFonts w:asciiTheme="minorHAnsi" w:hAnsiTheme="minorHAnsi"/>
                <w:b/>
                <w:sz w:val="16"/>
                <w:szCs w:val="16"/>
              </w:rPr>
            </w:pPr>
            <w:r w:rsidRPr="00235AA6">
              <w:rPr>
                <w:rFonts w:asciiTheme="minorHAnsi" w:hAnsiTheme="minorHAnsi"/>
                <w:b/>
                <w:sz w:val="16"/>
                <w:szCs w:val="16"/>
              </w:rPr>
              <w:t>Miesiące 20</w:t>
            </w:r>
            <w:r w:rsidR="003A6AD9" w:rsidRPr="00235AA6">
              <w:rPr>
                <w:rFonts w:asciiTheme="minorHAnsi" w:hAnsiTheme="minorHAnsi"/>
                <w:b/>
                <w:sz w:val="16"/>
                <w:szCs w:val="16"/>
              </w:rPr>
              <w:t>1</w:t>
            </w:r>
            <w:r w:rsidR="00AD0634" w:rsidRPr="00235AA6">
              <w:rPr>
                <w:rFonts w:asciiTheme="minorHAnsi" w:hAnsiTheme="minorHAnsi"/>
                <w:b/>
                <w:sz w:val="16"/>
                <w:szCs w:val="16"/>
              </w:rPr>
              <w:t>4</w:t>
            </w:r>
            <w:r w:rsidRPr="00235AA6">
              <w:rPr>
                <w:rFonts w:asciiTheme="minorHAnsi" w:hAnsiTheme="minorHAnsi"/>
                <w:b/>
                <w:sz w:val="16"/>
                <w:szCs w:val="16"/>
              </w:rPr>
              <w:t>r</w:t>
            </w:r>
          </w:p>
        </w:tc>
        <w:tc>
          <w:tcPr>
            <w:tcW w:w="4864" w:type="dxa"/>
            <w:gridSpan w:val="4"/>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Stopa bezrobocia w %</w:t>
            </w:r>
          </w:p>
        </w:tc>
      </w:tr>
      <w:tr w:rsidR="004A10C3" w:rsidRPr="00235AA6" w:rsidTr="002752DF">
        <w:trPr>
          <w:jc w:val="center"/>
        </w:trPr>
        <w:tc>
          <w:tcPr>
            <w:tcW w:w="1101" w:type="dxa"/>
            <w:vMerge/>
          </w:tcPr>
          <w:p w:rsidR="004A10C3" w:rsidRPr="00235AA6" w:rsidRDefault="004A10C3" w:rsidP="00F70CA8">
            <w:pPr>
              <w:jc w:val="both"/>
              <w:rPr>
                <w:rFonts w:asciiTheme="minorHAnsi" w:hAnsiTheme="minorHAnsi"/>
                <w:sz w:val="16"/>
                <w:szCs w:val="16"/>
              </w:rPr>
            </w:pPr>
          </w:p>
        </w:tc>
        <w:tc>
          <w:tcPr>
            <w:tcW w:w="1031" w:type="dxa"/>
            <w:vAlign w:val="center"/>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Powiat Grodzki</w:t>
            </w:r>
          </w:p>
        </w:tc>
        <w:tc>
          <w:tcPr>
            <w:tcW w:w="1025" w:type="dxa"/>
            <w:vAlign w:val="center"/>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Powiat Ziemski</w:t>
            </w:r>
          </w:p>
        </w:tc>
        <w:tc>
          <w:tcPr>
            <w:tcW w:w="1039" w:type="dxa"/>
            <w:vAlign w:val="center"/>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Polska</w:t>
            </w:r>
          </w:p>
        </w:tc>
        <w:tc>
          <w:tcPr>
            <w:tcW w:w="1769" w:type="dxa"/>
            <w:vAlign w:val="center"/>
          </w:tcPr>
          <w:p w:rsidR="004A10C3" w:rsidRPr="00235AA6" w:rsidRDefault="00710AA1" w:rsidP="00F70CA8">
            <w:pPr>
              <w:jc w:val="center"/>
              <w:rPr>
                <w:rFonts w:asciiTheme="minorHAnsi" w:hAnsiTheme="minorHAnsi"/>
                <w:b/>
                <w:sz w:val="16"/>
                <w:szCs w:val="16"/>
              </w:rPr>
            </w:pPr>
            <w:r w:rsidRPr="00235AA6">
              <w:rPr>
                <w:rFonts w:asciiTheme="minorHAnsi" w:hAnsiTheme="minorHAnsi"/>
                <w:b/>
                <w:sz w:val="16"/>
                <w:szCs w:val="16"/>
              </w:rPr>
              <w:t>Województwo Kujawsko-Pomorskie</w:t>
            </w:r>
          </w:p>
        </w:tc>
      </w:tr>
      <w:tr w:rsidR="00710AA1" w:rsidRPr="00235AA6" w:rsidTr="002752DF">
        <w:trPr>
          <w:jc w:val="center"/>
        </w:trPr>
        <w:tc>
          <w:tcPr>
            <w:tcW w:w="1101" w:type="dxa"/>
            <w:vAlign w:val="center"/>
          </w:tcPr>
          <w:p w:rsidR="00710AA1" w:rsidRPr="00235AA6" w:rsidRDefault="00710AA1" w:rsidP="008F3797">
            <w:pPr>
              <w:rPr>
                <w:rFonts w:asciiTheme="minorHAnsi" w:hAnsiTheme="minorHAnsi"/>
                <w:b/>
                <w:sz w:val="16"/>
                <w:szCs w:val="16"/>
              </w:rPr>
            </w:pPr>
            <w:r w:rsidRPr="00235AA6">
              <w:rPr>
                <w:rFonts w:asciiTheme="minorHAnsi" w:hAnsiTheme="minorHAnsi"/>
                <w:b/>
                <w:sz w:val="16"/>
                <w:szCs w:val="16"/>
              </w:rPr>
              <w:t>Styczeń</w:t>
            </w:r>
          </w:p>
          <w:p w:rsidR="00710AA1" w:rsidRPr="00235AA6" w:rsidRDefault="00710AA1" w:rsidP="008F3797">
            <w:pPr>
              <w:rPr>
                <w:rFonts w:asciiTheme="minorHAnsi" w:hAnsiTheme="minorHAnsi"/>
                <w:b/>
                <w:sz w:val="16"/>
                <w:szCs w:val="16"/>
              </w:rPr>
            </w:pPr>
            <w:r w:rsidRPr="00235AA6">
              <w:rPr>
                <w:rFonts w:asciiTheme="minorHAnsi" w:hAnsiTheme="minorHAnsi"/>
                <w:b/>
                <w:sz w:val="16"/>
                <w:szCs w:val="16"/>
              </w:rPr>
              <w:t>Luty</w:t>
            </w:r>
          </w:p>
          <w:p w:rsidR="00CC0520" w:rsidRPr="00235AA6" w:rsidRDefault="00710AA1" w:rsidP="00AD0634">
            <w:pPr>
              <w:rPr>
                <w:rFonts w:asciiTheme="minorHAnsi" w:hAnsiTheme="minorHAnsi"/>
                <w:b/>
                <w:sz w:val="16"/>
                <w:szCs w:val="16"/>
              </w:rPr>
            </w:pPr>
            <w:r w:rsidRPr="00235AA6">
              <w:rPr>
                <w:rFonts w:asciiTheme="minorHAnsi" w:hAnsiTheme="minorHAnsi"/>
                <w:b/>
                <w:sz w:val="16"/>
                <w:szCs w:val="16"/>
              </w:rPr>
              <w:t>Marzec</w:t>
            </w:r>
          </w:p>
          <w:p w:rsidR="00122768" w:rsidRPr="00235AA6" w:rsidRDefault="00122768" w:rsidP="00AD0634">
            <w:pPr>
              <w:rPr>
                <w:rFonts w:asciiTheme="minorHAnsi" w:hAnsiTheme="minorHAnsi"/>
                <w:b/>
                <w:sz w:val="16"/>
                <w:szCs w:val="16"/>
              </w:rPr>
            </w:pPr>
            <w:r w:rsidRPr="00235AA6">
              <w:rPr>
                <w:rFonts w:asciiTheme="minorHAnsi" w:hAnsiTheme="minorHAnsi"/>
                <w:b/>
                <w:sz w:val="16"/>
                <w:szCs w:val="16"/>
              </w:rPr>
              <w:t>Kwiecień</w:t>
            </w:r>
          </w:p>
          <w:p w:rsidR="00122768" w:rsidRPr="00235AA6" w:rsidRDefault="00122768" w:rsidP="00AD0634">
            <w:pPr>
              <w:rPr>
                <w:rFonts w:asciiTheme="minorHAnsi" w:hAnsiTheme="minorHAnsi"/>
                <w:b/>
                <w:sz w:val="16"/>
                <w:szCs w:val="16"/>
              </w:rPr>
            </w:pPr>
            <w:r w:rsidRPr="00235AA6">
              <w:rPr>
                <w:rFonts w:asciiTheme="minorHAnsi" w:hAnsiTheme="minorHAnsi"/>
                <w:b/>
                <w:sz w:val="16"/>
                <w:szCs w:val="16"/>
              </w:rPr>
              <w:t>Maj</w:t>
            </w:r>
          </w:p>
          <w:p w:rsidR="00122768" w:rsidRDefault="00122768" w:rsidP="00AD0634">
            <w:pPr>
              <w:rPr>
                <w:rFonts w:asciiTheme="minorHAnsi" w:hAnsiTheme="minorHAnsi"/>
                <w:b/>
                <w:sz w:val="16"/>
                <w:szCs w:val="16"/>
              </w:rPr>
            </w:pPr>
            <w:r w:rsidRPr="00235AA6">
              <w:rPr>
                <w:rFonts w:asciiTheme="minorHAnsi" w:hAnsiTheme="minorHAnsi"/>
                <w:b/>
                <w:sz w:val="16"/>
                <w:szCs w:val="16"/>
              </w:rPr>
              <w:t>Czerwiec</w:t>
            </w:r>
          </w:p>
          <w:p w:rsidR="00470C5D" w:rsidRDefault="00470C5D" w:rsidP="00AD0634">
            <w:pPr>
              <w:rPr>
                <w:rFonts w:asciiTheme="minorHAnsi" w:hAnsiTheme="minorHAnsi"/>
                <w:b/>
                <w:sz w:val="16"/>
                <w:szCs w:val="16"/>
              </w:rPr>
            </w:pPr>
            <w:r>
              <w:rPr>
                <w:rFonts w:asciiTheme="minorHAnsi" w:hAnsiTheme="minorHAnsi"/>
                <w:b/>
                <w:sz w:val="16"/>
                <w:szCs w:val="16"/>
              </w:rPr>
              <w:t>Lipiec</w:t>
            </w:r>
          </w:p>
          <w:p w:rsidR="00470C5D" w:rsidRDefault="00470C5D" w:rsidP="00AD0634">
            <w:pPr>
              <w:rPr>
                <w:rFonts w:asciiTheme="minorHAnsi" w:hAnsiTheme="minorHAnsi"/>
                <w:b/>
                <w:sz w:val="16"/>
                <w:szCs w:val="16"/>
              </w:rPr>
            </w:pPr>
            <w:r>
              <w:rPr>
                <w:rFonts w:asciiTheme="minorHAnsi" w:hAnsiTheme="minorHAnsi"/>
                <w:b/>
                <w:sz w:val="16"/>
                <w:szCs w:val="16"/>
              </w:rPr>
              <w:t>Sierpień</w:t>
            </w:r>
          </w:p>
          <w:p w:rsidR="00470C5D" w:rsidRDefault="00470C5D" w:rsidP="00AD0634">
            <w:pPr>
              <w:rPr>
                <w:rFonts w:asciiTheme="minorHAnsi" w:hAnsiTheme="minorHAnsi"/>
                <w:b/>
                <w:sz w:val="16"/>
                <w:szCs w:val="16"/>
              </w:rPr>
            </w:pPr>
            <w:r>
              <w:rPr>
                <w:rFonts w:asciiTheme="minorHAnsi" w:hAnsiTheme="minorHAnsi"/>
                <w:b/>
                <w:sz w:val="16"/>
                <w:szCs w:val="16"/>
              </w:rPr>
              <w:t>Wrzesień</w:t>
            </w:r>
          </w:p>
          <w:p w:rsidR="00905074" w:rsidRDefault="00905074" w:rsidP="00AD0634">
            <w:pPr>
              <w:rPr>
                <w:rFonts w:asciiTheme="minorHAnsi" w:hAnsiTheme="minorHAnsi"/>
                <w:b/>
                <w:sz w:val="16"/>
                <w:szCs w:val="16"/>
              </w:rPr>
            </w:pPr>
            <w:r>
              <w:rPr>
                <w:rFonts w:asciiTheme="minorHAnsi" w:hAnsiTheme="minorHAnsi"/>
                <w:b/>
                <w:sz w:val="16"/>
                <w:szCs w:val="16"/>
              </w:rPr>
              <w:t>Październik</w:t>
            </w:r>
          </w:p>
          <w:p w:rsidR="00905074" w:rsidRDefault="00905074" w:rsidP="00AD0634">
            <w:pPr>
              <w:rPr>
                <w:rFonts w:asciiTheme="minorHAnsi" w:hAnsiTheme="minorHAnsi"/>
                <w:b/>
                <w:sz w:val="16"/>
                <w:szCs w:val="16"/>
              </w:rPr>
            </w:pPr>
            <w:r>
              <w:rPr>
                <w:rFonts w:asciiTheme="minorHAnsi" w:hAnsiTheme="minorHAnsi"/>
                <w:b/>
                <w:sz w:val="16"/>
                <w:szCs w:val="16"/>
              </w:rPr>
              <w:t>Listopad</w:t>
            </w:r>
          </w:p>
          <w:p w:rsidR="00905074" w:rsidRPr="00235AA6" w:rsidRDefault="00905074" w:rsidP="00AD0634">
            <w:pPr>
              <w:rPr>
                <w:rFonts w:asciiTheme="minorHAnsi" w:hAnsiTheme="minorHAnsi"/>
                <w:b/>
                <w:sz w:val="16"/>
                <w:szCs w:val="16"/>
              </w:rPr>
            </w:pPr>
            <w:r>
              <w:rPr>
                <w:rFonts w:asciiTheme="minorHAnsi" w:hAnsiTheme="minorHAnsi"/>
                <w:b/>
                <w:sz w:val="16"/>
                <w:szCs w:val="16"/>
              </w:rPr>
              <w:t>Grudzień</w:t>
            </w:r>
          </w:p>
        </w:tc>
        <w:tc>
          <w:tcPr>
            <w:tcW w:w="1031" w:type="dxa"/>
          </w:tcPr>
          <w:p w:rsidR="00E94525" w:rsidRDefault="006A216F" w:rsidP="00F70CA8">
            <w:pPr>
              <w:jc w:val="center"/>
              <w:rPr>
                <w:rFonts w:asciiTheme="minorHAnsi" w:hAnsiTheme="minorHAnsi"/>
                <w:sz w:val="16"/>
                <w:szCs w:val="16"/>
              </w:rPr>
            </w:pPr>
            <w:r>
              <w:rPr>
                <w:rFonts w:asciiTheme="minorHAnsi" w:hAnsiTheme="minorHAnsi"/>
                <w:sz w:val="16"/>
                <w:szCs w:val="16"/>
              </w:rPr>
              <w:t>20,9</w:t>
            </w:r>
          </w:p>
          <w:p w:rsidR="006A216F" w:rsidRDefault="006A216F" w:rsidP="00F70CA8">
            <w:pPr>
              <w:jc w:val="center"/>
              <w:rPr>
                <w:rFonts w:asciiTheme="minorHAnsi" w:hAnsiTheme="minorHAnsi"/>
                <w:sz w:val="16"/>
                <w:szCs w:val="16"/>
              </w:rPr>
            </w:pPr>
            <w:r>
              <w:rPr>
                <w:rFonts w:asciiTheme="minorHAnsi" w:hAnsiTheme="minorHAnsi"/>
                <w:sz w:val="16"/>
                <w:szCs w:val="16"/>
              </w:rPr>
              <w:t>20,8</w:t>
            </w:r>
          </w:p>
          <w:p w:rsidR="006A216F" w:rsidRDefault="006A216F" w:rsidP="00F70CA8">
            <w:pPr>
              <w:jc w:val="center"/>
              <w:rPr>
                <w:rFonts w:asciiTheme="minorHAnsi" w:hAnsiTheme="minorHAnsi"/>
                <w:sz w:val="16"/>
                <w:szCs w:val="16"/>
              </w:rPr>
            </w:pPr>
            <w:r>
              <w:rPr>
                <w:rFonts w:asciiTheme="minorHAnsi" w:hAnsiTheme="minorHAnsi"/>
                <w:sz w:val="16"/>
                <w:szCs w:val="16"/>
              </w:rPr>
              <w:t>20,3</w:t>
            </w:r>
          </w:p>
          <w:p w:rsidR="006A216F" w:rsidRDefault="006A216F" w:rsidP="00F70CA8">
            <w:pPr>
              <w:jc w:val="center"/>
              <w:rPr>
                <w:rFonts w:asciiTheme="minorHAnsi" w:hAnsiTheme="minorHAnsi"/>
                <w:sz w:val="16"/>
                <w:szCs w:val="16"/>
              </w:rPr>
            </w:pPr>
            <w:r>
              <w:rPr>
                <w:rFonts w:asciiTheme="minorHAnsi" w:hAnsiTheme="minorHAnsi"/>
                <w:sz w:val="16"/>
                <w:szCs w:val="16"/>
              </w:rPr>
              <w:t>19,9</w:t>
            </w:r>
          </w:p>
          <w:p w:rsidR="006A216F" w:rsidRDefault="006A216F" w:rsidP="00F70CA8">
            <w:pPr>
              <w:jc w:val="center"/>
              <w:rPr>
                <w:rFonts w:asciiTheme="minorHAnsi" w:hAnsiTheme="minorHAnsi"/>
                <w:sz w:val="16"/>
                <w:szCs w:val="16"/>
              </w:rPr>
            </w:pPr>
            <w:r>
              <w:rPr>
                <w:rFonts w:asciiTheme="minorHAnsi" w:hAnsiTheme="minorHAnsi"/>
                <w:sz w:val="16"/>
                <w:szCs w:val="16"/>
              </w:rPr>
              <w:t>19,2</w:t>
            </w:r>
          </w:p>
          <w:p w:rsidR="006A216F" w:rsidRDefault="006A216F" w:rsidP="00F70CA8">
            <w:pPr>
              <w:jc w:val="center"/>
              <w:rPr>
                <w:rFonts w:asciiTheme="minorHAnsi" w:hAnsiTheme="minorHAnsi"/>
                <w:sz w:val="16"/>
                <w:szCs w:val="16"/>
              </w:rPr>
            </w:pPr>
            <w:r>
              <w:rPr>
                <w:rFonts w:asciiTheme="minorHAnsi" w:hAnsiTheme="minorHAnsi"/>
                <w:sz w:val="16"/>
                <w:szCs w:val="16"/>
              </w:rPr>
              <w:t>18,9</w:t>
            </w:r>
          </w:p>
          <w:p w:rsidR="006A216F" w:rsidRDefault="006A216F" w:rsidP="00F70CA8">
            <w:pPr>
              <w:jc w:val="center"/>
              <w:rPr>
                <w:rFonts w:asciiTheme="minorHAnsi" w:hAnsiTheme="minorHAnsi"/>
                <w:sz w:val="16"/>
                <w:szCs w:val="16"/>
              </w:rPr>
            </w:pPr>
            <w:r>
              <w:rPr>
                <w:rFonts w:asciiTheme="minorHAnsi" w:hAnsiTheme="minorHAnsi"/>
                <w:sz w:val="16"/>
                <w:szCs w:val="16"/>
              </w:rPr>
              <w:t>19,0</w:t>
            </w:r>
          </w:p>
          <w:p w:rsidR="006A216F" w:rsidRDefault="006A216F" w:rsidP="00F70CA8">
            <w:pPr>
              <w:jc w:val="center"/>
              <w:rPr>
                <w:rFonts w:asciiTheme="minorHAnsi" w:hAnsiTheme="minorHAnsi"/>
                <w:sz w:val="16"/>
                <w:szCs w:val="16"/>
              </w:rPr>
            </w:pPr>
            <w:r>
              <w:rPr>
                <w:rFonts w:asciiTheme="minorHAnsi" w:hAnsiTheme="minorHAnsi"/>
                <w:sz w:val="16"/>
                <w:szCs w:val="16"/>
              </w:rPr>
              <w:t>19,0</w:t>
            </w:r>
          </w:p>
          <w:p w:rsidR="006A216F" w:rsidRDefault="006A216F" w:rsidP="00F70CA8">
            <w:pPr>
              <w:jc w:val="center"/>
              <w:rPr>
                <w:rFonts w:asciiTheme="minorHAnsi" w:hAnsiTheme="minorHAnsi"/>
                <w:sz w:val="16"/>
                <w:szCs w:val="16"/>
              </w:rPr>
            </w:pPr>
            <w:r>
              <w:rPr>
                <w:rFonts w:asciiTheme="minorHAnsi" w:hAnsiTheme="minorHAnsi"/>
                <w:sz w:val="16"/>
                <w:szCs w:val="16"/>
              </w:rPr>
              <w:t>19,2</w:t>
            </w:r>
          </w:p>
          <w:p w:rsidR="00907794" w:rsidRDefault="00907794" w:rsidP="00F70CA8">
            <w:pPr>
              <w:jc w:val="center"/>
              <w:rPr>
                <w:rFonts w:asciiTheme="minorHAnsi" w:hAnsiTheme="minorHAnsi"/>
                <w:sz w:val="16"/>
                <w:szCs w:val="16"/>
              </w:rPr>
            </w:pPr>
            <w:r>
              <w:rPr>
                <w:rFonts w:asciiTheme="minorHAnsi" w:hAnsiTheme="minorHAnsi"/>
                <w:sz w:val="16"/>
                <w:szCs w:val="16"/>
              </w:rPr>
              <w:t>19,0</w:t>
            </w:r>
          </w:p>
          <w:p w:rsidR="00907794" w:rsidRDefault="00907794" w:rsidP="00F70CA8">
            <w:pPr>
              <w:jc w:val="center"/>
              <w:rPr>
                <w:rFonts w:asciiTheme="minorHAnsi" w:hAnsiTheme="minorHAnsi"/>
                <w:sz w:val="16"/>
                <w:szCs w:val="16"/>
              </w:rPr>
            </w:pPr>
            <w:r>
              <w:rPr>
                <w:rFonts w:asciiTheme="minorHAnsi" w:hAnsiTheme="minorHAnsi"/>
                <w:sz w:val="16"/>
                <w:szCs w:val="16"/>
              </w:rPr>
              <w:t>18,6</w:t>
            </w:r>
          </w:p>
          <w:p w:rsidR="00907794" w:rsidRPr="00235AA6" w:rsidRDefault="00907794" w:rsidP="00F70CA8">
            <w:pPr>
              <w:jc w:val="center"/>
              <w:rPr>
                <w:rFonts w:asciiTheme="minorHAnsi" w:hAnsiTheme="minorHAnsi"/>
                <w:sz w:val="16"/>
                <w:szCs w:val="16"/>
              </w:rPr>
            </w:pPr>
            <w:r>
              <w:rPr>
                <w:rFonts w:asciiTheme="minorHAnsi" w:hAnsiTheme="minorHAnsi"/>
                <w:sz w:val="16"/>
                <w:szCs w:val="16"/>
              </w:rPr>
              <w:t>18,9</w:t>
            </w:r>
          </w:p>
        </w:tc>
        <w:tc>
          <w:tcPr>
            <w:tcW w:w="1025" w:type="dxa"/>
          </w:tcPr>
          <w:p w:rsidR="00E94525" w:rsidRDefault="006A216F" w:rsidP="009951C5">
            <w:pPr>
              <w:jc w:val="center"/>
              <w:rPr>
                <w:rFonts w:asciiTheme="minorHAnsi" w:hAnsiTheme="minorHAnsi"/>
                <w:sz w:val="16"/>
                <w:szCs w:val="16"/>
              </w:rPr>
            </w:pPr>
            <w:r>
              <w:rPr>
                <w:rFonts w:asciiTheme="minorHAnsi" w:hAnsiTheme="minorHAnsi"/>
                <w:sz w:val="16"/>
                <w:szCs w:val="16"/>
              </w:rPr>
              <w:t>27,8</w:t>
            </w:r>
          </w:p>
          <w:p w:rsidR="006A216F" w:rsidRDefault="006A216F" w:rsidP="009951C5">
            <w:pPr>
              <w:jc w:val="center"/>
              <w:rPr>
                <w:rFonts w:asciiTheme="minorHAnsi" w:hAnsiTheme="minorHAnsi"/>
                <w:sz w:val="16"/>
                <w:szCs w:val="16"/>
              </w:rPr>
            </w:pPr>
            <w:r>
              <w:rPr>
                <w:rFonts w:asciiTheme="minorHAnsi" w:hAnsiTheme="minorHAnsi"/>
                <w:sz w:val="16"/>
                <w:szCs w:val="16"/>
              </w:rPr>
              <w:t>27,8</w:t>
            </w:r>
          </w:p>
          <w:p w:rsidR="006A216F" w:rsidRDefault="006A216F" w:rsidP="009951C5">
            <w:pPr>
              <w:jc w:val="center"/>
              <w:rPr>
                <w:rFonts w:asciiTheme="minorHAnsi" w:hAnsiTheme="minorHAnsi"/>
                <w:sz w:val="16"/>
                <w:szCs w:val="16"/>
              </w:rPr>
            </w:pPr>
            <w:r>
              <w:rPr>
                <w:rFonts w:asciiTheme="minorHAnsi" w:hAnsiTheme="minorHAnsi"/>
                <w:sz w:val="16"/>
                <w:szCs w:val="16"/>
              </w:rPr>
              <w:t>27,0</w:t>
            </w:r>
          </w:p>
          <w:p w:rsidR="006A216F" w:rsidRDefault="006A216F" w:rsidP="009951C5">
            <w:pPr>
              <w:jc w:val="center"/>
              <w:rPr>
                <w:rFonts w:asciiTheme="minorHAnsi" w:hAnsiTheme="minorHAnsi"/>
                <w:sz w:val="16"/>
                <w:szCs w:val="16"/>
              </w:rPr>
            </w:pPr>
            <w:r>
              <w:rPr>
                <w:rFonts w:asciiTheme="minorHAnsi" w:hAnsiTheme="minorHAnsi"/>
                <w:sz w:val="16"/>
                <w:szCs w:val="16"/>
              </w:rPr>
              <w:t>26,2</w:t>
            </w:r>
          </w:p>
          <w:p w:rsidR="006A216F" w:rsidRDefault="006A216F" w:rsidP="009951C5">
            <w:pPr>
              <w:jc w:val="center"/>
              <w:rPr>
                <w:rFonts w:asciiTheme="minorHAnsi" w:hAnsiTheme="minorHAnsi"/>
                <w:sz w:val="16"/>
                <w:szCs w:val="16"/>
              </w:rPr>
            </w:pPr>
            <w:r>
              <w:rPr>
                <w:rFonts w:asciiTheme="minorHAnsi" w:hAnsiTheme="minorHAnsi"/>
                <w:sz w:val="16"/>
                <w:szCs w:val="16"/>
              </w:rPr>
              <w:t>25,4</w:t>
            </w:r>
          </w:p>
          <w:p w:rsidR="006A216F" w:rsidRDefault="006A216F" w:rsidP="009951C5">
            <w:pPr>
              <w:jc w:val="center"/>
              <w:rPr>
                <w:rFonts w:asciiTheme="minorHAnsi" w:hAnsiTheme="minorHAnsi"/>
                <w:sz w:val="16"/>
                <w:szCs w:val="16"/>
              </w:rPr>
            </w:pPr>
            <w:r>
              <w:rPr>
                <w:rFonts w:asciiTheme="minorHAnsi" w:hAnsiTheme="minorHAnsi"/>
                <w:sz w:val="16"/>
                <w:szCs w:val="16"/>
              </w:rPr>
              <w:t>25,0</w:t>
            </w:r>
          </w:p>
          <w:p w:rsidR="006A216F" w:rsidRDefault="006A216F" w:rsidP="009951C5">
            <w:pPr>
              <w:jc w:val="center"/>
              <w:rPr>
                <w:rFonts w:asciiTheme="minorHAnsi" w:hAnsiTheme="minorHAnsi"/>
                <w:sz w:val="16"/>
                <w:szCs w:val="16"/>
              </w:rPr>
            </w:pPr>
            <w:r>
              <w:rPr>
                <w:rFonts w:asciiTheme="minorHAnsi" w:hAnsiTheme="minorHAnsi"/>
                <w:sz w:val="16"/>
                <w:szCs w:val="16"/>
              </w:rPr>
              <w:t>25,1</w:t>
            </w:r>
          </w:p>
          <w:p w:rsidR="006A216F" w:rsidRDefault="006A216F" w:rsidP="009951C5">
            <w:pPr>
              <w:jc w:val="center"/>
              <w:rPr>
                <w:rFonts w:asciiTheme="minorHAnsi" w:hAnsiTheme="minorHAnsi"/>
                <w:sz w:val="16"/>
                <w:szCs w:val="16"/>
              </w:rPr>
            </w:pPr>
            <w:r>
              <w:rPr>
                <w:rFonts w:asciiTheme="minorHAnsi" w:hAnsiTheme="minorHAnsi"/>
                <w:sz w:val="16"/>
                <w:szCs w:val="16"/>
              </w:rPr>
              <w:t>25,2</w:t>
            </w:r>
          </w:p>
          <w:p w:rsidR="006A216F" w:rsidRDefault="006A216F" w:rsidP="009951C5">
            <w:pPr>
              <w:jc w:val="center"/>
              <w:rPr>
                <w:rFonts w:asciiTheme="minorHAnsi" w:hAnsiTheme="minorHAnsi"/>
                <w:sz w:val="16"/>
                <w:szCs w:val="16"/>
              </w:rPr>
            </w:pPr>
            <w:r>
              <w:rPr>
                <w:rFonts w:asciiTheme="minorHAnsi" w:hAnsiTheme="minorHAnsi"/>
                <w:sz w:val="16"/>
                <w:szCs w:val="16"/>
              </w:rPr>
              <w:t>25,5</w:t>
            </w:r>
          </w:p>
          <w:p w:rsidR="00907794" w:rsidRDefault="00907794" w:rsidP="009951C5">
            <w:pPr>
              <w:jc w:val="center"/>
              <w:rPr>
                <w:rFonts w:asciiTheme="minorHAnsi" w:hAnsiTheme="minorHAnsi"/>
                <w:sz w:val="16"/>
                <w:szCs w:val="16"/>
              </w:rPr>
            </w:pPr>
            <w:r>
              <w:rPr>
                <w:rFonts w:asciiTheme="minorHAnsi" w:hAnsiTheme="minorHAnsi"/>
                <w:sz w:val="16"/>
                <w:szCs w:val="16"/>
              </w:rPr>
              <w:t>24,7</w:t>
            </w:r>
          </w:p>
          <w:p w:rsidR="00907794" w:rsidRDefault="00907794" w:rsidP="009951C5">
            <w:pPr>
              <w:jc w:val="center"/>
              <w:rPr>
                <w:rFonts w:asciiTheme="minorHAnsi" w:hAnsiTheme="minorHAnsi"/>
                <w:sz w:val="16"/>
                <w:szCs w:val="16"/>
              </w:rPr>
            </w:pPr>
            <w:r>
              <w:rPr>
                <w:rFonts w:asciiTheme="minorHAnsi" w:hAnsiTheme="minorHAnsi"/>
                <w:sz w:val="16"/>
                <w:szCs w:val="16"/>
              </w:rPr>
              <w:t>24,8</w:t>
            </w:r>
          </w:p>
          <w:p w:rsidR="00907794" w:rsidRPr="00235AA6" w:rsidRDefault="00907794" w:rsidP="009951C5">
            <w:pPr>
              <w:jc w:val="center"/>
              <w:rPr>
                <w:rFonts w:asciiTheme="minorHAnsi" w:hAnsiTheme="minorHAnsi"/>
                <w:sz w:val="16"/>
                <w:szCs w:val="16"/>
              </w:rPr>
            </w:pPr>
            <w:r>
              <w:rPr>
                <w:rFonts w:asciiTheme="minorHAnsi" w:hAnsiTheme="minorHAnsi"/>
                <w:sz w:val="16"/>
                <w:szCs w:val="16"/>
              </w:rPr>
              <w:t>25,9</w:t>
            </w:r>
          </w:p>
        </w:tc>
        <w:tc>
          <w:tcPr>
            <w:tcW w:w="1039" w:type="dxa"/>
          </w:tcPr>
          <w:p w:rsidR="00E94525" w:rsidRDefault="006A216F" w:rsidP="00DD569B">
            <w:pPr>
              <w:jc w:val="center"/>
              <w:rPr>
                <w:rFonts w:asciiTheme="minorHAnsi" w:hAnsiTheme="minorHAnsi"/>
                <w:sz w:val="16"/>
                <w:szCs w:val="16"/>
              </w:rPr>
            </w:pPr>
            <w:r>
              <w:rPr>
                <w:rFonts w:asciiTheme="minorHAnsi" w:hAnsiTheme="minorHAnsi"/>
                <w:sz w:val="16"/>
                <w:szCs w:val="16"/>
              </w:rPr>
              <w:t>13,9</w:t>
            </w:r>
          </w:p>
          <w:p w:rsidR="006A216F" w:rsidRDefault="006A216F" w:rsidP="00DD569B">
            <w:pPr>
              <w:jc w:val="center"/>
              <w:rPr>
                <w:rFonts w:asciiTheme="minorHAnsi" w:hAnsiTheme="minorHAnsi"/>
                <w:sz w:val="16"/>
                <w:szCs w:val="16"/>
              </w:rPr>
            </w:pPr>
            <w:r>
              <w:rPr>
                <w:rFonts w:asciiTheme="minorHAnsi" w:hAnsiTheme="minorHAnsi"/>
                <w:sz w:val="16"/>
                <w:szCs w:val="16"/>
              </w:rPr>
              <w:t>13,9</w:t>
            </w:r>
          </w:p>
          <w:p w:rsidR="006A216F" w:rsidRDefault="006A216F" w:rsidP="00DD569B">
            <w:pPr>
              <w:jc w:val="center"/>
              <w:rPr>
                <w:rFonts w:asciiTheme="minorHAnsi" w:hAnsiTheme="minorHAnsi"/>
                <w:sz w:val="16"/>
                <w:szCs w:val="16"/>
              </w:rPr>
            </w:pPr>
            <w:r>
              <w:rPr>
                <w:rFonts w:asciiTheme="minorHAnsi" w:hAnsiTheme="minorHAnsi"/>
                <w:sz w:val="16"/>
                <w:szCs w:val="16"/>
              </w:rPr>
              <w:t>13,5</w:t>
            </w:r>
          </w:p>
          <w:p w:rsidR="006A216F" w:rsidRDefault="006A216F" w:rsidP="00DD569B">
            <w:pPr>
              <w:jc w:val="center"/>
              <w:rPr>
                <w:rFonts w:asciiTheme="minorHAnsi" w:hAnsiTheme="minorHAnsi"/>
                <w:sz w:val="16"/>
                <w:szCs w:val="16"/>
              </w:rPr>
            </w:pPr>
            <w:r>
              <w:rPr>
                <w:rFonts w:asciiTheme="minorHAnsi" w:hAnsiTheme="minorHAnsi"/>
                <w:sz w:val="16"/>
                <w:szCs w:val="16"/>
              </w:rPr>
              <w:t>13,0</w:t>
            </w:r>
          </w:p>
          <w:p w:rsidR="006A216F" w:rsidRDefault="006A216F" w:rsidP="00DD569B">
            <w:pPr>
              <w:jc w:val="center"/>
              <w:rPr>
                <w:rFonts w:asciiTheme="minorHAnsi" w:hAnsiTheme="minorHAnsi"/>
                <w:sz w:val="16"/>
                <w:szCs w:val="16"/>
              </w:rPr>
            </w:pPr>
            <w:r>
              <w:rPr>
                <w:rFonts w:asciiTheme="minorHAnsi" w:hAnsiTheme="minorHAnsi"/>
                <w:sz w:val="16"/>
                <w:szCs w:val="16"/>
              </w:rPr>
              <w:t>12,5</w:t>
            </w:r>
          </w:p>
          <w:p w:rsidR="006A216F" w:rsidRDefault="006A216F" w:rsidP="00DD569B">
            <w:pPr>
              <w:jc w:val="center"/>
              <w:rPr>
                <w:rFonts w:asciiTheme="minorHAnsi" w:hAnsiTheme="minorHAnsi"/>
                <w:sz w:val="16"/>
                <w:szCs w:val="16"/>
              </w:rPr>
            </w:pPr>
            <w:r>
              <w:rPr>
                <w:rFonts w:asciiTheme="minorHAnsi" w:hAnsiTheme="minorHAnsi"/>
                <w:sz w:val="16"/>
                <w:szCs w:val="16"/>
              </w:rPr>
              <w:t>12,0</w:t>
            </w:r>
          </w:p>
          <w:p w:rsidR="006A216F" w:rsidRDefault="006A216F" w:rsidP="00DD569B">
            <w:pPr>
              <w:jc w:val="center"/>
              <w:rPr>
                <w:rFonts w:asciiTheme="minorHAnsi" w:hAnsiTheme="minorHAnsi"/>
                <w:sz w:val="16"/>
                <w:szCs w:val="16"/>
              </w:rPr>
            </w:pPr>
            <w:r>
              <w:rPr>
                <w:rFonts w:asciiTheme="minorHAnsi" w:hAnsiTheme="minorHAnsi"/>
                <w:sz w:val="16"/>
                <w:szCs w:val="16"/>
              </w:rPr>
              <w:t>11,8</w:t>
            </w:r>
          </w:p>
          <w:p w:rsidR="006A216F" w:rsidRDefault="006A216F" w:rsidP="00DD569B">
            <w:pPr>
              <w:jc w:val="center"/>
              <w:rPr>
                <w:rFonts w:asciiTheme="minorHAnsi" w:hAnsiTheme="minorHAnsi"/>
                <w:sz w:val="16"/>
                <w:szCs w:val="16"/>
              </w:rPr>
            </w:pPr>
            <w:r>
              <w:rPr>
                <w:rFonts w:asciiTheme="minorHAnsi" w:hAnsiTheme="minorHAnsi"/>
                <w:sz w:val="16"/>
                <w:szCs w:val="16"/>
              </w:rPr>
              <w:t>11,7</w:t>
            </w:r>
          </w:p>
          <w:p w:rsidR="006A216F" w:rsidRDefault="006A216F" w:rsidP="00DD569B">
            <w:pPr>
              <w:jc w:val="center"/>
              <w:rPr>
                <w:rFonts w:asciiTheme="minorHAnsi" w:hAnsiTheme="minorHAnsi"/>
                <w:sz w:val="16"/>
                <w:szCs w:val="16"/>
              </w:rPr>
            </w:pPr>
            <w:r>
              <w:rPr>
                <w:rFonts w:asciiTheme="minorHAnsi" w:hAnsiTheme="minorHAnsi"/>
                <w:sz w:val="16"/>
                <w:szCs w:val="16"/>
              </w:rPr>
              <w:t>11,5</w:t>
            </w:r>
          </w:p>
          <w:p w:rsidR="00907794" w:rsidRDefault="00907794" w:rsidP="00DD569B">
            <w:pPr>
              <w:jc w:val="center"/>
              <w:rPr>
                <w:rFonts w:asciiTheme="minorHAnsi" w:hAnsiTheme="minorHAnsi"/>
                <w:sz w:val="16"/>
                <w:szCs w:val="16"/>
              </w:rPr>
            </w:pPr>
            <w:r>
              <w:rPr>
                <w:rFonts w:asciiTheme="minorHAnsi" w:hAnsiTheme="minorHAnsi"/>
                <w:sz w:val="16"/>
                <w:szCs w:val="16"/>
              </w:rPr>
              <w:t>11,3</w:t>
            </w:r>
          </w:p>
          <w:p w:rsidR="00907794" w:rsidRDefault="00907794" w:rsidP="00DD569B">
            <w:pPr>
              <w:jc w:val="center"/>
              <w:rPr>
                <w:rFonts w:asciiTheme="minorHAnsi" w:hAnsiTheme="minorHAnsi"/>
                <w:sz w:val="16"/>
                <w:szCs w:val="16"/>
              </w:rPr>
            </w:pPr>
            <w:r>
              <w:rPr>
                <w:rFonts w:asciiTheme="minorHAnsi" w:hAnsiTheme="minorHAnsi"/>
                <w:sz w:val="16"/>
                <w:szCs w:val="16"/>
              </w:rPr>
              <w:t>11,4</w:t>
            </w:r>
          </w:p>
          <w:p w:rsidR="00907794" w:rsidRPr="00235AA6" w:rsidRDefault="00907794" w:rsidP="00DD569B">
            <w:pPr>
              <w:jc w:val="center"/>
              <w:rPr>
                <w:rFonts w:asciiTheme="minorHAnsi" w:hAnsiTheme="minorHAnsi"/>
                <w:sz w:val="16"/>
                <w:szCs w:val="16"/>
              </w:rPr>
            </w:pPr>
            <w:r>
              <w:rPr>
                <w:rFonts w:asciiTheme="minorHAnsi" w:hAnsiTheme="minorHAnsi"/>
                <w:sz w:val="16"/>
                <w:szCs w:val="16"/>
              </w:rPr>
              <w:t>11,5</w:t>
            </w:r>
          </w:p>
        </w:tc>
        <w:tc>
          <w:tcPr>
            <w:tcW w:w="1769" w:type="dxa"/>
          </w:tcPr>
          <w:p w:rsidR="00E94525" w:rsidRDefault="006A216F" w:rsidP="003B263C">
            <w:pPr>
              <w:jc w:val="center"/>
              <w:rPr>
                <w:rFonts w:asciiTheme="minorHAnsi" w:hAnsiTheme="minorHAnsi"/>
                <w:sz w:val="16"/>
                <w:szCs w:val="16"/>
              </w:rPr>
            </w:pPr>
            <w:r>
              <w:rPr>
                <w:rFonts w:asciiTheme="minorHAnsi" w:hAnsiTheme="minorHAnsi"/>
                <w:sz w:val="16"/>
                <w:szCs w:val="16"/>
              </w:rPr>
              <w:t>18,8</w:t>
            </w:r>
          </w:p>
          <w:p w:rsidR="006A216F" w:rsidRDefault="006A216F" w:rsidP="003B263C">
            <w:pPr>
              <w:jc w:val="center"/>
              <w:rPr>
                <w:rFonts w:asciiTheme="minorHAnsi" w:hAnsiTheme="minorHAnsi"/>
                <w:sz w:val="16"/>
                <w:szCs w:val="16"/>
              </w:rPr>
            </w:pPr>
            <w:r>
              <w:rPr>
                <w:rFonts w:asciiTheme="minorHAnsi" w:hAnsiTheme="minorHAnsi"/>
                <w:sz w:val="16"/>
                <w:szCs w:val="16"/>
              </w:rPr>
              <w:t>18,8</w:t>
            </w:r>
          </w:p>
          <w:p w:rsidR="006A216F" w:rsidRDefault="006A216F" w:rsidP="003B263C">
            <w:pPr>
              <w:jc w:val="center"/>
              <w:rPr>
                <w:rFonts w:asciiTheme="minorHAnsi" w:hAnsiTheme="minorHAnsi"/>
                <w:sz w:val="16"/>
                <w:szCs w:val="16"/>
              </w:rPr>
            </w:pPr>
            <w:r>
              <w:rPr>
                <w:rFonts w:asciiTheme="minorHAnsi" w:hAnsiTheme="minorHAnsi"/>
                <w:sz w:val="16"/>
                <w:szCs w:val="16"/>
              </w:rPr>
              <w:t>18,3</w:t>
            </w:r>
          </w:p>
          <w:p w:rsidR="006A216F" w:rsidRDefault="006A216F" w:rsidP="003B263C">
            <w:pPr>
              <w:jc w:val="center"/>
              <w:rPr>
                <w:rFonts w:asciiTheme="minorHAnsi" w:hAnsiTheme="minorHAnsi"/>
                <w:sz w:val="16"/>
                <w:szCs w:val="16"/>
              </w:rPr>
            </w:pPr>
            <w:r>
              <w:rPr>
                <w:rFonts w:asciiTheme="minorHAnsi" w:hAnsiTheme="minorHAnsi"/>
                <w:sz w:val="16"/>
                <w:szCs w:val="16"/>
              </w:rPr>
              <w:t>17,4</w:t>
            </w:r>
          </w:p>
          <w:p w:rsidR="006A216F" w:rsidRDefault="006A216F" w:rsidP="003B263C">
            <w:pPr>
              <w:jc w:val="center"/>
              <w:rPr>
                <w:rFonts w:asciiTheme="minorHAnsi" w:hAnsiTheme="minorHAnsi"/>
                <w:sz w:val="16"/>
                <w:szCs w:val="16"/>
              </w:rPr>
            </w:pPr>
            <w:r>
              <w:rPr>
                <w:rFonts w:asciiTheme="minorHAnsi" w:hAnsiTheme="minorHAnsi"/>
                <w:sz w:val="16"/>
                <w:szCs w:val="16"/>
              </w:rPr>
              <w:t>16,8</w:t>
            </w:r>
          </w:p>
          <w:p w:rsidR="006A216F" w:rsidRDefault="006A216F" w:rsidP="003B263C">
            <w:pPr>
              <w:jc w:val="center"/>
              <w:rPr>
                <w:rFonts w:asciiTheme="minorHAnsi" w:hAnsiTheme="minorHAnsi"/>
                <w:sz w:val="16"/>
                <w:szCs w:val="16"/>
              </w:rPr>
            </w:pPr>
            <w:r>
              <w:rPr>
                <w:rFonts w:asciiTheme="minorHAnsi" w:hAnsiTheme="minorHAnsi"/>
                <w:sz w:val="16"/>
                <w:szCs w:val="16"/>
              </w:rPr>
              <w:t>16,3</w:t>
            </w:r>
          </w:p>
          <w:p w:rsidR="006A216F" w:rsidRDefault="006A216F" w:rsidP="003B263C">
            <w:pPr>
              <w:jc w:val="center"/>
              <w:rPr>
                <w:rFonts w:asciiTheme="minorHAnsi" w:hAnsiTheme="minorHAnsi"/>
                <w:sz w:val="16"/>
                <w:szCs w:val="16"/>
              </w:rPr>
            </w:pPr>
            <w:r>
              <w:rPr>
                <w:rFonts w:asciiTheme="minorHAnsi" w:hAnsiTheme="minorHAnsi"/>
                <w:sz w:val="16"/>
                <w:szCs w:val="16"/>
              </w:rPr>
              <w:t>16,0</w:t>
            </w:r>
          </w:p>
          <w:p w:rsidR="006A216F" w:rsidRDefault="006A216F" w:rsidP="003B263C">
            <w:pPr>
              <w:jc w:val="center"/>
              <w:rPr>
                <w:rFonts w:asciiTheme="minorHAnsi" w:hAnsiTheme="minorHAnsi"/>
                <w:sz w:val="16"/>
                <w:szCs w:val="16"/>
              </w:rPr>
            </w:pPr>
            <w:r>
              <w:rPr>
                <w:rFonts w:asciiTheme="minorHAnsi" w:hAnsiTheme="minorHAnsi"/>
                <w:sz w:val="16"/>
                <w:szCs w:val="16"/>
              </w:rPr>
              <w:t>15,8</w:t>
            </w:r>
          </w:p>
          <w:p w:rsidR="006A216F" w:rsidRDefault="006A216F" w:rsidP="006A216F">
            <w:pPr>
              <w:jc w:val="center"/>
              <w:rPr>
                <w:rFonts w:asciiTheme="minorHAnsi" w:hAnsiTheme="minorHAnsi"/>
                <w:sz w:val="16"/>
                <w:szCs w:val="16"/>
              </w:rPr>
            </w:pPr>
            <w:r>
              <w:rPr>
                <w:rFonts w:asciiTheme="minorHAnsi" w:hAnsiTheme="minorHAnsi"/>
                <w:sz w:val="16"/>
                <w:szCs w:val="16"/>
              </w:rPr>
              <w:t>15,7</w:t>
            </w:r>
          </w:p>
          <w:p w:rsidR="00907794" w:rsidRDefault="00907794" w:rsidP="006A216F">
            <w:pPr>
              <w:jc w:val="center"/>
              <w:rPr>
                <w:rFonts w:asciiTheme="minorHAnsi" w:hAnsiTheme="minorHAnsi"/>
                <w:sz w:val="16"/>
                <w:szCs w:val="16"/>
              </w:rPr>
            </w:pPr>
            <w:r>
              <w:rPr>
                <w:rFonts w:asciiTheme="minorHAnsi" w:hAnsiTheme="minorHAnsi"/>
                <w:sz w:val="16"/>
                <w:szCs w:val="16"/>
              </w:rPr>
              <w:t>15,3</w:t>
            </w:r>
          </w:p>
          <w:p w:rsidR="00907794" w:rsidRDefault="00907794" w:rsidP="006A216F">
            <w:pPr>
              <w:jc w:val="center"/>
              <w:rPr>
                <w:rFonts w:asciiTheme="minorHAnsi" w:hAnsiTheme="minorHAnsi"/>
                <w:sz w:val="16"/>
                <w:szCs w:val="16"/>
              </w:rPr>
            </w:pPr>
            <w:r>
              <w:rPr>
                <w:rFonts w:asciiTheme="minorHAnsi" w:hAnsiTheme="minorHAnsi"/>
                <w:sz w:val="16"/>
                <w:szCs w:val="16"/>
              </w:rPr>
              <w:t>15,4</w:t>
            </w:r>
          </w:p>
          <w:p w:rsidR="00907794" w:rsidRPr="00235AA6" w:rsidRDefault="00907794" w:rsidP="006A216F">
            <w:pPr>
              <w:jc w:val="center"/>
              <w:rPr>
                <w:rFonts w:asciiTheme="minorHAnsi" w:hAnsiTheme="minorHAnsi"/>
                <w:sz w:val="16"/>
                <w:szCs w:val="16"/>
              </w:rPr>
            </w:pPr>
            <w:r>
              <w:rPr>
                <w:rFonts w:asciiTheme="minorHAnsi" w:hAnsiTheme="minorHAnsi"/>
                <w:sz w:val="16"/>
                <w:szCs w:val="16"/>
              </w:rPr>
              <w:t>15,7</w:t>
            </w:r>
          </w:p>
        </w:tc>
      </w:tr>
    </w:tbl>
    <w:p w:rsidR="00894C05" w:rsidRPr="006A216F" w:rsidRDefault="006A216F" w:rsidP="006A216F">
      <w:pPr>
        <w:ind w:firstLine="540"/>
        <w:jc w:val="both"/>
        <w:rPr>
          <w:sz w:val="12"/>
          <w:szCs w:val="12"/>
        </w:rPr>
      </w:pPr>
      <w:r w:rsidRPr="006A216F">
        <w:rPr>
          <w:sz w:val="12"/>
          <w:szCs w:val="12"/>
        </w:rPr>
        <w:t>*stopa bezrobocia po korekcie za okres styczeń 2014 – lipiec 2014 przekazanej przez US w Bydgoszczy we wrześniu 2014r</w:t>
      </w:r>
    </w:p>
    <w:p w:rsidR="00723F4E" w:rsidRDefault="00723F4E" w:rsidP="009A3E99">
      <w:pPr>
        <w:ind w:firstLine="540"/>
        <w:jc w:val="right"/>
        <w:rPr>
          <w:rFonts w:asciiTheme="minorHAnsi" w:hAnsiTheme="minorHAnsi"/>
          <w:sz w:val="20"/>
          <w:szCs w:val="20"/>
        </w:rPr>
      </w:pPr>
    </w:p>
    <w:p w:rsidR="004A10C3" w:rsidRPr="00235AA6" w:rsidRDefault="009A3E99" w:rsidP="009A3E99">
      <w:pPr>
        <w:ind w:firstLine="540"/>
        <w:jc w:val="right"/>
        <w:rPr>
          <w:rFonts w:asciiTheme="minorHAnsi" w:hAnsiTheme="minorHAnsi"/>
          <w:sz w:val="20"/>
          <w:szCs w:val="20"/>
        </w:rPr>
      </w:pPr>
      <w:r w:rsidRPr="00235AA6">
        <w:rPr>
          <w:rFonts w:asciiTheme="minorHAnsi" w:hAnsiTheme="minorHAnsi"/>
          <w:sz w:val="20"/>
          <w:szCs w:val="20"/>
        </w:rPr>
        <w:t>Wykres do Tabeli 3</w:t>
      </w:r>
    </w:p>
    <w:p w:rsidR="00B93BE4" w:rsidRDefault="00147618" w:rsidP="00A44C52">
      <w:pPr>
        <w:jc w:val="center"/>
        <w:rPr>
          <w:sz w:val="20"/>
          <w:szCs w:val="20"/>
        </w:rPr>
      </w:pPr>
      <w:r w:rsidRPr="00B91CF7">
        <w:rPr>
          <w:noProof/>
          <w:sz w:val="20"/>
          <w:szCs w:val="20"/>
        </w:rPr>
        <w:drawing>
          <wp:inline distT="0" distB="0" distL="0" distR="0">
            <wp:extent cx="4453255" cy="2796540"/>
            <wp:effectExtent l="0" t="0" r="4445" b="3810"/>
            <wp:docPr id="28" name="Obiek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2635" w:rsidRDefault="00E32635" w:rsidP="004A5E8D">
      <w:pPr>
        <w:ind w:firstLine="540"/>
        <w:jc w:val="both"/>
        <w:rPr>
          <w:rFonts w:asciiTheme="minorHAnsi" w:hAnsiTheme="minorHAnsi"/>
          <w:sz w:val="20"/>
          <w:szCs w:val="20"/>
        </w:rPr>
      </w:pPr>
    </w:p>
    <w:p w:rsidR="00E32635" w:rsidRDefault="00E32635" w:rsidP="004A5E8D">
      <w:pPr>
        <w:ind w:firstLine="540"/>
        <w:jc w:val="both"/>
        <w:rPr>
          <w:rFonts w:asciiTheme="minorHAnsi" w:hAnsiTheme="minorHAnsi"/>
          <w:sz w:val="20"/>
          <w:szCs w:val="20"/>
        </w:rPr>
      </w:pPr>
    </w:p>
    <w:p w:rsidR="00DD30B4" w:rsidRDefault="00DD30B4" w:rsidP="004A5E8D">
      <w:pPr>
        <w:ind w:firstLine="540"/>
        <w:jc w:val="both"/>
        <w:rPr>
          <w:rFonts w:asciiTheme="minorHAnsi" w:hAnsiTheme="minorHAnsi"/>
          <w:sz w:val="20"/>
          <w:szCs w:val="20"/>
        </w:rPr>
      </w:pPr>
    </w:p>
    <w:p w:rsidR="00DD30B4" w:rsidRDefault="00DD30B4" w:rsidP="004A5E8D">
      <w:pPr>
        <w:ind w:firstLine="540"/>
        <w:jc w:val="both"/>
        <w:rPr>
          <w:rFonts w:asciiTheme="minorHAnsi" w:hAnsiTheme="minorHAnsi"/>
          <w:sz w:val="20"/>
          <w:szCs w:val="20"/>
        </w:rPr>
      </w:pPr>
    </w:p>
    <w:p w:rsidR="0012428C" w:rsidRPr="00235AA6" w:rsidRDefault="0012428C" w:rsidP="004A5E8D">
      <w:pPr>
        <w:ind w:firstLine="540"/>
        <w:jc w:val="both"/>
        <w:rPr>
          <w:rFonts w:asciiTheme="minorHAnsi" w:hAnsiTheme="minorHAnsi"/>
          <w:sz w:val="20"/>
          <w:szCs w:val="20"/>
        </w:rPr>
      </w:pPr>
      <w:r w:rsidRPr="00235AA6">
        <w:rPr>
          <w:rFonts w:asciiTheme="minorHAnsi" w:hAnsiTheme="minorHAnsi"/>
          <w:sz w:val="20"/>
          <w:szCs w:val="20"/>
        </w:rPr>
        <w:lastRenderedPageBreak/>
        <w:t>Wśród bezrobotnych dominują kobiety (</w:t>
      </w:r>
      <w:r w:rsidR="00177C36">
        <w:rPr>
          <w:rFonts w:asciiTheme="minorHAnsi" w:hAnsiTheme="minorHAnsi"/>
          <w:sz w:val="20"/>
          <w:szCs w:val="20"/>
        </w:rPr>
        <w:t>9.634</w:t>
      </w:r>
      <w:r w:rsidR="00122768" w:rsidRPr="00235AA6">
        <w:rPr>
          <w:rFonts w:asciiTheme="minorHAnsi" w:hAnsiTheme="minorHAnsi"/>
          <w:sz w:val="20"/>
          <w:szCs w:val="20"/>
        </w:rPr>
        <w:t xml:space="preserve"> </w:t>
      </w:r>
      <w:r w:rsidRPr="00235AA6">
        <w:rPr>
          <w:rFonts w:asciiTheme="minorHAnsi" w:hAnsiTheme="minorHAnsi"/>
          <w:sz w:val="20"/>
          <w:szCs w:val="20"/>
        </w:rPr>
        <w:t>os</w:t>
      </w:r>
      <w:r w:rsidR="00DD30B4">
        <w:rPr>
          <w:rFonts w:asciiTheme="minorHAnsi" w:hAnsiTheme="minorHAnsi"/>
          <w:sz w:val="20"/>
          <w:szCs w:val="20"/>
        </w:rPr>
        <w:t>o</w:t>
      </w:r>
      <w:r w:rsidRPr="00235AA6">
        <w:rPr>
          <w:rFonts w:asciiTheme="minorHAnsi" w:hAnsiTheme="minorHAnsi"/>
          <w:sz w:val="20"/>
          <w:szCs w:val="20"/>
        </w:rPr>
        <w:t>b</w:t>
      </w:r>
      <w:r w:rsidR="00DD30B4">
        <w:rPr>
          <w:rFonts w:asciiTheme="minorHAnsi" w:hAnsiTheme="minorHAnsi"/>
          <w:sz w:val="20"/>
          <w:szCs w:val="20"/>
        </w:rPr>
        <w:t>y</w:t>
      </w:r>
      <w:r w:rsidRPr="00235AA6">
        <w:rPr>
          <w:rFonts w:asciiTheme="minorHAnsi" w:hAnsiTheme="minorHAnsi"/>
          <w:sz w:val="20"/>
          <w:szCs w:val="20"/>
        </w:rPr>
        <w:t xml:space="preserve">), które stanowią </w:t>
      </w:r>
      <w:r w:rsidR="00177C36">
        <w:rPr>
          <w:rFonts w:asciiTheme="minorHAnsi" w:hAnsiTheme="minorHAnsi"/>
          <w:sz w:val="20"/>
          <w:szCs w:val="20"/>
        </w:rPr>
        <w:t>53,7</w:t>
      </w:r>
      <w:r w:rsidRPr="00235AA6">
        <w:rPr>
          <w:rFonts w:asciiTheme="minorHAnsi" w:hAnsiTheme="minorHAnsi"/>
          <w:sz w:val="20"/>
          <w:szCs w:val="20"/>
        </w:rPr>
        <w:t xml:space="preserve">% ogółu bezrobotnych zarejestrowanych w Urzędzie. </w:t>
      </w:r>
    </w:p>
    <w:p w:rsidR="0012428C" w:rsidRPr="00235AA6" w:rsidRDefault="0012428C" w:rsidP="007D4050">
      <w:pPr>
        <w:ind w:firstLine="540"/>
        <w:jc w:val="both"/>
        <w:rPr>
          <w:rFonts w:asciiTheme="minorHAnsi" w:hAnsiTheme="minorHAnsi"/>
          <w:sz w:val="20"/>
          <w:szCs w:val="20"/>
        </w:rPr>
      </w:pPr>
      <w:r w:rsidRPr="00235AA6">
        <w:rPr>
          <w:rFonts w:asciiTheme="minorHAnsi" w:hAnsiTheme="minorHAnsi"/>
          <w:sz w:val="20"/>
          <w:szCs w:val="20"/>
        </w:rPr>
        <w:t>W powiecie grodzkim zarejestrowan</w:t>
      </w:r>
      <w:r w:rsidR="00B93BE4" w:rsidRPr="00235AA6">
        <w:rPr>
          <w:rFonts w:asciiTheme="minorHAnsi" w:hAnsiTheme="minorHAnsi"/>
          <w:sz w:val="20"/>
          <w:szCs w:val="20"/>
        </w:rPr>
        <w:t>ych</w:t>
      </w:r>
      <w:r w:rsidRPr="00235AA6">
        <w:rPr>
          <w:rFonts w:asciiTheme="minorHAnsi" w:hAnsiTheme="minorHAnsi"/>
          <w:sz w:val="20"/>
          <w:szCs w:val="20"/>
        </w:rPr>
        <w:t xml:space="preserve"> był</w:t>
      </w:r>
      <w:r w:rsidR="00B93BE4" w:rsidRPr="00235AA6">
        <w:rPr>
          <w:rFonts w:asciiTheme="minorHAnsi" w:hAnsiTheme="minorHAnsi"/>
          <w:sz w:val="20"/>
          <w:szCs w:val="20"/>
        </w:rPr>
        <w:t>o</w:t>
      </w:r>
      <w:r w:rsidRPr="00235AA6">
        <w:rPr>
          <w:rFonts w:asciiTheme="minorHAnsi" w:hAnsiTheme="minorHAnsi"/>
          <w:sz w:val="20"/>
          <w:szCs w:val="20"/>
        </w:rPr>
        <w:t xml:space="preserve"> </w:t>
      </w:r>
      <w:r w:rsidR="00177C36">
        <w:rPr>
          <w:rFonts w:asciiTheme="minorHAnsi" w:hAnsiTheme="minorHAnsi"/>
          <w:sz w:val="20"/>
          <w:szCs w:val="20"/>
        </w:rPr>
        <w:t>5.053</w:t>
      </w:r>
      <w:r w:rsidR="00853224" w:rsidRPr="00235AA6">
        <w:rPr>
          <w:rFonts w:asciiTheme="minorHAnsi" w:hAnsiTheme="minorHAnsi"/>
          <w:sz w:val="20"/>
          <w:szCs w:val="20"/>
        </w:rPr>
        <w:t xml:space="preserve"> </w:t>
      </w:r>
      <w:r w:rsidRPr="00235AA6">
        <w:rPr>
          <w:rFonts w:asciiTheme="minorHAnsi" w:hAnsiTheme="minorHAnsi"/>
          <w:sz w:val="20"/>
          <w:szCs w:val="20"/>
        </w:rPr>
        <w:t>kobiet</w:t>
      </w:r>
      <w:r w:rsidR="00DD30B4">
        <w:rPr>
          <w:rFonts w:asciiTheme="minorHAnsi" w:hAnsiTheme="minorHAnsi"/>
          <w:sz w:val="20"/>
          <w:szCs w:val="20"/>
        </w:rPr>
        <w:t>y</w:t>
      </w:r>
      <w:r w:rsidRPr="00235AA6">
        <w:rPr>
          <w:rFonts w:asciiTheme="minorHAnsi" w:hAnsiTheme="minorHAnsi"/>
          <w:sz w:val="20"/>
          <w:szCs w:val="20"/>
        </w:rPr>
        <w:t>, natomiast</w:t>
      </w:r>
      <w:r w:rsidR="008E2223">
        <w:rPr>
          <w:rFonts w:asciiTheme="minorHAnsi" w:hAnsiTheme="minorHAnsi"/>
          <w:sz w:val="20"/>
          <w:szCs w:val="20"/>
        </w:rPr>
        <w:t xml:space="preserve">                         </w:t>
      </w:r>
      <w:r w:rsidRPr="00235AA6">
        <w:rPr>
          <w:rFonts w:asciiTheme="minorHAnsi" w:hAnsiTheme="minorHAnsi"/>
          <w:sz w:val="20"/>
          <w:szCs w:val="20"/>
        </w:rPr>
        <w:t xml:space="preserve">w powiecie ziemskim </w:t>
      </w:r>
      <w:r w:rsidR="00177C36">
        <w:rPr>
          <w:rFonts w:asciiTheme="minorHAnsi" w:hAnsiTheme="minorHAnsi"/>
          <w:sz w:val="20"/>
          <w:szCs w:val="20"/>
        </w:rPr>
        <w:t>4.581</w:t>
      </w:r>
      <w:r w:rsidR="00E24A04" w:rsidRPr="00235AA6">
        <w:rPr>
          <w:rFonts w:asciiTheme="minorHAnsi" w:hAnsiTheme="minorHAnsi"/>
          <w:sz w:val="20"/>
          <w:szCs w:val="20"/>
        </w:rPr>
        <w:t xml:space="preserve"> </w:t>
      </w:r>
      <w:r w:rsidRPr="00235AA6">
        <w:rPr>
          <w:rFonts w:asciiTheme="minorHAnsi" w:hAnsiTheme="minorHAnsi"/>
          <w:sz w:val="20"/>
          <w:szCs w:val="20"/>
        </w:rPr>
        <w:t xml:space="preserve">kobiet. </w:t>
      </w:r>
    </w:p>
    <w:p w:rsidR="00CC61CC" w:rsidRPr="00235AA6" w:rsidRDefault="00300301" w:rsidP="007D4050">
      <w:pPr>
        <w:ind w:firstLine="540"/>
        <w:jc w:val="both"/>
        <w:rPr>
          <w:rFonts w:asciiTheme="minorHAnsi" w:hAnsiTheme="minorHAnsi"/>
          <w:color w:val="000000"/>
          <w:sz w:val="20"/>
          <w:szCs w:val="20"/>
        </w:rPr>
      </w:pPr>
      <w:r w:rsidRPr="00235AA6">
        <w:rPr>
          <w:rFonts w:asciiTheme="minorHAnsi" w:hAnsiTheme="minorHAnsi"/>
          <w:color w:val="000000"/>
          <w:sz w:val="20"/>
          <w:szCs w:val="20"/>
        </w:rPr>
        <w:t xml:space="preserve">Analizując strukturę bezrobotnych wg wieku najliczniejszą grupę w końcu </w:t>
      </w:r>
      <w:r w:rsidR="00905074">
        <w:rPr>
          <w:rFonts w:asciiTheme="minorHAnsi" w:hAnsiTheme="minorHAnsi"/>
          <w:color w:val="000000"/>
          <w:sz w:val="20"/>
          <w:szCs w:val="20"/>
        </w:rPr>
        <w:t>grudnia</w:t>
      </w:r>
      <w:r w:rsidRPr="00235AA6">
        <w:rPr>
          <w:rFonts w:asciiTheme="minorHAnsi" w:hAnsiTheme="minorHAnsi"/>
          <w:color w:val="000000"/>
          <w:sz w:val="20"/>
          <w:szCs w:val="20"/>
        </w:rPr>
        <w:t xml:space="preserve"> 20</w:t>
      </w:r>
      <w:r w:rsidR="00415E72" w:rsidRPr="00235AA6">
        <w:rPr>
          <w:rFonts w:asciiTheme="minorHAnsi" w:hAnsiTheme="minorHAnsi"/>
          <w:color w:val="000000"/>
          <w:sz w:val="20"/>
          <w:szCs w:val="20"/>
        </w:rPr>
        <w:t>1</w:t>
      </w:r>
      <w:r w:rsidR="00122768" w:rsidRPr="00235AA6">
        <w:rPr>
          <w:rFonts w:asciiTheme="minorHAnsi" w:hAnsiTheme="minorHAnsi"/>
          <w:color w:val="000000"/>
          <w:sz w:val="20"/>
          <w:szCs w:val="20"/>
        </w:rPr>
        <w:t>4</w:t>
      </w:r>
      <w:r w:rsidR="003B2B90" w:rsidRPr="00235AA6">
        <w:rPr>
          <w:rFonts w:asciiTheme="minorHAnsi" w:hAnsiTheme="minorHAnsi"/>
          <w:color w:val="000000"/>
          <w:sz w:val="20"/>
          <w:szCs w:val="20"/>
        </w:rPr>
        <w:t xml:space="preserve"> </w:t>
      </w:r>
      <w:r w:rsidRPr="00235AA6">
        <w:rPr>
          <w:rFonts w:asciiTheme="minorHAnsi" w:hAnsiTheme="minorHAnsi"/>
          <w:color w:val="000000"/>
          <w:sz w:val="20"/>
          <w:szCs w:val="20"/>
        </w:rPr>
        <w:t xml:space="preserve">roku stanowiły osoby w </w:t>
      </w:r>
      <w:r w:rsidR="007F3DB8" w:rsidRPr="00235AA6">
        <w:rPr>
          <w:rFonts w:asciiTheme="minorHAnsi" w:hAnsiTheme="minorHAnsi"/>
          <w:color w:val="000000"/>
          <w:sz w:val="20"/>
          <w:szCs w:val="20"/>
        </w:rPr>
        <w:t xml:space="preserve">przedziale </w:t>
      </w:r>
      <w:r w:rsidRPr="00235AA6">
        <w:rPr>
          <w:rFonts w:asciiTheme="minorHAnsi" w:hAnsiTheme="minorHAnsi"/>
          <w:color w:val="000000"/>
          <w:sz w:val="20"/>
          <w:szCs w:val="20"/>
        </w:rPr>
        <w:t>wiek</w:t>
      </w:r>
      <w:r w:rsidR="007F3DB8" w:rsidRPr="00235AA6">
        <w:rPr>
          <w:rFonts w:asciiTheme="minorHAnsi" w:hAnsiTheme="minorHAnsi"/>
          <w:color w:val="000000"/>
          <w:sz w:val="20"/>
          <w:szCs w:val="20"/>
        </w:rPr>
        <w:t>owym</w:t>
      </w:r>
      <w:r w:rsidR="009832DA" w:rsidRPr="00235AA6">
        <w:rPr>
          <w:rFonts w:asciiTheme="minorHAnsi" w:hAnsiTheme="minorHAnsi"/>
          <w:color w:val="000000"/>
          <w:sz w:val="20"/>
          <w:szCs w:val="20"/>
        </w:rPr>
        <w:t xml:space="preserve"> </w:t>
      </w:r>
      <w:r w:rsidR="007F3DB8" w:rsidRPr="00235AA6">
        <w:rPr>
          <w:rFonts w:asciiTheme="minorHAnsi" w:hAnsiTheme="minorHAnsi"/>
          <w:color w:val="000000"/>
          <w:sz w:val="20"/>
          <w:szCs w:val="20"/>
        </w:rPr>
        <w:t xml:space="preserve">od 25 do 34 lat </w:t>
      </w:r>
      <w:r w:rsidR="00B93BE4" w:rsidRPr="00235AA6">
        <w:rPr>
          <w:rFonts w:asciiTheme="minorHAnsi" w:hAnsiTheme="minorHAnsi"/>
          <w:color w:val="000000"/>
          <w:sz w:val="20"/>
          <w:szCs w:val="20"/>
        </w:rPr>
        <w:t>(</w:t>
      </w:r>
      <w:r w:rsidR="005668B3">
        <w:rPr>
          <w:rFonts w:asciiTheme="minorHAnsi" w:hAnsiTheme="minorHAnsi"/>
          <w:sz w:val="20"/>
          <w:szCs w:val="20"/>
        </w:rPr>
        <w:t>4.639</w:t>
      </w:r>
      <w:r w:rsidR="003E141F" w:rsidRPr="00235AA6">
        <w:rPr>
          <w:rFonts w:asciiTheme="minorHAnsi" w:hAnsiTheme="minorHAnsi"/>
          <w:sz w:val="20"/>
          <w:szCs w:val="20"/>
        </w:rPr>
        <w:t xml:space="preserve"> </w:t>
      </w:r>
      <w:r w:rsidR="007F3DB8" w:rsidRPr="00235AA6">
        <w:rPr>
          <w:rFonts w:asciiTheme="minorHAnsi" w:hAnsiTheme="minorHAnsi"/>
          <w:color w:val="000000"/>
          <w:sz w:val="20"/>
          <w:szCs w:val="20"/>
        </w:rPr>
        <w:t>os</w:t>
      </w:r>
      <w:r w:rsidR="00C265A6" w:rsidRPr="00235AA6">
        <w:rPr>
          <w:rFonts w:asciiTheme="minorHAnsi" w:hAnsiTheme="minorHAnsi"/>
          <w:color w:val="000000"/>
          <w:sz w:val="20"/>
          <w:szCs w:val="20"/>
        </w:rPr>
        <w:t>ób</w:t>
      </w:r>
      <w:r w:rsidR="007F3DB8" w:rsidRPr="00235AA6">
        <w:rPr>
          <w:rFonts w:asciiTheme="minorHAnsi" w:hAnsiTheme="minorHAnsi"/>
          <w:color w:val="000000"/>
          <w:sz w:val="20"/>
          <w:szCs w:val="20"/>
        </w:rPr>
        <w:t xml:space="preserve">) </w:t>
      </w:r>
      <w:r w:rsidR="005668B3">
        <w:rPr>
          <w:rFonts w:asciiTheme="minorHAnsi" w:hAnsiTheme="minorHAnsi"/>
          <w:sz w:val="20"/>
          <w:szCs w:val="20"/>
        </w:rPr>
        <w:t>25,9</w:t>
      </w:r>
      <w:r w:rsidR="007F3DB8" w:rsidRPr="00235AA6">
        <w:rPr>
          <w:rFonts w:asciiTheme="minorHAnsi" w:hAnsiTheme="minorHAnsi"/>
          <w:color w:val="000000"/>
          <w:sz w:val="20"/>
          <w:szCs w:val="20"/>
        </w:rPr>
        <w:t>% ogółu bezrobotnych. W tej grupie bezrobotn</w:t>
      </w:r>
      <w:r w:rsidR="00F037D7" w:rsidRPr="00235AA6">
        <w:rPr>
          <w:rFonts w:asciiTheme="minorHAnsi" w:hAnsiTheme="minorHAnsi"/>
          <w:color w:val="000000"/>
          <w:sz w:val="20"/>
          <w:szCs w:val="20"/>
        </w:rPr>
        <w:t>e</w:t>
      </w:r>
      <w:r w:rsidR="007F3DB8" w:rsidRPr="00235AA6">
        <w:rPr>
          <w:rFonts w:asciiTheme="minorHAnsi" w:hAnsiTheme="minorHAnsi"/>
          <w:color w:val="000000"/>
          <w:sz w:val="20"/>
          <w:szCs w:val="20"/>
        </w:rPr>
        <w:t xml:space="preserve"> kobiety</w:t>
      </w:r>
      <w:r w:rsidR="003339D2" w:rsidRPr="00235AA6">
        <w:rPr>
          <w:rFonts w:asciiTheme="minorHAnsi" w:hAnsiTheme="minorHAnsi"/>
          <w:color w:val="000000"/>
          <w:sz w:val="20"/>
          <w:szCs w:val="20"/>
        </w:rPr>
        <w:t xml:space="preserve"> </w:t>
      </w:r>
      <w:r w:rsidR="007F3DB8" w:rsidRPr="00235AA6">
        <w:rPr>
          <w:rFonts w:asciiTheme="minorHAnsi" w:hAnsiTheme="minorHAnsi"/>
          <w:color w:val="000000"/>
          <w:sz w:val="20"/>
          <w:szCs w:val="20"/>
        </w:rPr>
        <w:t xml:space="preserve">stanowiły </w:t>
      </w:r>
      <w:r w:rsidR="00565D1C">
        <w:rPr>
          <w:rFonts w:asciiTheme="minorHAnsi" w:hAnsiTheme="minorHAnsi"/>
          <w:sz w:val="20"/>
          <w:szCs w:val="20"/>
        </w:rPr>
        <w:t>59,8</w:t>
      </w:r>
      <w:r w:rsidR="007F3DB8" w:rsidRPr="00235AA6">
        <w:rPr>
          <w:rFonts w:asciiTheme="minorHAnsi" w:hAnsiTheme="minorHAnsi"/>
          <w:color w:val="000000"/>
          <w:sz w:val="20"/>
          <w:szCs w:val="20"/>
        </w:rPr>
        <w:t xml:space="preserve">% </w:t>
      </w:r>
      <w:r w:rsidR="008E2223">
        <w:rPr>
          <w:rFonts w:asciiTheme="minorHAnsi" w:hAnsiTheme="minorHAnsi"/>
          <w:color w:val="000000"/>
          <w:sz w:val="20"/>
          <w:szCs w:val="20"/>
        </w:rPr>
        <w:t xml:space="preserve">       </w:t>
      </w:r>
      <w:r w:rsidR="007F3DB8" w:rsidRPr="00235AA6">
        <w:rPr>
          <w:rFonts w:asciiTheme="minorHAnsi" w:hAnsiTheme="minorHAnsi"/>
          <w:color w:val="000000"/>
          <w:sz w:val="20"/>
          <w:szCs w:val="20"/>
        </w:rPr>
        <w:t>(</w:t>
      </w:r>
      <w:r w:rsidR="00565D1C">
        <w:rPr>
          <w:rFonts w:asciiTheme="minorHAnsi" w:hAnsiTheme="minorHAnsi"/>
          <w:sz w:val="20"/>
          <w:szCs w:val="20"/>
        </w:rPr>
        <w:t>2.778</w:t>
      </w:r>
      <w:r w:rsidR="00122768" w:rsidRPr="00235AA6">
        <w:rPr>
          <w:rFonts w:asciiTheme="minorHAnsi" w:hAnsiTheme="minorHAnsi"/>
          <w:sz w:val="20"/>
          <w:szCs w:val="20"/>
        </w:rPr>
        <w:t xml:space="preserve"> </w:t>
      </w:r>
      <w:r w:rsidR="003E141F" w:rsidRPr="00235AA6">
        <w:rPr>
          <w:rFonts w:asciiTheme="minorHAnsi" w:hAnsiTheme="minorHAnsi"/>
          <w:sz w:val="20"/>
          <w:szCs w:val="20"/>
        </w:rPr>
        <w:t xml:space="preserve"> </w:t>
      </w:r>
      <w:r w:rsidR="007F3DB8" w:rsidRPr="00235AA6">
        <w:rPr>
          <w:rFonts w:asciiTheme="minorHAnsi" w:hAnsiTheme="minorHAnsi"/>
          <w:color w:val="000000"/>
          <w:sz w:val="20"/>
          <w:szCs w:val="20"/>
        </w:rPr>
        <w:t xml:space="preserve">kobiet). </w:t>
      </w:r>
    </w:p>
    <w:p w:rsidR="00DD30B4" w:rsidRDefault="00DD30B4" w:rsidP="00CC61CC">
      <w:pPr>
        <w:jc w:val="both"/>
        <w:rPr>
          <w:rFonts w:asciiTheme="minorHAnsi" w:hAnsiTheme="minorHAnsi"/>
          <w:color w:val="000000"/>
          <w:sz w:val="20"/>
          <w:szCs w:val="20"/>
        </w:rPr>
      </w:pPr>
    </w:p>
    <w:p w:rsidR="00300301" w:rsidRDefault="007F3DB8" w:rsidP="00CC61CC">
      <w:pPr>
        <w:jc w:val="both"/>
        <w:rPr>
          <w:rFonts w:asciiTheme="minorHAnsi" w:hAnsiTheme="minorHAnsi"/>
          <w:color w:val="000000"/>
          <w:sz w:val="20"/>
          <w:szCs w:val="20"/>
        </w:rPr>
      </w:pPr>
      <w:r w:rsidRPr="00235AA6">
        <w:rPr>
          <w:rFonts w:asciiTheme="minorHAnsi" w:hAnsiTheme="minorHAnsi"/>
          <w:color w:val="000000"/>
          <w:sz w:val="20"/>
          <w:szCs w:val="20"/>
        </w:rPr>
        <w:t>Strukturę bezrobotnych wg wieku przedstawiają wykresy poniżej.</w:t>
      </w:r>
    </w:p>
    <w:p w:rsidR="008A2ED6" w:rsidRPr="00B91CF7" w:rsidRDefault="00DD30B4" w:rsidP="007965CF">
      <w:pPr>
        <w:jc w:val="center"/>
        <w:rPr>
          <w:sz w:val="20"/>
          <w:szCs w:val="20"/>
        </w:rPr>
      </w:pPr>
      <w:r w:rsidRPr="00B91CF7">
        <w:rPr>
          <w:noProof/>
          <w:sz w:val="20"/>
          <w:szCs w:val="20"/>
        </w:rPr>
        <w:drawing>
          <wp:inline distT="0" distB="0" distL="0" distR="0" wp14:anchorId="3AE4B125" wp14:editId="726CADDB">
            <wp:extent cx="3118474" cy="2045334"/>
            <wp:effectExtent l="0" t="0" r="6350" b="0"/>
            <wp:docPr id="6" name="Obi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91CF7">
        <w:rPr>
          <w:noProof/>
          <w:sz w:val="20"/>
          <w:szCs w:val="20"/>
        </w:rPr>
        <w:drawing>
          <wp:inline distT="0" distB="0" distL="0" distR="0" wp14:anchorId="5B019ABF" wp14:editId="679A861F">
            <wp:extent cx="3063875" cy="1858645"/>
            <wp:effectExtent l="0" t="0" r="3175" b="8255"/>
            <wp:docPr id="7"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789D" w:rsidRPr="00B91CF7" w:rsidRDefault="00147618" w:rsidP="007965CF">
      <w:pPr>
        <w:jc w:val="center"/>
        <w:rPr>
          <w:sz w:val="20"/>
          <w:szCs w:val="20"/>
        </w:rPr>
      </w:pPr>
      <w:r w:rsidRPr="00B91CF7">
        <w:rPr>
          <w:noProof/>
          <w:sz w:val="20"/>
          <w:szCs w:val="20"/>
        </w:rPr>
        <w:lastRenderedPageBreak/>
        <w:drawing>
          <wp:inline distT="0" distB="0" distL="0" distR="0">
            <wp:extent cx="3093720" cy="1858645"/>
            <wp:effectExtent l="0" t="0" r="11430" b="8255"/>
            <wp:docPr id="8"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0BBA" w:rsidRDefault="00680BBA" w:rsidP="007D4050">
      <w:pPr>
        <w:ind w:firstLine="540"/>
        <w:jc w:val="both"/>
        <w:rPr>
          <w:color w:val="000000"/>
          <w:sz w:val="20"/>
          <w:szCs w:val="20"/>
        </w:rPr>
      </w:pPr>
    </w:p>
    <w:p w:rsidR="00680BBA" w:rsidRDefault="00680BBA" w:rsidP="007D4050">
      <w:pPr>
        <w:ind w:firstLine="540"/>
        <w:jc w:val="both"/>
        <w:rPr>
          <w:color w:val="000000"/>
          <w:sz w:val="20"/>
          <w:szCs w:val="20"/>
        </w:rPr>
      </w:pPr>
    </w:p>
    <w:p w:rsidR="00D4755F" w:rsidRPr="00235AA6" w:rsidRDefault="00141CAA" w:rsidP="007D4050">
      <w:pPr>
        <w:ind w:firstLine="540"/>
        <w:jc w:val="both"/>
        <w:rPr>
          <w:rFonts w:asciiTheme="minorHAnsi" w:hAnsiTheme="minorHAnsi"/>
          <w:color w:val="000000"/>
          <w:sz w:val="20"/>
          <w:szCs w:val="20"/>
        </w:rPr>
      </w:pPr>
      <w:r w:rsidRPr="00235AA6">
        <w:rPr>
          <w:rFonts w:asciiTheme="minorHAnsi" w:hAnsiTheme="minorHAnsi"/>
          <w:color w:val="000000"/>
          <w:sz w:val="20"/>
          <w:szCs w:val="20"/>
        </w:rPr>
        <w:t>Według stanu na 3</w:t>
      </w:r>
      <w:r w:rsidR="00A20DDC">
        <w:rPr>
          <w:rFonts w:asciiTheme="minorHAnsi" w:hAnsiTheme="minorHAnsi"/>
          <w:color w:val="000000"/>
          <w:sz w:val="20"/>
          <w:szCs w:val="20"/>
        </w:rPr>
        <w:t>1</w:t>
      </w:r>
      <w:r w:rsidRPr="00235AA6">
        <w:rPr>
          <w:rFonts w:asciiTheme="minorHAnsi" w:hAnsiTheme="minorHAnsi"/>
          <w:color w:val="000000"/>
          <w:sz w:val="20"/>
          <w:szCs w:val="20"/>
        </w:rPr>
        <w:t>.</w:t>
      </w:r>
      <w:r w:rsidR="00A20DDC">
        <w:rPr>
          <w:rFonts w:asciiTheme="minorHAnsi" w:hAnsiTheme="minorHAnsi"/>
          <w:color w:val="000000"/>
          <w:sz w:val="20"/>
          <w:szCs w:val="20"/>
        </w:rPr>
        <w:t>12</w:t>
      </w:r>
      <w:r w:rsidRPr="00235AA6">
        <w:rPr>
          <w:rFonts w:asciiTheme="minorHAnsi" w:hAnsiTheme="minorHAnsi"/>
          <w:color w:val="000000"/>
          <w:sz w:val="20"/>
          <w:szCs w:val="20"/>
        </w:rPr>
        <w:t>.20</w:t>
      </w:r>
      <w:r w:rsidR="00605DE7" w:rsidRPr="00235AA6">
        <w:rPr>
          <w:rFonts w:asciiTheme="minorHAnsi" w:hAnsiTheme="minorHAnsi"/>
          <w:color w:val="000000"/>
          <w:sz w:val="20"/>
          <w:szCs w:val="20"/>
        </w:rPr>
        <w:t>1</w:t>
      </w:r>
      <w:r w:rsidR="003E141F" w:rsidRPr="00235AA6">
        <w:rPr>
          <w:rFonts w:asciiTheme="minorHAnsi" w:hAnsiTheme="minorHAnsi"/>
          <w:color w:val="000000"/>
          <w:sz w:val="20"/>
          <w:szCs w:val="20"/>
        </w:rPr>
        <w:t>4</w:t>
      </w:r>
      <w:r w:rsidRPr="00235AA6">
        <w:rPr>
          <w:rFonts w:asciiTheme="minorHAnsi" w:hAnsiTheme="minorHAnsi"/>
          <w:color w:val="000000"/>
          <w:sz w:val="20"/>
          <w:szCs w:val="20"/>
        </w:rPr>
        <w:t>r w Powiatowym Urzędzie Pracy</w:t>
      </w:r>
      <w:r w:rsidR="007965CF" w:rsidRPr="00235AA6">
        <w:rPr>
          <w:rFonts w:asciiTheme="minorHAnsi" w:hAnsiTheme="minorHAnsi"/>
          <w:color w:val="000000"/>
          <w:sz w:val="20"/>
          <w:szCs w:val="20"/>
        </w:rPr>
        <w:t xml:space="preserve"> </w:t>
      </w:r>
      <w:r w:rsidRPr="00235AA6">
        <w:rPr>
          <w:rFonts w:asciiTheme="minorHAnsi" w:hAnsiTheme="minorHAnsi"/>
          <w:color w:val="000000"/>
          <w:sz w:val="20"/>
          <w:szCs w:val="20"/>
        </w:rPr>
        <w:t>we Włocławku zarejestrowan</w:t>
      </w:r>
      <w:r w:rsidR="00290FB0">
        <w:rPr>
          <w:rFonts w:asciiTheme="minorHAnsi" w:hAnsiTheme="minorHAnsi"/>
          <w:color w:val="000000"/>
          <w:sz w:val="20"/>
          <w:szCs w:val="20"/>
        </w:rPr>
        <w:t>ych</w:t>
      </w:r>
      <w:r w:rsidRPr="00235AA6">
        <w:rPr>
          <w:rFonts w:asciiTheme="minorHAnsi" w:hAnsiTheme="minorHAnsi"/>
          <w:color w:val="000000"/>
          <w:sz w:val="20"/>
          <w:szCs w:val="20"/>
        </w:rPr>
        <w:t xml:space="preserve"> był</w:t>
      </w:r>
      <w:r w:rsidR="00290FB0">
        <w:rPr>
          <w:rFonts w:asciiTheme="minorHAnsi" w:hAnsiTheme="minorHAnsi"/>
          <w:color w:val="000000"/>
          <w:sz w:val="20"/>
          <w:szCs w:val="20"/>
        </w:rPr>
        <w:t>o</w:t>
      </w:r>
      <w:r w:rsidRPr="00235AA6">
        <w:rPr>
          <w:rFonts w:asciiTheme="minorHAnsi" w:hAnsiTheme="minorHAnsi"/>
          <w:color w:val="000000"/>
          <w:sz w:val="20"/>
          <w:szCs w:val="20"/>
        </w:rPr>
        <w:t xml:space="preserve"> </w:t>
      </w:r>
      <w:r w:rsidR="00800B83">
        <w:rPr>
          <w:rFonts w:asciiTheme="minorHAnsi" w:hAnsiTheme="minorHAnsi"/>
          <w:sz w:val="20"/>
          <w:szCs w:val="20"/>
        </w:rPr>
        <w:t>2.606</w:t>
      </w:r>
      <w:r w:rsidR="00CC0520" w:rsidRPr="00235AA6">
        <w:rPr>
          <w:rFonts w:asciiTheme="minorHAnsi" w:hAnsiTheme="minorHAnsi"/>
          <w:color w:val="000000"/>
          <w:sz w:val="20"/>
          <w:szCs w:val="20"/>
        </w:rPr>
        <w:t xml:space="preserve"> </w:t>
      </w:r>
      <w:r w:rsidRPr="00235AA6">
        <w:rPr>
          <w:rFonts w:asciiTheme="minorHAnsi" w:hAnsiTheme="minorHAnsi"/>
          <w:color w:val="000000"/>
          <w:sz w:val="20"/>
          <w:szCs w:val="20"/>
        </w:rPr>
        <w:t>os</w:t>
      </w:r>
      <w:r w:rsidR="00290FB0">
        <w:rPr>
          <w:rFonts w:asciiTheme="minorHAnsi" w:hAnsiTheme="minorHAnsi"/>
          <w:color w:val="000000"/>
          <w:sz w:val="20"/>
          <w:szCs w:val="20"/>
        </w:rPr>
        <w:t>ó</w:t>
      </w:r>
      <w:r w:rsidRPr="00235AA6">
        <w:rPr>
          <w:rFonts w:asciiTheme="minorHAnsi" w:hAnsiTheme="minorHAnsi"/>
          <w:color w:val="000000"/>
          <w:sz w:val="20"/>
          <w:szCs w:val="20"/>
        </w:rPr>
        <w:t>b młod</w:t>
      </w:r>
      <w:r w:rsidR="00290FB0">
        <w:rPr>
          <w:rFonts w:asciiTheme="minorHAnsi" w:hAnsiTheme="minorHAnsi"/>
          <w:color w:val="000000"/>
          <w:sz w:val="20"/>
          <w:szCs w:val="20"/>
        </w:rPr>
        <w:t>ych</w:t>
      </w:r>
      <w:r w:rsidRPr="00235AA6">
        <w:rPr>
          <w:rFonts w:asciiTheme="minorHAnsi" w:hAnsiTheme="minorHAnsi"/>
          <w:color w:val="000000"/>
          <w:sz w:val="20"/>
          <w:szCs w:val="20"/>
        </w:rPr>
        <w:t xml:space="preserve"> w wieku do 25 lat (powiat grodzki – </w:t>
      </w:r>
      <w:r w:rsidR="00800B83">
        <w:rPr>
          <w:rFonts w:asciiTheme="minorHAnsi" w:hAnsiTheme="minorHAnsi"/>
          <w:sz w:val="20"/>
          <w:szCs w:val="20"/>
        </w:rPr>
        <w:t>1.102</w:t>
      </w:r>
      <w:r w:rsidR="00623D43" w:rsidRPr="00DA5B70">
        <w:rPr>
          <w:rFonts w:asciiTheme="minorHAnsi" w:hAnsiTheme="minorHAnsi"/>
          <w:sz w:val="20"/>
          <w:szCs w:val="20"/>
        </w:rPr>
        <w:t xml:space="preserve"> </w:t>
      </w:r>
      <w:r w:rsidRPr="00235AA6">
        <w:rPr>
          <w:rFonts w:asciiTheme="minorHAnsi" w:hAnsiTheme="minorHAnsi"/>
          <w:color w:val="000000"/>
          <w:sz w:val="20"/>
          <w:szCs w:val="20"/>
        </w:rPr>
        <w:t>os</w:t>
      </w:r>
      <w:r w:rsidR="00DD30B4">
        <w:rPr>
          <w:rFonts w:asciiTheme="minorHAnsi" w:hAnsiTheme="minorHAnsi"/>
          <w:color w:val="000000"/>
          <w:sz w:val="20"/>
          <w:szCs w:val="20"/>
        </w:rPr>
        <w:t>o</w:t>
      </w:r>
      <w:r w:rsidRPr="00235AA6">
        <w:rPr>
          <w:rFonts w:asciiTheme="minorHAnsi" w:hAnsiTheme="minorHAnsi"/>
          <w:color w:val="000000"/>
          <w:sz w:val="20"/>
          <w:szCs w:val="20"/>
        </w:rPr>
        <w:t>b</w:t>
      </w:r>
      <w:r w:rsidR="00DD30B4">
        <w:rPr>
          <w:rFonts w:asciiTheme="minorHAnsi" w:hAnsiTheme="minorHAnsi"/>
          <w:color w:val="000000"/>
          <w:sz w:val="20"/>
          <w:szCs w:val="20"/>
        </w:rPr>
        <w:t>y</w:t>
      </w:r>
      <w:r w:rsidRPr="00235AA6">
        <w:rPr>
          <w:rFonts w:asciiTheme="minorHAnsi" w:hAnsiTheme="minorHAnsi"/>
          <w:color w:val="000000"/>
          <w:sz w:val="20"/>
          <w:szCs w:val="20"/>
        </w:rPr>
        <w:t xml:space="preserve">, powiat ziemski – </w:t>
      </w:r>
      <w:r w:rsidR="00800B83">
        <w:rPr>
          <w:rFonts w:asciiTheme="minorHAnsi" w:hAnsiTheme="minorHAnsi"/>
          <w:sz w:val="20"/>
          <w:szCs w:val="20"/>
        </w:rPr>
        <w:t>1.504</w:t>
      </w:r>
      <w:r w:rsidR="00623D43" w:rsidRPr="00DA5B70">
        <w:rPr>
          <w:rFonts w:asciiTheme="minorHAnsi" w:hAnsiTheme="minorHAnsi"/>
          <w:sz w:val="20"/>
          <w:szCs w:val="20"/>
        </w:rPr>
        <w:t xml:space="preserve"> </w:t>
      </w:r>
      <w:r w:rsidRPr="00235AA6">
        <w:rPr>
          <w:rFonts w:asciiTheme="minorHAnsi" w:hAnsiTheme="minorHAnsi"/>
          <w:color w:val="000000"/>
          <w:sz w:val="20"/>
          <w:szCs w:val="20"/>
        </w:rPr>
        <w:t>os</w:t>
      </w:r>
      <w:r w:rsidR="00DD30B4">
        <w:rPr>
          <w:rFonts w:asciiTheme="minorHAnsi" w:hAnsiTheme="minorHAnsi"/>
          <w:color w:val="000000"/>
          <w:sz w:val="20"/>
          <w:szCs w:val="20"/>
        </w:rPr>
        <w:t>o</w:t>
      </w:r>
      <w:r w:rsidRPr="00235AA6">
        <w:rPr>
          <w:rFonts w:asciiTheme="minorHAnsi" w:hAnsiTheme="minorHAnsi"/>
          <w:color w:val="000000"/>
          <w:sz w:val="20"/>
          <w:szCs w:val="20"/>
        </w:rPr>
        <w:t>b</w:t>
      </w:r>
      <w:r w:rsidR="00DD30B4">
        <w:rPr>
          <w:rFonts w:asciiTheme="minorHAnsi" w:hAnsiTheme="minorHAnsi"/>
          <w:color w:val="000000"/>
          <w:sz w:val="20"/>
          <w:szCs w:val="20"/>
        </w:rPr>
        <w:t>y</w:t>
      </w:r>
      <w:r w:rsidRPr="00235AA6">
        <w:rPr>
          <w:rFonts w:asciiTheme="minorHAnsi" w:hAnsiTheme="minorHAnsi"/>
          <w:color w:val="000000"/>
          <w:sz w:val="20"/>
          <w:szCs w:val="20"/>
        </w:rPr>
        <w:t xml:space="preserve">). </w:t>
      </w:r>
      <w:r w:rsidR="00194747" w:rsidRPr="00235AA6">
        <w:rPr>
          <w:rFonts w:asciiTheme="minorHAnsi" w:hAnsiTheme="minorHAnsi"/>
          <w:color w:val="000000"/>
          <w:sz w:val="20"/>
          <w:szCs w:val="20"/>
        </w:rPr>
        <w:t xml:space="preserve">Kobiety w liczbie </w:t>
      </w:r>
      <w:r w:rsidR="00800B83">
        <w:rPr>
          <w:rFonts w:asciiTheme="minorHAnsi" w:hAnsiTheme="minorHAnsi"/>
          <w:sz w:val="20"/>
          <w:szCs w:val="20"/>
        </w:rPr>
        <w:t>1.353</w:t>
      </w:r>
      <w:r w:rsidR="00623D43" w:rsidRPr="00DA5B70">
        <w:rPr>
          <w:rFonts w:asciiTheme="minorHAnsi" w:hAnsiTheme="minorHAnsi"/>
          <w:sz w:val="20"/>
          <w:szCs w:val="20"/>
        </w:rPr>
        <w:t xml:space="preserve"> </w:t>
      </w:r>
      <w:r w:rsidR="00194747" w:rsidRPr="00235AA6">
        <w:rPr>
          <w:rFonts w:asciiTheme="minorHAnsi" w:hAnsiTheme="minorHAnsi"/>
          <w:color w:val="000000"/>
          <w:sz w:val="20"/>
          <w:szCs w:val="20"/>
        </w:rPr>
        <w:t xml:space="preserve">stanowiły </w:t>
      </w:r>
      <w:r w:rsidR="00800B83">
        <w:rPr>
          <w:rFonts w:asciiTheme="minorHAnsi" w:hAnsiTheme="minorHAnsi"/>
          <w:sz w:val="20"/>
          <w:szCs w:val="20"/>
        </w:rPr>
        <w:t>51,9</w:t>
      </w:r>
      <w:r w:rsidR="00194747" w:rsidRPr="00235AA6">
        <w:rPr>
          <w:rFonts w:asciiTheme="minorHAnsi" w:hAnsiTheme="minorHAnsi"/>
          <w:color w:val="000000"/>
          <w:sz w:val="20"/>
          <w:szCs w:val="20"/>
        </w:rPr>
        <w:t xml:space="preserve">% (powiat grodzki - </w:t>
      </w:r>
      <w:r w:rsidR="00800B83">
        <w:rPr>
          <w:rFonts w:asciiTheme="minorHAnsi" w:hAnsiTheme="minorHAnsi"/>
          <w:sz w:val="20"/>
          <w:szCs w:val="20"/>
        </w:rPr>
        <w:t>577</w:t>
      </w:r>
      <w:r w:rsidR="00A20DDC" w:rsidRPr="00235AA6">
        <w:rPr>
          <w:rFonts w:asciiTheme="minorHAnsi" w:hAnsiTheme="minorHAnsi"/>
          <w:color w:val="000000"/>
          <w:sz w:val="20"/>
          <w:szCs w:val="20"/>
        </w:rPr>
        <w:t xml:space="preserve"> </w:t>
      </w:r>
      <w:r w:rsidR="00194747" w:rsidRPr="00235AA6">
        <w:rPr>
          <w:rFonts w:asciiTheme="minorHAnsi" w:hAnsiTheme="minorHAnsi"/>
          <w:color w:val="000000"/>
          <w:sz w:val="20"/>
          <w:szCs w:val="20"/>
        </w:rPr>
        <w:t xml:space="preserve">kobiet, </w:t>
      </w:r>
      <w:r w:rsidR="00800B83">
        <w:rPr>
          <w:rFonts w:asciiTheme="minorHAnsi" w:hAnsiTheme="minorHAnsi"/>
          <w:sz w:val="20"/>
          <w:szCs w:val="20"/>
        </w:rPr>
        <w:t>52,3</w:t>
      </w:r>
      <w:r w:rsidR="00194747" w:rsidRPr="00235AA6">
        <w:rPr>
          <w:rFonts w:asciiTheme="minorHAnsi" w:hAnsiTheme="minorHAnsi"/>
          <w:color w:val="000000"/>
          <w:sz w:val="20"/>
          <w:szCs w:val="20"/>
        </w:rPr>
        <w:t xml:space="preserve">%, powiat ziemski – </w:t>
      </w:r>
      <w:r w:rsidR="00800B83">
        <w:rPr>
          <w:rFonts w:asciiTheme="minorHAnsi" w:hAnsiTheme="minorHAnsi"/>
          <w:sz w:val="20"/>
          <w:szCs w:val="20"/>
        </w:rPr>
        <w:t>776</w:t>
      </w:r>
      <w:r w:rsidR="00A20DDC" w:rsidRPr="00235AA6">
        <w:rPr>
          <w:rFonts w:asciiTheme="minorHAnsi" w:hAnsiTheme="minorHAnsi"/>
          <w:color w:val="000000"/>
          <w:sz w:val="20"/>
          <w:szCs w:val="20"/>
        </w:rPr>
        <w:t xml:space="preserve"> </w:t>
      </w:r>
      <w:r w:rsidR="00194747" w:rsidRPr="00235AA6">
        <w:rPr>
          <w:rFonts w:asciiTheme="minorHAnsi" w:hAnsiTheme="minorHAnsi"/>
          <w:color w:val="000000"/>
          <w:sz w:val="20"/>
          <w:szCs w:val="20"/>
        </w:rPr>
        <w:t xml:space="preserve">kobiet, </w:t>
      </w:r>
      <w:r w:rsidR="00800B83">
        <w:rPr>
          <w:rFonts w:asciiTheme="minorHAnsi" w:hAnsiTheme="minorHAnsi"/>
          <w:sz w:val="20"/>
          <w:szCs w:val="20"/>
        </w:rPr>
        <w:t>51,6</w:t>
      </w:r>
      <w:r w:rsidR="00194747" w:rsidRPr="00235AA6">
        <w:rPr>
          <w:rFonts w:asciiTheme="minorHAnsi" w:hAnsiTheme="minorHAnsi"/>
          <w:color w:val="000000"/>
          <w:sz w:val="20"/>
          <w:szCs w:val="20"/>
        </w:rPr>
        <w:t xml:space="preserve">%). W tej grupie wiekowej </w:t>
      </w:r>
      <w:r w:rsidR="005C011B">
        <w:rPr>
          <w:rFonts w:asciiTheme="minorHAnsi" w:hAnsiTheme="minorHAnsi"/>
          <w:sz w:val="20"/>
          <w:szCs w:val="20"/>
        </w:rPr>
        <w:t>49,9</w:t>
      </w:r>
      <w:r w:rsidR="00194747" w:rsidRPr="00235AA6">
        <w:rPr>
          <w:rFonts w:asciiTheme="minorHAnsi" w:hAnsiTheme="minorHAnsi"/>
          <w:color w:val="000000"/>
          <w:sz w:val="20"/>
          <w:szCs w:val="20"/>
        </w:rPr>
        <w:t>% (</w:t>
      </w:r>
      <w:r w:rsidR="005C011B">
        <w:rPr>
          <w:rFonts w:asciiTheme="minorHAnsi" w:hAnsiTheme="minorHAnsi"/>
          <w:sz w:val="20"/>
          <w:szCs w:val="20"/>
        </w:rPr>
        <w:t>1.301</w:t>
      </w:r>
      <w:r w:rsidR="003E141F" w:rsidRPr="00235AA6">
        <w:rPr>
          <w:rFonts w:asciiTheme="minorHAnsi" w:hAnsiTheme="minorHAnsi"/>
          <w:sz w:val="20"/>
          <w:szCs w:val="20"/>
        </w:rPr>
        <w:t xml:space="preserve"> </w:t>
      </w:r>
      <w:r w:rsidR="00194747" w:rsidRPr="00235AA6">
        <w:rPr>
          <w:rFonts w:asciiTheme="minorHAnsi" w:hAnsiTheme="minorHAnsi"/>
          <w:color w:val="000000"/>
          <w:sz w:val="20"/>
          <w:szCs w:val="20"/>
        </w:rPr>
        <w:t>os</w:t>
      </w:r>
      <w:r w:rsidR="00DD30B4">
        <w:rPr>
          <w:rFonts w:asciiTheme="minorHAnsi" w:hAnsiTheme="minorHAnsi"/>
          <w:color w:val="000000"/>
          <w:sz w:val="20"/>
          <w:szCs w:val="20"/>
        </w:rPr>
        <w:t>ó</w:t>
      </w:r>
      <w:r w:rsidR="00194747" w:rsidRPr="00235AA6">
        <w:rPr>
          <w:rFonts w:asciiTheme="minorHAnsi" w:hAnsiTheme="minorHAnsi"/>
          <w:color w:val="000000"/>
          <w:sz w:val="20"/>
          <w:szCs w:val="20"/>
        </w:rPr>
        <w:t>b)</w:t>
      </w:r>
      <w:r w:rsidR="007A509A" w:rsidRPr="00235AA6">
        <w:rPr>
          <w:rFonts w:asciiTheme="minorHAnsi" w:hAnsiTheme="minorHAnsi"/>
          <w:color w:val="000000"/>
          <w:sz w:val="20"/>
          <w:szCs w:val="20"/>
        </w:rPr>
        <w:t xml:space="preserve"> </w:t>
      </w:r>
      <w:r w:rsidR="00194747" w:rsidRPr="00235AA6">
        <w:rPr>
          <w:rFonts w:asciiTheme="minorHAnsi" w:hAnsiTheme="minorHAnsi"/>
          <w:color w:val="000000"/>
          <w:sz w:val="20"/>
          <w:szCs w:val="20"/>
        </w:rPr>
        <w:t xml:space="preserve">stanowiły osoby z wykształceniem zasadniczym zawodowym </w:t>
      </w:r>
      <w:r w:rsidR="00CF3338">
        <w:rPr>
          <w:rFonts w:asciiTheme="minorHAnsi" w:hAnsiTheme="minorHAnsi"/>
          <w:color w:val="000000"/>
          <w:sz w:val="20"/>
          <w:szCs w:val="20"/>
        </w:rPr>
        <w:t xml:space="preserve">                 </w:t>
      </w:r>
      <w:r w:rsidR="00194747" w:rsidRPr="00235AA6">
        <w:rPr>
          <w:rFonts w:asciiTheme="minorHAnsi" w:hAnsiTheme="minorHAnsi"/>
          <w:color w:val="000000"/>
          <w:sz w:val="20"/>
          <w:szCs w:val="20"/>
        </w:rPr>
        <w:t xml:space="preserve">i gimnazjalnym lub niższym (powiat grodzki – </w:t>
      </w:r>
      <w:r w:rsidR="00E75DC3">
        <w:rPr>
          <w:rFonts w:asciiTheme="minorHAnsi" w:hAnsiTheme="minorHAnsi"/>
          <w:sz w:val="20"/>
          <w:szCs w:val="20"/>
        </w:rPr>
        <w:t>53,8</w:t>
      </w:r>
      <w:r w:rsidR="00194747" w:rsidRPr="00235AA6">
        <w:rPr>
          <w:rFonts w:asciiTheme="minorHAnsi" w:hAnsiTheme="minorHAnsi"/>
          <w:color w:val="000000"/>
          <w:sz w:val="20"/>
          <w:szCs w:val="20"/>
        </w:rPr>
        <w:t xml:space="preserve">%, </w:t>
      </w:r>
      <w:r w:rsidR="00E75DC3">
        <w:rPr>
          <w:rFonts w:asciiTheme="minorHAnsi" w:hAnsiTheme="minorHAnsi"/>
          <w:sz w:val="20"/>
          <w:szCs w:val="20"/>
        </w:rPr>
        <w:t>593</w:t>
      </w:r>
      <w:r w:rsidR="00A20DDC" w:rsidRPr="00235AA6">
        <w:rPr>
          <w:rFonts w:asciiTheme="minorHAnsi" w:hAnsiTheme="minorHAnsi"/>
          <w:color w:val="000000"/>
          <w:sz w:val="20"/>
          <w:szCs w:val="20"/>
        </w:rPr>
        <w:t xml:space="preserve"> </w:t>
      </w:r>
      <w:r w:rsidR="00194747" w:rsidRPr="00235AA6">
        <w:rPr>
          <w:rFonts w:asciiTheme="minorHAnsi" w:hAnsiTheme="minorHAnsi"/>
          <w:color w:val="000000"/>
          <w:sz w:val="20"/>
          <w:szCs w:val="20"/>
        </w:rPr>
        <w:t>os</w:t>
      </w:r>
      <w:r w:rsidR="00DD30B4">
        <w:rPr>
          <w:rFonts w:asciiTheme="minorHAnsi" w:hAnsiTheme="minorHAnsi"/>
          <w:color w:val="000000"/>
          <w:sz w:val="20"/>
          <w:szCs w:val="20"/>
        </w:rPr>
        <w:t>o</w:t>
      </w:r>
      <w:r w:rsidR="00194747" w:rsidRPr="00235AA6">
        <w:rPr>
          <w:rFonts w:asciiTheme="minorHAnsi" w:hAnsiTheme="minorHAnsi"/>
          <w:color w:val="000000"/>
          <w:sz w:val="20"/>
          <w:szCs w:val="20"/>
        </w:rPr>
        <w:t>b</w:t>
      </w:r>
      <w:r w:rsidR="00DD30B4">
        <w:rPr>
          <w:rFonts w:asciiTheme="minorHAnsi" w:hAnsiTheme="minorHAnsi"/>
          <w:color w:val="000000"/>
          <w:sz w:val="20"/>
          <w:szCs w:val="20"/>
        </w:rPr>
        <w:t>y</w:t>
      </w:r>
      <w:r w:rsidR="00194747" w:rsidRPr="00235AA6">
        <w:rPr>
          <w:rFonts w:asciiTheme="minorHAnsi" w:hAnsiTheme="minorHAnsi"/>
          <w:color w:val="000000"/>
          <w:sz w:val="20"/>
          <w:szCs w:val="20"/>
        </w:rPr>
        <w:t xml:space="preserve">, powiat ziemski – </w:t>
      </w:r>
      <w:r w:rsidR="00E75DC3">
        <w:rPr>
          <w:rFonts w:asciiTheme="minorHAnsi" w:hAnsiTheme="minorHAnsi"/>
          <w:sz w:val="20"/>
          <w:szCs w:val="20"/>
        </w:rPr>
        <w:t>47,0</w:t>
      </w:r>
      <w:r w:rsidR="00194747" w:rsidRPr="00235AA6">
        <w:rPr>
          <w:rFonts w:asciiTheme="minorHAnsi" w:hAnsiTheme="minorHAnsi"/>
          <w:color w:val="000000"/>
          <w:sz w:val="20"/>
          <w:szCs w:val="20"/>
        </w:rPr>
        <w:t xml:space="preserve">%, </w:t>
      </w:r>
      <w:r w:rsidR="00E75DC3">
        <w:rPr>
          <w:rFonts w:asciiTheme="minorHAnsi" w:hAnsiTheme="minorHAnsi"/>
          <w:sz w:val="20"/>
          <w:szCs w:val="20"/>
        </w:rPr>
        <w:t>708</w:t>
      </w:r>
      <w:r w:rsidR="00A20DDC" w:rsidRPr="00235AA6">
        <w:rPr>
          <w:rFonts w:asciiTheme="minorHAnsi" w:hAnsiTheme="minorHAnsi"/>
          <w:color w:val="000000"/>
          <w:sz w:val="20"/>
          <w:szCs w:val="20"/>
        </w:rPr>
        <w:t xml:space="preserve"> </w:t>
      </w:r>
      <w:r w:rsidR="00194747" w:rsidRPr="00235AA6">
        <w:rPr>
          <w:rFonts w:asciiTheme="minorHAnsi" w:hAnsiTheme="minorHAnsi"/>
          <w:color w:val="000000"/>
          <w:sz w:val="20"/>
          <w:szCs w:val="20"/>
        </w:rPr>
        <w:t>os</w:t>
      </w:r>
      <w:r w:rsidR="00AE0DFC" w:rsidRPr="00235AA6">
        <w:rPr>
          <w:rFonts w:asciiTheme="minorHAnsi" w:hAnsiTheme="minorHAnsi"/>
          <w:color w:val="000000"/>
          <w:sz w:val="20"/>
          <w:szCs w:val="20"/>
        </w:rPr>
        <w:t>ó</w:t>
      </w:r>
      <w:r w:rsidR="00194747" w:rsidRPr="00235AA6">
        <w:rPr>
          <w:rFonts w:asciiTheme="minorHAnsi" w:hAnsiTheme="minorHAnsi"/>
          <w:color w:val="000000"/>
          <w:sz w:val="20"/>
          <w:szCs w:val="20"/>
        </w:rPr>
        <w:t>b).</w:t>
      </w:r>
      <w:r w:rsidR="00900C6E" w:rsidRPr="00235AA6">
        <w:rPr>
          <w:rFonts w:asciiTheme="minorHAnsi" w:hAnsiTheme="minorHAnsi"/>
          <w:color w:val="000000"/>
          <w:sz w:val="20"/>
          <w:szCs w:val="20"/>
        </w:rPr>
        <w:t xml:space="preserve"> </w:t>
      </w:r>
    </w:p>
    <w:p w:rsidR="00680BBA" w:rsidRPr="00235AA6" w:rsidRDefault="00680BBA" w:rsidP="007D4050">
      <w:pPr>
        <w:ind w:firstLine="540"/>
        <w:jc w:val="both"/>
        <w:rPr>
          <w:rFonts w:asciiTheme="minorHAnsi" w:hAnsiTheme="minorHAnsi"/>
          <w:color w:val="000000"/>
          <w:sz w:val="20"/>
          <w:szCs w:val="20"/>
        </w:rPr>
      </w:pPr>
    </w:p>
    <w:p w:rsidR="00900C6E" w:rsidRPr="00235AA6" w:rsidRDefault="00900C6E" w:rsidP="007D4050">
      <w:pPr>
        <w:ind w:firstLine="540"/>
        <w:jc w:val="both"/>
        <w:rPr>
          <w:rFonts w:asciiTheme="minorHAnsi" w:hAnsiTheme="minorHAnsi"/>
          <w:color w:val="000000"/>
          <w:sz w:val="20"/>
          <w:szCs w:val="20"/>
        </w:rPr>
      </w:pPr>
      <w:r w:rsidRPr="00235AA6">
        <w:rPr>
          <w:rFonts w:asciiTheme="minorHAnsi" w:hAnsiTheme="minorHAnsi"/>
          <w:color w:val="000000"/>
          <w:sz w:val="20"/>
          <w:szCs w:val="20"/>
        </w:rPr>
        <w:t>Liczbę młodych bezrobotnych</w:t>
      </w:r>
      <w:r w:rsidR="00934BD9" w:rsidRPr="00235AA6">
        <w:rPr>
          <w:rFonts w:asciiTheme="minorHAnsi" w:hAnsiTheme="minorHAnsi"/>
          <w:color w:val="000000"/>
          <w:sz w:val="20"/>
          <w:szCs w:val="20"/>
        </w:rPr>
        <w:t xml:space="preserve"> </w:t>
      </w:r>
      <w:r w:rsidRPr="00235AA6">
        <w:rPr>
          <w:rFonts w:asciiTheme="minorHAnsi" w:hAnsiTheme="minorHAnsi"/>
          <w:color w:val="000000"/>
          <w:sz w:val="20"/>
          <w:szCs w:val="20"/>
        </w:rPr>
        <w:t>w poszczególnych</w:t>
      </w:r>
      <w:r w:rsidR="007F2EB8" w:rsidRPr="00235AA6">
        <w:rPr>
          <w:rFonts w:asciiTheme="minorHAnsi" w:hAnsiTheme="minorHAnsi"/>
          <w:color w:val="000000"/>
          <w:sz w:val="20"/>
          <w:szCs w:val="20"/>
        </w:rPr>
        <w:t xml:space="preserve"> </w:t>
      </w:r>
      <w:r w:rsidRPr="00235AA6">
        <w:rPr>
          <w:rFonts w:asciiTheme="minorHAnsi" w:hAnsiTheme="minorHAnsi"/>
          <w:color w:val="000000"/>
          <w:sz w:val="20"/>
          <w:szCs w:val="20"/>
        </w:rPr>
        <w:t>miesiącach 20</w:t>
      </w:r>
      <w:r w:rsidR="00605DE7" w:rsidRPr="00235AA6">
        <w:rPr>
          <w:rFonts w:asciiTheme="minorHAnsi" w:hAnsiTheme="minorHAnsi"/>
          <w:color w:val="000000"/>
          <w:sz w:val="20"/>
          <w:szCs w:val="20"/>
        </w:rPr>
        <w:t>1</w:t>
      </w:r>
      <w:r w:rsidR="003E141F" w:rsidRPr="00235AA6">
        <w:rPr>
          <w:rFonts w:asciiTheme="minorHAnsi" w:hAnsiTheme="minorHAnsi"/>
          <w:color w:val="000000"/>
          <w:sz w:val="20"/>
          <w:szCs w:val="20"/>
        </w:rPr>
        <w:t>4</w:t>
      </w:r>
      <w:r w:rsidRPr="00235AA6">
        <w:rPr>
          <w:rFonts w:asciiTheme="minorHAnsi" w:hAnsiTheme="minorHAnsi"/>
          <w:color w:val="000000"/>
          <w:sz w:val="20"/>
          <w:szCs w:val="20"/>
        </w:rPr>
        <w:t xml:space="preserve"> roku przedstawia poniższy wykres.</w:t>
      </w:r>
    </w:p>
    <w:p w:rsidR="006160B1" w:rsidRPr="00B91CF7" w:rsidRDefault="00147618" w:rsidP="0032257A">
      <w:pPr>
        <w:jc w:val="center"/>
        <w:rPr>
          <w:sz w:val="20"/>
          <w:szCs w:val="20"/>
        </w:rPr>
      </w:pPr>
      <w:r w:rsidRPr="00B91CF7">
        <w:rPr>
          <w:noProof/>
          <w:sz w:val="20"/>
          <w:szCs w:val="20"/>
        </w:rPr>
        <w:drawing>
          <wp:inline distT="0" distB="0" distL="0" distR="0">
            <wp:extent cx="3723005" cy="2333625"/>
            <wp:effectExtent l="0" t="0" r="0" b="0"/>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257A" w:rsidRDefault="0032257A" w:rsidP="007D4050">
      <w:pPr>
        <w:ind w:firstLine="540"/>
        <w:jc w:val="both"/>
        <w:rPr>
          <w:color w:val="000000"/>
          <w:sz w:val="20"/>
          <w:szCs w:val="20"/>
        </w:rPr>
      </w:pPr>
    </w:p>
    <w:p w:rsidR="009D4F07" w:rsidRPr="00942299" w:rsidRDefault="00900C6E" w:rsidP="007D4050">
      <w:pPr>
        <w:ind w:firstLine="540"/>
        <w:jc w:val="both"/>
        <w:rPr>
          <w:rFonts w:asciiTheme="minorHAnsi" w:hAnsiTheme="minorHAnsi"/>
          <w:color w:val="000000"/>
          <w:sz w:val="20"/>
          <w:szCs w:val="20"/>
        </w:rPr>
      </w:pPr>
      <w:r w:rsidRPr="00942299">
        <w:rPr>
          <w:rFonts w:asciiTheme="minorHAnsi" w:hAnsiTheme="minorHAnsi"/>
          <w:color w:val="000000"/>
          <w:sz w:val="20"/>
          <w:szCs w:val="20"/>
        </w:rPr>
        <w:lastRenderedPageBreak/>
        <w:t>Biorąc pod uwagę stopień wykształcenia największą grupą bezrobotnych</w:t>
      </w:r>
      <w:r w:rsidR="00644834">
        <w:rPr>
          <w:rFonts w:asciiTheme="minorHAnsi" w:hAnsiTheme="minorHAnsi"/>
          <w:color w:val="000000"/>
          <w:sz w:val="20"/>
          <w:szCs w:val="20"/>
        </w:rPr>
        <w:t xml:space="preserve"> </w:t>
      </w:r>
      <w:r w:rsidR="00CF3338">
        <w:rPr>
          <w:rFonts w:asciiTheme="minorHAnsi" w:hAnsiTheme="minorHAnsi"/>
          <w:color w:val="000000"/>
          <w:sz w:val="20"/>
          <w:szCs w:val="20"/>
        </w:rPr>
        <w:t xml:space="preserve">              </w:t>
      </w:r>
      <w:r w:rsidR="0095074A" w:rsidRPr="00942299">
        <w:rPr>
          <w:rFonts w:asciiTheme="minorHAnsi" w:hAnsiTheme="minorHAnsi"/>
          <w:color w:val="000000"/>
          <w:sz w:val="20"/>
          <w:szCs w:val="20"/>
        </w:rPr>
        <w:t xml:space="preserve">w </w:t>
      </w:r>
      <w:r w:rsidRPr="00942299">
        <w:rPr>
          <w:rFonts w:asciiTheme="minorHAnsi" w:hAnsiTheme="minorHAnsi"/>
          <w:color w:val="000000"/>
          <w:sz w:val="20"/>
          <w:szCs w:val="20"/>
        </w:rPr>
        <w:t xml:space="preserve">końcu </w:t>
      </w:r>
      <w:r w:rsidR="00A20DDC">
        <w:rPr>
          <w:rFonts w:asciiTheme="minorHAnsi" w:hAnsiTheme="minorHAnsi"/>
          <w:color w:val="000000"/>
          <w:sz w:val="20"/>
          <w:szCs w:val="20"/>
        </w:rPr>
        <w:t>grudnia</w:t>
      </w:r>
      <w:r w:rsidRPr="00942299">
        <w:rPr>
          <w:rFonts w:asciiTheme="minorHAnsi" w:hAnsiTheme="minorHAnsi"/>
          <w:color w:val="000000"/>
          <w:sz w:val="20"/>
          <w:szCs w:val="20"/>
        </w:rPr>
        <w:t xml:space="preserve"> 20</w:t>
      </w:r>
      <w:r w:rsidR="00605DE7" w:rsidRPr="00942299">
        <w:rPr>
          <w:rFonts w:asciiTheme="minorHAnsi" w:hAnsiTheme="minorHAnsi"/>
          <w:color w:val="000000"/>
          <w:sz w:val="20"/>
          <w:szCs w:val="20"/>
        </w:rPr>
        <w:t>1</w:t>
      </w:r>
      <w:r w:rsidR="003E141F" w:rsidRPr="00942299">
        <w:rPr>
          <w:rFonts w:asciiTheme="minorHAnsi" w:hAnsiTheme="minorHAnsi"/>
          <w:color w:val="000000"/>
          <w:sz w:val="20"/>
          <w:szCs w:val="20"/>
        </w:rPr>
        <w:t>4</w:t>
      </w:r>
      <w:r w:rsidRPr="00942299">
        <w:rPr>
          <w:rFonts w:asciiTheme="minorHAnsi" w:hAnsiTheme="minorHAnsi"/>
          <w:color w:val="000000"/>
          <w:sz w:val="20"/>
          <w:szCs w:val="20"/>
        </w:rPr>
        <w:t xml:space="preserve">r były osoby z wykształceniem gimnazjalnym i poniżej. Stanowiły one </w:t>
      </w:r>
      <w:r w:rsidR="00891E08">
        <w:rPr>
          <w:rFonts w:asciiTheme="minorHAnsi" w:hAnsiTheme="minorHAnsi"/>
          <w:sz w:val="20"/>
          <w:szCs w:val="20"/>
        </w:rPr>
        <w:t>35,2</w:t>
      </w:r>
      <w:r w:rsidRPr="00942299">
        <w:rPr>
          <w:rFonts w:asciiTheme="minorHAnsi" w:hAnsiTheme="minorHAnsi"/>
          <w:color w:val="000000"/>
          <w:sz w:val="20"/>
          <w:szCs w:val="20"/>
        </w:rPr>
        <w:t>% (</w:t>
      </w:r>
      <w:r w:rsidR="00891E08">
        <w:rPr>
          <w:rFonts w:asciiTheme="minorHAnsi" w:hAnsiTheme="minorHAnsi"/>
          <w:sz w:val="20"/>
          <w:szCs w:val="20"/>
        </w:rPr>
        <w:t>6.313</w:t>
      </w:r>
      <w:r w:rsidR="00CC0520" w:rsidRPr="00942299">
        <w:rPr>
          <w:rFonts w:asciiTheme="minorHAnsi" w:hAnsiTheme="minorHAnsi"/>
          <w:color w:val="000000"/>
          <w:sz w:val="20"/>
          <w:szCs w:val="20"/>
        </w:rPr>
        <w:t xml:space="preserve"> </w:t>
      </w:r>
      <w:r w:rsidRPr="00942299">
        <w:rPr>
          <w:rFonts w:asciiTheme="minorHAnsi" w:hAnsiTheme="minorHAnsi"/>
          <w:color w:val="000000"/>
          <w:sz w:val="20"/>
          <w:szCs w:val="20"/>
        </w:rPr>
        <w:t>os</w:t>
      </w:r>
      <w:r w:rsidR="00290FB0">
        <w:rPr>
          <w:rFonts w:asciiTheme="minorHAnsi" w:hAnsiTheme="minorHAnsi"/>
          <w:color w:val="000000"/>
          <w:sz w:val="20"/>
          <w:szCs w:val="20"/>
        </w:rPr>
        <w:t>ó</w:t>
      </w:r>
      <w:r w:rsidRPr="00942299">
        <w:rPr>
          <w:rFonts w:asciiTheme="minorHAnsi" w:hAnsiTheme="minorHAnsi"/>
          <w:color w:val="000000"/>
          <w:sz w:val="20"/>
          <w:szCs w:val="20"/>
        </w:rPr>
        <w:t>b)</w:t>
      </w:r>
      <w:r w:rsidR="002A60E6" w:rsidRPr="00942299">
        <w:rPr>
          <w:rFonts w:asciiTheme="minorHAnsi" w:hAnsiTheme="minorHAnsi"/>
          <w:color w:val="000000"/>
          <w:sz w:val="20"/>
          <w:szCs w:val="20"/>
        </w:rPr>
        <w:t xml:space="preserve">. Powiat grodzki odpowiednio </w:t>
      </w:r>
      <w:r w:rsidR="00891E08">
        <w:rPr>
          <w:rFonts w:asciiTheme="minorHAnsi" w:hAnsiTheme="minorHAnsi"/>
          <w:sz w:val="20"/>
          <w:szCs w:val="20"/>
        </w:rPr>
        <w:t>34,3</w:t>
      </w:r>
      <w:r w:rsidR="002A60E6" w:rsidRPr="00942299">
        <w:rPr>
          <w:rFonts w:asciiTheme="minorHAnsi" w:hAnsiTheme="minorHAnsi"/>
          <w:color w:val="000000"/>
          <w:sz w:val="20"/>
          <w:szCs w:val="20"/>
        </w:rPr>
        <w:t>%</w:t>
      </w:r>
      <w:r w:rsidR="0032257A" w:rsidRPr="00942299">
        <w:rPr>
          <w:rFonts w:asciiTheme="minorHAnsi" w:hAnsiTheme="minorHAnsi"/>
          <w:color w:val="000000"/>
          <w:sz w:val="20"/>
          <w:szCs w:val="20"/>
        </w:rPr>
        <w:t xml:space="preserve"> </w:t>
      </w:r>
      <w:r w:rsidR="002A60E6" w:rsidRPr="00942299">
        <w:rPr>
          <w:rFonts w:asciiTheme="minorHAnsi" w:hAnsiTheme="minorHAnsi"/>
          <w:color w:val="000000"/>
          <w:sz w:val="20"/>
          <w:szCs w:val="20"/>
        </w:rPr>
        <w:t>(</w:t>
      </w:r>
      <w:r w:rsidR="00891E08">
        <w:rPr>
          <w:rFonts w:asciiTheme="minorHAnsi" w:hAnsiTheme="minorHAnsi"/>
          <w:sz w:val="20"/>
          <w:szCs w:val="20"/>
        </w:rPr>
        <w:t>3.195</w:t>
      </w:r>
      <w:r w:rsidR="003E141F" w:rsidRPr="00942299">
        <w:rPr>
          <w:rFonts w:asciiTheme="minorHAnsi" w:hAnsiTheme="minorHAnsi"/>
          <w:sz w:val="20"/>
          <w:szCs w:val="20"/>
        </w:rPr>
        <w:t xml:space="preserve"> </w:t>
      </w:r>
      <w:r w:rsidR="002A60E6" w:rsidRPr="00942299">
        <w:rPr>
          <w:rFonts w:asciiTheme="minorHAnsi" w:hAnsiTheme="minorHAnsi"/>
          <w:color w:val="000000"/>
          <w:sz w:val="20"/>
          <w:szCs w:val="20"/>
        </w:rPr>
        <w:t>os</w:t>
      </w:r>
      <w:r w:rsidR="00CA43F7" w:rsidRPr="00942299">
        <w:rPr>
          <w:rFonts w:asciiTheme="minorHAnsi" w:hAnsiTheme="minorHAnsi"/>
          <w:color w:val="000000"/>
          <w:sz w:val="20"/>
          <w:szCs w:val="20"/>
        </w:rPr>
        <w:t>ó</w:t>
      </w:r>
      <w:r w:rsidR="002A60E6" w:rsidRPr="00942299">
        <w:rPr>
          <w:rFonts w:asciiTheme="minorHAnsi" w:hAnsiTheme="minorHAnsi"/>
          <w:color w:val="000000"/>
          <w:sz w:val="20"/>
          <w:szCs w:val="20"/>
        </w:rPr>
        <w:t xml:space="preserve">b), powiat ziemski </w:t>
      </w:r>
      <w:r w:rsidR="00891E08">
        <w:rPr>
          <w:rFonts w:asciiTheme="minorHAnsi" w:hAnsiTheme="minorHAnsi"/>
          <w:sz w:val="20"/>
          <w:szCs w:val="20"/>
        </w:rPr>
        <w:t>36,3</w:t>
      </w:r>
      <w:r w:rsidR="002A60E6" w:rsidRPr="00942299">
        <w:rPr>
          <w:rFonts w:asciiTheme="minorHAnsi" w:hAnsiTheme="minorHAnsi"/>
          <w:color w:val="000000"/>
          <w:sz w:val="20"/>
          <w:szCs w:val="20"/>
        </w:rPr>
        <w:t>% (</w:t>
      </w:r>
      <w:r w:rsidR="00891E08">
        <w:rPr>
          <w:rFonts w:asciiTheme="minorHAnsi" w:hAnsiTheme="minorHAnsi"/>
          <w:sz w:val="20"/>
          <w:szCs w:val="20"/>
        </w:rPr>
        <w:t>3.118</w:t>
      </w:r>
      <w:r w:rsidR="00623D43" w:rsidRPr="00DA5B70">
        <w:rPr>
          <w:rFonts w:asciiTheme="minorHAnsi" w:hAnsiTheme="minorHAnsi"/>
          <w:sz w:val="20"/>
          <w:szCs w:val="20"/>
        </w:rPr>
        <w:t xml:space="preserve"> </w:t>
      </w:r>
      <w:r w:rsidR="002A60E6" w:rsidRPr="00942299">
        <w:rPr>
          <w:rFonts w:asciiTheme="minorHAnsi" w:hAnsiTheme="minorHAnsi"/>
          <w:color w:val="000000"/>
          <w:sz w:val="20"/>
          <w:szCs w:val="20"/>
        </w:rPr>
        <w:t>os</w:t>
      </w:r>
      <w:r w:rsidR="00680BBA" w:rsidRPr="00942299">
        <w:rPr>
          <w:rFonts w:asciiTheme="minorHAnsi" w:hAnsiTheme="minorHAnsi"/>
          <w:color w:val="000000"/>
          <w:sz w:val="20"/>
          <w:szCs w:val="20"/>
        </w:rPr>
        <w:t>ó</w:t>
      </w:r>
      <w:r w:rsidR="002A60E6" w:rsidRPr="00942299">
        <w:rPr>
          <w:rFonts w:asciiTheme="minorHAnsi" w:hAnsiTheme="minorHAnsi"/>
          <w:color w:val="000000"/>
          <w:sz w:val="20"/>
          <w:szCs w:val="20"/>
        </w:rPr>
        <w:t xml:space="preserve">b). Udział kobiet w tej grupie wyniósł </w:t>
      </w:r>
      <w:r w:rsidR="00E3212F">
        <w:rPr>
          <w:rFonts w:asciiTheme="minorHAnsi" w:hAnsiTheme="minorHAnsi"/>
          <w:sz w:val="20"/>
          <w:szCs w:val="20"/>
        </w:rPr>
        <w:t>45,4</w:t>
      </w:r>
      <w:r w:rsidR="002A60E6" w:rsidRPr="00942299">
        <w:rPr>
          <w:rFonts w:asciiTheme="minorHAnsi" w:hAnsiTheme="minorHAnsi"/>
          <w:color w:val="000000"/>
          <w:sz w:val="20"/>
          <w:szCs w:val="20"/>
        </w:rPr>
        <w:t>% (</w:t>
      </w:r>
      <w:r w:rsidR="00E3212F">
        <w:rPr>
          <w:rFonts w:asciiTheme="minorHAnsi" w:hAnsiTheme="minorHAnsi"/>
          <w:sz w:val="20"/>
          <w:szCs w:val="20"/>
        </w:rPr>
        <w:t>2.866</w:t>
      </w:r>
      <w:r w:rsidR="00623D43" w:rsidRPr="00DA5B70">
        <w:rPr>
          <w:rFonts w:asciiTheme="minorHAnsi" w:hAnsiTheme="minorHAnsi"/>
          <w:sz w:val="20"/>
          <w:szCs w:val="20"/>
        </w:rPr>
        <w:t xml:space="preserve"> </w:t>
      </w:r>
      <w:r w:rsidR="002A60E6" w:rsidRPr="00942299">
        <w:rPr>
          <w:rFonts w:asciiTheme="minorHAnsi" w:hAnsiTheme="minorHAnsi"/>
          <w:color w:val="000000"/>
          <w:sz w:val="20"/>
          <w:szCs w:val="20"/>
        </w:rPr>
        <w:t xml:space="preserve">kobiet). </w:t>
      </w:r>
      <w:r w:rsidR="00CF3338">
        <w:rPr>
          <w:rFonts w:asciiTheme="minorHAnsi" w:hAnsiTheme="minorHAnsi"/>
          <w:color w:val="000000"/>
          <w:sz w:val="20"/>
          <w:szCs w:val="20"/>
        </w:rPr>
        <w:t xml:space="preserve"> </w:t>
      </w:r>
      <w:r w:rsidR="002A60E6" w:rsidRPr="00942299">
        <w:rPr>
          <w:rFonts w:asciiTheme="minorHAnsi" w:hAnsiTheme="minorHAnsi"/>
          <w:color w:val="000000"/>
          <w:sz w:val="20"/>
          <w:szCs w:val="20"/>
        </w:rPr>
        <w:t xml:space="preserve">W powiecie grodzkim </w:t>
      </w:r>
      <w:r w:rsidR="00E3212F">
        <w:rPr>
          <w:rFonts w:asciiTheme="minorHAnsi" w:hAnsiTheme="minorHAnsi"/>
          <w:sz w:val="20"/>
          <w:szCs w:val="20"/>
        </w:rPr>
        <w:t>47,3</w:t>
      </w:r>
      <w:r w:rsidR="002A60E6" w:rsidRPr="00942299">
        <w:rPr>
          <w:rFonts w:asciiTheme="minorHAnsi" w:hAnsiTheme="minorHAnsi"/>
          <w:color w:val="000000"/>
          <w:sz w:val="20"/>
          <w:szCs w:val="20"/>
        </w:rPr>
        <w:t>% (</w:t>
      </w:r>
      <w:r w:rsidR="00E3212F">
        <w:rPr>
          <w:rFonts w:asciiTheme="minorHAnsi" w:hAnsiTheme="minorHAnsi"/>
          <w:sz w:val="20"/>
          <w:szCs w:val="20"/>
        </w:rPr>
        <w:t>1.513</w:t>
      </w:r>
      <w:r w:rsidR="00623D43" w:rsidRPr="00DA5B70">
        <w:rPr>
          <w:rFonts w:asciiTheme="minorHAnsi" w:hAnsiTheme="minorHAnsi"/>
          <w:sz w:val="20"/>
          <w:szCs w:val="20"/>
        </w:rPr>
        <w:t xml:space="preserve"> </w:t>
      </w:r>
      <w:r w:rsidR="002A60E6" w:rsidRPr="00942299">
        <w:rPr>
          <w:rFonts w:asciiTheme="minorHAnsi" w:hAnsiTheme="minorHAnsi"/>
          <w:color w:val="000000"/>
          <w:sz w:val="20"/>
          <w:szCs w:val="20"/>
        </w:rPr>
        <w:t>kobiet),</w:t>
      </w:r>
      <w:r w:rsidR="0032257A" w:rsidRPr="00942299">
        <w:rPr>
          <w:rFonts w:asciiTheme="minorHAnsi" w:hAnsiTheme="minorHAnsi"/>
          <w:color w:val="000000"/>
          <w:sz w:val="20"/>
          <w:szCs w:val="20"/>
        </w:rPr>
        <w:t xml:space="preserve"> </w:t>
      </w:r>
      <w:r w:rsidR="002A60E6" w:rsidRPr="00942299">
        <w:rPr>
          <w:rFonts w:asciiTheme="minorHAnsi" w:hAnsiTheme="minorHAnsi"/>
          <w:color w:val="000000"/>
          <w:sz w:val="20"/>
          <w:szCs w:val="20"/>
        </w:rPr>
        <w:t xml:space="preserve">w powiecie ziemskim </w:t>
      </w:r>
      <w:r w:rsidR="00E3212F">
        <w:rPr>
          <w:rFonts w:asciiTheme="minorHAnsi" w:hAnsiTheme="minorHAnsi"/>
          <w:sz w:val="20"/>
          <w:szCs w:val="20"/>
        </w:rPr>
        <w:t>43,4</w:t>
      </w:r>
      <w:r w:rsidR="002A60E6" w:rsidRPr="00942299">
        <w:rPr>
          <w:rFonts w:asciiTheme="minorHAnsi" w:hAnsiTheme="minorHAnsi"/>
          <w:color w:val="000000"/>
          <w:sz w:val="20"/>
          <w:szCs w:val="20"/>
        </w:rPr>
        <w:t>% (</w:t>
      </w:r>
      <w:r w:rsidR="00E3212F">
        <w:rPr>
          <w:rFonts w:asciiTheme="minorHAnsi" w:hAnsiTheme="minorHAnsi"/>
          <w:sz w:val="20"/>
          <w:szCs w:val="20"/>
        </w:rPr>
        <w:t>1.353</w:t>
      </w:r>
      <w:r w:rsidR="003E141F" w:rsidRPr="00942299">
        <w:rPr>
          <w:rFonts w:asciiTheme="minorHAnsi" w:hAnsiTheme="minorHAnsi"/>
          <w:sz w:val="20"/>
          <w:szCs w:val="20"/>
        </w:rPr>
        <w:t xml:space="preserve"> </w:t>
      </w:r>
      <w:r w:rsidR="002A60E6" w:rsidRPr="00942299">
        <w:rPr>
          <w:rFonts w:asciiTheme="minorHAnsi" w:hAnsiTheme="minorHAnsi"/>
          <w:color w:val="000000"/>
          <w:sz w:val="20"/>
          <w:szCs w:val="20"/>
        </w:rPr>
        <w:t>kobiet</w:t>
      </w:r>
      <w:r w:rsidR="008E2223">
        <w:rPr>
          <w:rFonts w:asciiTheme="minorHAnsi" w:hAnsiTheme="minorHAnsi"/>
          <w:color w:val="000000"/>
          <w:sz w:val="20"/>
          <w:szCs w:val="20"/>
        </w:rPr>
        <w:t>y</w:t>
      </w:r>
      <w:r w:rsidR="002A60E6" w:rsidRPr="00942299">
        <w:rPr>
          <w:rFonts w:asciiTheme="minorHAnsi" w:hAnsiTheme="minorHAnsi"/>
          <w:color w:val="000000"/>
          <w:sz w:val="20"/>
          <w:szCs w:val="20"/>
        </w:rPr>
        <w:t>).</w:t>
      </w:r>
    </w:p>
    <w:p w:rsidR="008B789D" w:rsidRPr="00942299" w:rsidRDefault="00214DCA" w:rsidP="00214DCA">
      <w:pPr>
        <w:jc w:val="both"/>
        <w:rPr>
          <w:rFonts w:asciiTheme="minorHAnsi" w:hAnsiTheme="minorHAnsi"/>
          <w:color w:val="000000"/>
          <w:sz w:val="20"/>
          <w:szCs w:val="20"/>
        </w:rPr>
      </w:pPr>
      <w:r w:rsidRPr="00942299">
        <w:rPr>
          <w:rFonts w:asciiTheme="minorHAnsi" w:hAnsiTheme="minorHAnsi"/>
          <w:color w:val="000000"/>
          <w:sz w:val="20"/>
          <w:szCs w:val="20"/>
        </w:rPr>
        <w:t>Strukturę bezrobotnych wg wykształcenia przedstawiają poniższe wykresy.</w:t>
      </w:r>
    </w:p>
    <w:p w:rsidR="00C3552A" w:rsidRDefault="00C3552A" w:rsidP="00214DCA">
      <w:pPr>
        <w:jc w:val="both"/>
        <w:rPr>
          <w:color w:val="339966"/>
          <w:sz w:val="20"/>
          <w:szCs w:val="20"/>
        </w:rPr>
      </w:pPr>
    </w:p>
    <w:p w:rsidR="000A1E2D" w:rsidRDefault="000A1E2D" w:rsidP="00214DCA">
      <w:pPr>
        <w:jc w:val="both"/>
        <w:rPr>
          <w:color w:val="339966"/>
          <w:sz w:val="20"/>
          <w:szCs w:val="20"/>
        </w:rPr>
      </w:pPr>
    </w:p>
    <w:p w:rsidR="000A1E2D" w:rsidRPr="00B91CF7" w:rsidRDefault="000A1E2D" w:rsidP="00644834">
      <w:pPr>
        <w:jc w:val="center"/>
        <w:rPr>
          <w:color w:val="339966"/>
          <w:sz w:val="20"/>
          <w:szCs w:val="20"/>
        </w:rPr>
      </w:pPr>
      <w:r>
        <w:rPr>
          <w:noProof/>
          <w:color w:val="339966"/>
          <w:sz w:val="20"/>
          <w:szCs w:val="20"/>
        </w:rPr>
        <w:drawing>
          <wp:inline distT="0" distB="0" distL="0" distR="0">
            <wp:extent cx="3663315" cy="1965366"/>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552A" w:rsidRDefault="00092180" w:rsidP="00644834">
      <w:pPr>
        <w:jc w:val="center"/>
        <w:rPr>
          <w:color w:val="339966"/>
          <w:sz w:val="20"/>
          <w:szCs w:val="20"/>
        </w:rPr>
      </w:pPr>
      <w:r>
        <w:rPr>
          <w:noProof/>
          <w:color w:val="339966"/>
          <w:sz w:val="20"/>
          <w:szCs w:val="20"/>
        </w:rPr>
        <w:drawing>
          <wp:inline distT="0" distB="0" distL="0" distR="0">
            <wp:extent cx="3102584" cy="1294611"/>
            <wp:effectExtent l="0" t="0" r="3175" b="127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2180" w:rsidRPr="00B91CF7" w:rsidRDefault="00092180" w:rsidP="00644834">
      <w:pPr>
        <w:jc w:val="center"/>
        <w:rPr>
          <w:color w:val="339966"/>
          <w:sz w:val="20"/>
          <w:szCs w:val="20"/>
        </w:rPr>
      </w:pPr>
      <w:r>
        <w:rPr>
          <w:noProof/>
          <w:color w:val="339966"/>
          <w:sz w:val="20"/>
          <w:szCs w:val="20"/>
        </w:rPr>
        <w:drawing>
          <wp:inline distT="0" distB="0" distL="0" distR="0">
            <wp:extent cx="3479554" cy="1821121"/>
            <wp:effectExtent l="0" t="0" r="6985" b="825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4DCA" w:rsidRPr="00F459A3" w:rsidRDefault="0018192D" w:rsidP="004A7507">
      <w:pPr>
        <w:ind w:firstLine="540"/>
        <w:jc w:val="both"/>
        <w:rPr>
          <w:rFonts w:asciiTheme="minorHAnsi" w:hAnsiTheme="minorHAnsi"/>
          <w:color w:val="000000"/>
          <w:sz w:val="20"/>
          <w:szCs w:val="20"/>
        </w:rPr>
      </w:pPr>
      <w:r w:rsidRPr="00F459A3">
        <w:rPr>
          <w:rFonts w:asciiTheme="minorHAnsi" w:hAnsiTheme="minorHAnsi"/>
          <w:color w:val="000000"/>
          <w:sz w:val="20"/>
          <w:szCs w:val="20"/>
        </w:rPr>
        <w:lastRenderedPageBreak/>
        <w:t xml:space="preserve">W końcu </w:t>
      </w:r>
      <w:r w:rsidR="00A20DDC">
        <w:rPr>
          <w:rFonts w:asciiTheme="minorHAnsi" w:hAnsiTheme="minorHAnsi"/>
          <w:color w:val="000000"/>
          <w:sz w:val="20"/>
          <w:szCs w:val="20"/>
        </w:rPr>
        <w:t>grudnia</w:t>
      </w:r>
      <w:r w:rsidRPr="00F459A3">
        <w:rPr>
          <w:rFonts w:asciiTheme="minorHAnsi" w:hAnsiTheme="minorHAnsi"/>
          <w:color w:val="000000"/>
          <w:sz w:val="20"/>
          <w:szCs w:val="20"/>
        </w:rPr>
        <w:t xml:space="preserve"> 20</w:t>
      </w:r>
      <w:r w:rsidR="00605DE7" w:rsidRPr="00F459A3">
        <w:rPr>
          <w:rFonts w:asciiTheme="minorHAnsi" w:hAnsiTheme="minorHAnsi"/>
          <w:color w:val="000000"/>
          <w:sz w:val="20"/>
          <w:szCs w:val="20"/>
        </w:rPr>
        <w:t>1</w:t>
      </w:r>
      <w:r w:rsidR="003E141F" w:rsidRPr="00F459A3">
        <w:rPr>
          <w:rFonts w:asciiTheme="minorHAnsi" w:hAnsiTheme="minorHAnsi"/>
          <w:color w:val="000000"/>
          <w:sz w:val="20"/>
          <w:szCs w:val="20"/>
        </w:rPr>
        <w:t>4</w:t>
      </w:r>
      <w:r w:rsidRPr="00F459A3">
        <w:rPr>
          <w:rFonts w:asciiTheme="minorHAnsi" w:hAnsiTheme="minorHAnsi"/>
          <w:color w:val="000000"/>
          <w:sz w:val="20"/>
          <w:szCs w:val="20"/>
        </w:rPr>
        <w:t>r najliczniejszą grupę, analizując strukturę wg czasu pozostawania bez pracy w miesiącach, stanowiły osoby zarejestrowane powyżej</w:t>
      </w:r>
      <w:r w:rsidR="008E2223">
        <w:rPr>
          <w:rFonts w:asciiTheme="minorHAnsi" w:hAnsiTheme="minorHAnsi"/>
          <w:color w:val="000000"/>
          <w:sz w:val="20"/>
          <w:szCs w:val="20"/>
        </w:rPr>
        <w:t xml:space="preserve"> </w:t>
      </w:r>
      <w:r w:rsidR="00CF3338">
        <w:rPr>
          <w:rFonts w:asciiTheme="minorHAnsi" w:hAnsiTheme="minorHAnsi"/>
          <w:color w:val="000000"/>
          <w:sz w:val="20"/>
          <w:szCs w:val="20"/>
        </w:rPr>
        <w:t xml:space="preserve">                 </w:t>
      </w:r>
      <w:r w:rsidRPr="00F459A3">
        <w:rPr>
          <w:rFonts w:asciiTheme="minorHAnsi" w:hAnsiTheme="minorHAnsi"/>
          <w:color w:val="000000"/>
          <w:sz w:val="20"/>
          <w:szCs w:val="20"/>
        </w:rPr>
        <w:t xml:space="preserve">12 miesięcy w liczbie </w:t>
      </w:r>
      <w:r w:rsidR="00315FB3">
        <w:rPr>
          <w:rFonts w:asciiTheme="minorHAnsi" w:hAnsiTheme="minorHAnsi"/>
          <w:sz w:val="20"/>
          <w:szCs w:val="20"/>
        </w:rPr>
        <w:t>8.924</w:t>
      </w:r>
      <w:r w:rsidR="003E141F" w:rsidRPr="00F459A3">
        <w:rPr>
          <w:rFonts w:asciiTheme="minorHAnsi" w:hAnsiTheme="minorHAnsi"/>
          <w:sz w:val="20"/>
          <w:szCs w:val="20"/>
        </w:rPr>
        <w:t xml:space="preserve"> </w:t>
      </w:r>
      <w:r w:rsidRPr="00F459A3">
        <w:rPr>
          <w:rFonts w:asciiTheme="minorHAnsi" w:hAnsiTheme="minorHAnsi"/>
          <w:color w:val="000000"/>
          <w:sz w:val="20"/>
          <w:szCs w:val="20"/>
        </w:rPr>
        <w:t>(</w:t>
      </w:r>
      <w:r w:rsidR="00315FB3">
        <w:rPr>
          <w:rFonts w:asciiTheme="minorHAnsi" w:hAnsiTheme="minorHAnsi"/>
          <w:sz w:val="20"/>
          <w:szCs w:val="20"/>
        </w:rPr>
        <w:t>49,7</w:t>
      </w:r>
      <w:r w:rsidRPr="00F459A3">
        <w:rPr>
          <w:rFonts w:asciiTheme="minorHAnsi" w:hAnsiTheme="minorHAnsi"/>
          <w:color w:val="000000"/>
          <w:sz w:val="20"/>
          <w:szCs w:val="20"/>
        </w:rPr>
        <w:t xml:space="preserve">%), w tym </w:t>
      </w:r>
      <w:r w:rsidR="00164329">
        <w:rPr>
          <w:rFonts w:asciiTheme="minorHAnsi" w:hAnsiTheme="minorHAnsi"/>
          <w:sz w:val="20"/>
          <w:szCs w:val="20"/>
        </w:rPr>
        <w:t>5.415</w:t>
      </w:r>
      <w:r w:rsidR="003E141F" w:rsidRPr="00F459A3">
        <w:rPr>
          <w:rFonts w:asciiTheme="minorHAnsi" w:hAnsiTheme="minorHAnsi"/>
          <w:sz w:val="20"/>
          <w:szCs w:val="20"/>
        </w:rPr>
        <w:t xml:space="preserve"> </w:t>
      </w:r>
      <w:r w:rsidRPr="00F459A3">
        <w:rPr>
          <w:rFonts w:asciiTheme="minorHAnsi" w:hAnsiTheme="minorHAnsi"/>
          <w:color w:val="000000"/>
          <w:sz w:val="20"/>
          <w:szCs w:val="20"/>
        </w:rPr>
        <w:t xml:space="preserve">kobiet. Powiat grodzki </w:t>
      </w:r>
      <w:r w:rsidR="00315FB3">
        <w:rPr>
          <w:rFonts w:asciiTheme="minorHAnsi" w:hAnsiTheme="minorHAnsi"/>
          <w:sz w:val="20"/>
          <w:szCs w:val="20"/>
        </w:rPr>
        <w:t>4.588</w:t>
      </w:r>
      <w:r w:rsidR="003E141F" w:rsidRPr="00F459A3">
        <w:rPr>
          <w:rFonts w:asciiTheme="minorHAnsi" w:hAnsiTheme="minorHAnsi"/>
          <w:sz w:val="20"/>
          <w:szCs w:val="20"/>
        </w:rPr>
        <w:t xml:space="preserve"> </w:t>
      </w:r>
      <w:r w:rsidRPr="00F459A3">
        <w:rPr>
          <w:rFonts w:asciiTheme="minorHAnsi" w:hAnsiTheme="minorHAnsi"/>
          <w:color w:val="000000"/>
          <w:sz w:val="20"/>
          <w:szCs w:val="20"/>
        </w:rPr>
        <w:t>os</w:t>
      </w:r>
      <w:r w:rsidR="00290FB0">
        <w:rPr>
          <w:rFonts w:asciiTheme="minorHAnsi" w:hAnsiTheme="minorHAnsi"/>
          <w:color w:val="000000"/>
          <w:sz w:val="20"/>
          <w:szCs w:val="20"/>
        </w:rPr>
        <w:t>ó</w:t>
      </w:r>
      <w:r w:rsidRPr="00F459A3">
        <w:rPr>
          <w:rFonts w:asciiTheme="minorHAnsi" w:hAnsiTheme="minorHAnsi"/>
          <w:color w:val="000000"/>
          <w:sz w:val="20"/>
          <w:szCs w:val="20"/>
        </w:rPr>
        <w:t>b (</w:t>
      </w:r>
      <w:r w:rsidR="00315FB3">
        <w:rPr>
          <w:rFonts w:asciiTheme="minorHAnsi" w:hAnsiTheme="minorHAnsi"/>
          <w:sz w:val="20"/>
          <w:szCs w:val="20"/>
        </w:rPr>
        <w:t>49,2</w:t>
      </w:r>
      <w:r w:rsidRPr="00F459A3">
        <w:rPr>
          <w:rFonts w:asciiTheme="minorHAnsi" w:hAnsiTheme="minorHAnsi"/>
          <w:color w:val="000000"/>
          <w:sz w:val="20"/>
          <w:szCs w:val="20"/>
        </w:rPr>
        <w:t xml:space="preserve">%), w tym </w:t>
      </w:r>
      <w:r w:rsidR="00164329">
        <w:rPr>
          <w:rFonts w:asciiTheme="minorHAnsi" w:hAnsiTheme="minorHAnsi"/>
          <w:sz w:val="20"/>
          <w:szCs w:val="20"/>
        </w:rPr>
        <w:t>2.730</w:t>
      </w:r>
      <w:r w:rsidR="003E141F" w:rsidRPr="00F459A3">
        <w:rPr>
          <w:rFonts w:asciiTheme="minorHAnsi" w:hAnsiTheme="minorHAnsi"/>
          <w:sz w:val="20"/>
          <w:szCs w:val="20"/>
        </w:rPr>
        <w:t xml:space="preserve"> </w:t>
      </w:r>
      <w:r w:rsidRPr="00F459A3">
        <w:rPr>
          <w:rFonts w:asciiTheme="minorHAnsi" w:hAnsiTheme="minorHAnsi"/>
          <w:color w:val="000000"/>
          <w:sz w:val="20"/>
          <w:szCs w:val="20"/>
        </w:rPr>
        <w:t xml:space="preserve">kobiet, powiat ziemski </w:t>
      </w:r>
      <w:r w:rsidR="00315FB3">
        <w:rPr>
          <w:rFonts w:asciiTheme="minorHAnsi" w:hAnsiTheme="minorHAnsi"/>
          <w:sz w:val="20"/>
          <w:szCs w:val="20"/>
        </w:rPr>
        <w:t>4.336</w:t>
      </w:r>
      <w:r w:rsidR="003E141F" w:rsidRPr="00F459A3">
        <w:rPr>
          <w:rFonts w:asciiTheme="minorHAnsi" w:hAnsiTheme="minorHAnsi"/>
          <w:sz w:val="20"/>
          <w:szCs w:val="20"/>
        </w:rPr>
        <w:t xml:space="preserve"> </w:t>
      </w:r>
      <w:r w:rsidR="006821FF" w:rsidRPr="00F459A3">
        <w:rPr>
          <w:rFonts w:asciiTheme="minorHAnsi" w:hAnsiTheme="minorHAnsi"/>
          <w:color w:val="000000"/>
          <w:sz w:val="20"/>
          <w:szCs w:val="20"/>
        </w:rPr>
        <w:t>os</w:t>
      </w:r>
      <w:r w:rsidR="005B3869">
        <w:rPr>
          <w:rFonts w:asciiTheme="minorHAnsi" w:hAnsiTheme="minorHAnsi"/>
          <w:color w:val="000000"/>
          <w:sz w:val="20"/>
          <w:szCs w:val="20"/>
        </w:rPr>
        <w:t>ó</w:t>
      </w:r>
      <w:r w:rsidR="006821FF" w:rsidRPr="00F459A3">
        <w:rPr>
          <w:rFonts w:asciiTheme="minorHAnsi" w:hAnsiTheme="minorHAnsi"/>
          <w:color w:val="000000"/>
          <w:sz w:val="20"/>
          <w:szCs w:val="20"/>
        </w:rPr>
        <w:t xml:space="preserve">b </w:t>
      </w:r>
      <w:r w:rsidRPr="00F459A3">
        <w:rPr>
          <w:rFonts w:asciiTheme="minorHAnsi" w:hAnsiTheme="minorHAnsi"/>
          <w:color w:val="000000"/>
          <w:sz w:val="20"/>
          <w:szCs w:val="20"/>
        </w:rPr>
        <w:t>(</w:t>
      </w:r>
      <w:r w:rsidR="00315FB3">
        <w:rPr>
          <w:rFonts w:asciiTheme="minorHAnsi" w:hAnsiTheme="minorHAnsi"/>
          <w:sz w:val="20"/>
          <w:szCs w:val="20"/>
        </w:rPr>
        <w:t>50,4</w:t>
      </w:r>
      <w:r w:rsidRPr="00F459A3">
        <w:rPr>
          <w:rFonts w:asciiTheme="minorHAnsi" w:hAnsiTheme="minorHAnsi"/>
          <w:color w:val="000000"/>
          <w:sz w:val="20"/>
          <w:szCs w:val="20"/>
        </w:rPr>
        <w:t xml:space="preserve">%), w tym </w:t>
      </w:r>
      <w:r w:rsidR="00164329">
        <w:rPr>
          <w:rFonts w:asciiTheme="minorHAnsi" w:hAnsiTheme="minorHAnsi"/>
          <w:sz w:val="20"/>
          <w:szCs w:val="20"/>
        </w:rPr>
        <w:t>2.685</w:t>
      </w:r>
      <w:r w:rsidR="003E141F" w:rsidRPr="00F459A3">
        <w:rPr>
          <w:rFonts w:asciiTheme="minorHAnsi" w:hAnsiTheme="minorHAnsi"/>
          <w:sz w:val="20"/>
          <w:szCs w:val="20"/>
        </w:rPr>
        <w:t xml:space="preserve"> </w:t>
      </w:r>
      <w:r w:rsidRPr="00F459A3">
        <w:rPr>
          <w:rFonts w:asciiTheme="minorHAnsi" w:hAnsiTheme="minorHAnsi"/>
          <w:color w:val="000000"/>
          <w:sz w:val="20"/>
          <w:szCs w:val="20"/>
        </w:rPr>
        <w:t>kobiet.</w:t>
      </w:r>
    </w:p>
    <w:p w:rsidR="00574F0E" w:rsidRPr="00F459A3" w:rsidRDefault="00574F0E" w:rsidP="00214DCA">
      <w:pPr>
        <w:jc w:val="both"/>
        <w:rPr>
          <w:rFonts w:asciiTheme="minorHAnsi" w:hAnsiTheme="minorHAnsi"/>
          <w:color w:val="000000"/>
          <w:sz w:val="20"/>
          <w:szCs w:val="20"/>
        </w:rPr>
      </w:pPr>
    </w:p>
    <w:p w:rsidR="0018192D" w:rsidRPr="00F459A3" w:rsidRDefault="0018192D" w:rsidP="00214DCA">
      <w:pPr>
        <w:jc w:val="both"/>
        <w:rPr>
          <w:rFonts w:asciiTheme="minorHAnsi" w:hAnsiTheme="minorHAnsi"/>
          <w:color w:val="000000"/>
          <w:sz w:val="20"/>
          <w:szCs w:val="20"/>
        </w:rPr>
      </w:pPr>
      <w:r w:rsidRPr="00F459A3">
        <w:rPr>
          <w:rFonts w:asciiTheme="minorHAnsi" w:hAnsiTheme="minorHAnsi"/>
          <w:color w:val="000000"/>
          <w:sz w:val="20"/>
          <w:szCs w:val="20"/>
        </w:rPr>
        <w:t>Strukturę bezrobotnych wg czasu pozostawania bez pracy w miesiącach przedstawiają poniższe wykresy.</w:t>
      </w:r>
    </w:p>
    <w:p w:rsidR="0018192D" w:rsidRPr="00B91CF7" w:rsidRDefault="00147618" w:rsidP="006255BB">
      <w:pPr>
        <w:jc w:val="center"/>
        <w:rPr>
          <w:color w:val="339966"/>
          <w:sz w:val="20"/>
          <w:szCs w:val="20"/>
        </w:rPr>
      </w:pPr>
      <w:r w:rsidRPr="00B91CF7">
        <w:rPr>
          <w:noProof/>
          <w:color w:val="339966"/>
          <w:sz w:val="20"/>
          <w:szCs w:val="20"/>
        </w:rPr>
        <w:drawing>
          <wp:inline distT="0" distB="0" distL="0" distR="0">
            <wp:extent cx="4542155" cy="1555750"/>
            <wp:effectExtent l="0" t="0" r="0" b="6350"/>
            <wp:docPr id="13" name="Obi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21FF" w:rsidRPr="00B91CF7" w:rsidRDefault="006821FF" w:rsidP="00214DCA">
      <w:pPr>
        <w:jc w:val="both"/>
        <w:rPr>
          <w:color w:val="339966"/>
          <w:sz w:val="20"/>
          <w:szCs w:val="20"/>
        </w:rPr>
      </w:pPr>
    </w:p>
    <w:p w:rsidR="006821FF" w:rsidRPr="00B91CF7" w:rsidRDefault="00147618" w:rsidP="006B451A">
      <w:pPr>
        <w:jc w:val="center"/>
        <w:rPr>
          <w:color w:val="339966"/>
          <w:sz w:val="20"/>
          <w:szCs w:val="20"/>
        </w:rPr>
      </w:pPr>
      <w:r w:rsidRPr="00B91CF7">
        <w:rPr>
          <w:noProof/>
          <w:color w:val="339966"/>
          <w:sz w:val="20"/>
          <w:szCs w:val="20"/>
        </w:rPr>
        <w:drawing>
          <wp:inline distT="0" distB="0" distL="0" distR="0">
            <wp:extent cx="2351405" cy="1454785"/>
            <wp:effectExtent l="0" t="0" r="0" b="0"/>
            <wp:docPr id="14"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B91CF7">
        <w:rPr>
          <w:noProof/>
          <w:color w:val="339966"/>
          <w:sz w:val="20"/>
          <w:szCs w:val="20"/>
        </w:rPr>
        <w:drawing>
          <wp:inline distT="0" distB="0" distL="0" distR="0">
            <wp:extent cx="2345690" cy="1389380"/>
            <wp:effectExtent l="0" t="0" r="0" b="1270"/>
            <wp:docPr id="15" name="Obi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63EF" w:rsidRDefault="003D63EF" w:rsidP="008E6C78">
      <w:pPr>
        <w:ind w:firstLine="708"/>
        <w:jc w:val="both"/>
        <w:rPr>
          <w:color w:val="000000"/>
          <w:sz w:val="20"/>
          <w:szCs w:val="20"/>
        </w:rPr>
      </w:pPr>
    </w:p>
    <w:p w:rsidR="00C3142C" w:rsidRPr="00F459A3" w:rsidRDefault="0018192D" w:rsidP="008E6C78">
      <w:pPr>
        <w:ind w:firstLine="708"/>
        <w:jc w:val="both"/>
        <w:rPr>
          <w:rFonts w:asciiTheme="minorHAnsi" w:hAnsiTheme="minorHAnsi"/>
          <w:color w:val="000000"/>
          <w:sz w:val="20"/>
          <w:szCs w:val="20"/>
        </w:rPr>
      </w:pPr>
      <w:r w:rsidRPr="00F459A3">
        <w:rPr>
          <w:rFonts w:asciiTheme="minorHAnsi" w:hAnsiTheme="minorHAnsi"/>
          <w:color w:val="000000"/>
          <w:sz w:val="20"/>
          <w:szCs w:val="20"/>
        </w:rPr>
        <w:t>Wg stanu na 3</w:t>
      </w:r>
      <w:r w:rsidR="00A20DDC">
        <w:rPr>
          <w:rFonts w:asciiTheme="minorHAnsi" w:hAnsiTheme="minorHAnsi"/>
          <w:color w:val="000000"/>
          <w:sz w:val="20"/>
          <w:szCs w:val="20"/>
        </w:rPr>
        <w:t>1</w:t>
      </w:r>
      <w:r w:rsidR="007E4DCB" w:rsidRPr="00F459A3">
        <w:rPr>
          <w:rFonts w:asciiTheme="minorHAnsi" w:hAnsiTheme="minorHAnsi"/>
          <w:color w:val="000000"/>
          <w:sz w:val="20"/>
          <w:szCs w:val="20"/>
        </w:rPr>
        <w:t>.</w:t>
      </w:r>
      <w:r w:rsidR="00A20DDC">
        <w:rPr>
          <w:rFonts w:asciiTheme="minorHAnsi" w:hAnsiTheme="minorHAnsi"/>
          <w:color w:val="000000"/>
          <w:sz w:val="20"/>
          <w:szCs w:val="20"/>
        </w:rPr>
        <w:t>12</w:t>
      </w:r>
      <w:r w:rsidRPr="00F459A3">
        <w:rPr>
          <w:rFonts w:asciiTheme="minorHAnsi" w:hAnsiTheme="minorHAnsi"/>
          <w:color w:val="000000"/>
          <w:sz w:val="20"/>
          <w:szCs w:val="20"/>
        </w:rPr>
        <w:t>.20</w:t>
      </w:r>
      <w:r w:rsidR="00177AA5" w:rsidRPr="00F459A3">
        <w:rPr>
          <w:rFonts w:asciiTheme="minorHAnsi" w:hAnsiTheme="minorHAnsi"/>
          <w:color w:val="000000"/>
          <w:sz w:val="20"/>
          <w:szCs w:val="20"/>
        </w:rPr>
        <w:t>1</w:t>
      </w:r>
      <w:r w:rsidR="003E141F" w:rsidRPr="00F459A3">
        <w:rPr>
          <w:rFonts w:asciiTheme="minorHAnsi" w:hAnsiTheme="minorHAnsi"/>
          <w:color w:val="000000"/>
          <w:sz w:val="20"/>
          <w:szCs w:val="20"/>
        </w:rPr>
        <w:t>4</w:t>
      </w:r>
      <w:r w:rsidRPr="00F459A3">
        <w:rPr>
          <w:rFonts w:asciiTheme="minorHAnsi" w:hAnsiTheme="minorHAnsi"/>
          <w:color w:val="000000"/>
          <w:sz w:val="20"/>
          <w:szCs w:val="20"/>
        </w:rPr>
        <w:t>r w rejestrze Powiatowego Urzędu Pracy we Włocławku pozostawał</w:t>
      </w:r>
      <w:r w:rsidR="005B3869">
        <w:rPr>
          <w:rFonts w:asciiTheme="minorHAnsi" w:hAnsiTheme="minorHAnsi"/>
          <w:color w:val="000000"/>
          <w:sz w:val="20"/>
          <w:szCs w:val="20"/>
        </w:rPr>
        <w:t>y</w:t>
      </w:r>
      <w:r w:rsidRPr="00F459A3">
        <w:rPr>
          <w:rFonts w:asciiTheme="minorHAnsi" w:hAnsiTheme="minorHAnsi"/>
          <w:color w:val="000000"/>
          <w:sz w:val="20"/>
          <w:szCs w:val="20"/>
        </w:rPr>
        <w:t xml:space="preserve"> </w:t>
      </w:r>
      <w:r w:rsidR="000E3ACF">
        <w:rPr>
          <w:rFonts w:asciiTheme="minorHAnsi" w:hAnsiTheme="minorHAnsi"/>
          <w:sz w:val="20"/>
          <w:szCs w:val="20"/>
        </w:rPr>
        <w:t>12.752</w:t>
      </w:r>
      <w:r w:rsidR="00FF00ED" w:rsidRPr="00F459A3">
        <w:rPr>
          <w:rFonts w:asciiTheme="minorHAnsi" w:hAnsiTheme="minorHAnsi"/>
          <w:sz w:val="20"/>
          <w:szCs w:val="20"/>
        </w:rPr>
        <w:t xml:space="preserve"> </w:t>
      </w:r>
      <w:r w:rsidRPr="00F459A3">
        <w:rPr>
          <w:rFonts w:asciiTheme="minorHAnsi" w:hAnsiTheme="minorHAnsi"/>
          <w:color w:val="000000"/>
          <w:sz w:val="20"/>
          <w:szCs w:val="20"/>
        </w:rPr>
        <w:t>os</w:t>
      </w:r>
      <w:r w:rsidR="005B3869">
        <w:rPr>
          <w:rFonts w:asciiTheme="minorHAnsi" w:hAnsiTheme="minorHAnsi"/>
          <w:color w:val="000000"/>
          <w:sz w:val="20"/>
          <w:szCs w:val="20"/>
        </w:rPr>
        <w:t>o</w:t>
      </w:r>
      <w:r w:rsidRPr="00F459A3">
        <w:rPr>
          <w:rFonts w:asciiTheme="minorHAnsi" w:hAnsiTheme="minorHAnsi"/>
          <w:color w:val="000000"/>
          <w:sz w:val="20"/>
          <w:szCs w:val="20"/>
        </w:rPr>
        <w:t>b</w:t>
      </w:r>
      <w:r w:rsidR="005B3869">
        <w:rPr>
          <w:rFonts w:asciiTheme="minorHAnsi" w:hAnsiTheme="minorHAnsi"/>
          <w:color w:val="000000"/>
          <w:sz w:val="20"/>
          <w:szCs w:val="20"/>
        </w:rPr>
        <w:t>y</w:t>
      </w:r>
      <w:r w:rsidRPr="00F459A3">
        <w:rPr>
          <w:rFonts w:asciiTheme="minorHAnsi" w:hAnsiTheme="minorHAnsi"/>
          <w:color w:val="000000"/>
          <w:sz w:val="20"/>
          <w:szCs w:val="20"/>
        </w:rPr>
        <w:t xml:space="preserve"> długotrwale bezrobotn</w:t>
      </w:r>
      <w:r w:rsidR="005B3869">
        <w:rPr>
          <w:rFonts w:asciiTheme="minorHAnsi" w:hAnsiTheme="minorHAnsi"/>
          <w:color w:val="000000"/>
          <w:sz w:val="20"/>
          <w:szCs w:val="20"/>
        </w:rPr>
        <w:t>e</w:t>
      </w:r>
      <w:r w:rsidRPr="00F459A3">
        <w:rPr>
          <w:rFonts w:asciiTheme="minorHAnsi" w:hAnsiTheme="minorHAnsi"/>
          <w:color w:val="000000"/>
          <w:sz w:val="20"/>
          <w:szCs w:val="20"/>
        </w:rPr>
        <w:t xml:space="preserve"> </w:t>
      </w:r>
      <w:r w:rsidR="001229EC" w:rsidRPr="00F459A3">
        <w:rPr>
          <w:rFonts w:asciiTheme="minorHAnsi" w:hAnsiTheme="minorHAnsi"/>
          <w:color w:val="000000"/>
          <w:sz w:val="20"/>
          <w:szCs w:val="20"/>
        </w:rPr>
        <w:t xml:space="preserve">tj. </w:t>
      </w:r>
      <w:r w:rsidR="000E3ACF">
        <w:rPr>
          <w:rFonts w:asciiTheme="minorHAnsi" w:hAnsiTheme="minorHAnsi"/>
          <w:sz w:val="20"/>
          <w:szCs w:val="20"/>
        </w:rPr>
        <w:t>71,1</w:t>
      </w:r>
      <w:r w:rsidR="001229EC" w:rsidRPr="00F459A3">
        <w:rPr>
          <w:rFonts w:asciiTheme="minorHAnsi" w:hAnsiTheme="minorHAnsi"/>
          <w:color w:val="000000"/>
          <w:sz w:val="20"/>
          <w:szCs w:val="20"/>
        </w:rPr>
        <w:t xml:space="preserve">% ogółu bezrobotnych </w:t>
      </w:r>
      <w:r w:rsidRPr="00F459A3">
        <w:rPr>
          <w:rFonts w:asciiTheme="minorHAnsi" w:hAnsiTheme="minorHAnsi"/>
          <w:color w:val="000000"/>
          <w:sz w:val="20"/>
          <w:szCs w:val="20"/>
        </w:rPr>
        <w:t>(powiat grodzki –</w:t>
      </w:r>
      <w:r w:rsidR="00BC155C" w:rsidRPr="00F459A3">
        <w:rPr>
          <w:rFonts w:asciiTheme="minorHAnsi" w:hAnsiTheme="minorHAnsi"/>
          <w:color w:val="000000"/>
          <w:sz w:val="20"/>
          <w:szCs w:val="20"/>
        </w:rPr>
        <w:t xml:space="preserve"> </w:t>
      </w:r>
      <w:r w:rsidR="000E3ACF">
        <w:rPr>
          <w:rFonts w:asciiTheme="minorHAnsi" w:hAnsiTheme="minorHAnsi"/>
          <w:sz w:val="20"/>
          <w:szCs w:val="20"/>
        </w:rPr>
        <w:t>6.661</w:t>
      </w:r>
      <w:r w:rsidR="00623D43" w:rsidRPr="00DA5B70">
        <w:rPr>
          <w:rFonts w:asciiTheme="minorHAnsi" w:hAnsiTheme="minorHAnsi"/>
          <w:sz w:val="20"/>
          <w:szCs w:val="20"/>
        </w:rPr>
        <w:t xml:space="preserve"> </w:t>
      </w:r>
      <w:r w:rsidRPr="00F459A3">
        <w:rPr>
          <w:rFonts w:asciiTheme="minorHAnsi" w:hAnsiTheme="minorHAnsi"/>
          <w:color w:val="000000"/>
          <w:sz w:val="20"/>
          <w:szCs w:val="20"/>
        </w:rPr>
        <w:t>os</w:t>
      </w:r>
      <w:r w:rsidR="005B3869">
        <w:rPr>
          <w:rFonts w:asciiTheme="minorHAnsi" w:hAnsiTheme="minorHAnsi"/>
          <w:color w:val="000000"/>
          <w:sz w:val="20"/>
          <w:szCs w:val="20"/>
        </w:rPr>
        <w:t>ó</w:t>
      </w:r>
      <w:r w:rsidRPr="00F459A3">
        <w:rPr>
          <w:rFonts w:asciiTheme="minorHAnsi" w:hAnsiTheme="minorHAnsi"/>
          <w:color w:val="000000"/>
          <w:sz w:val="20"/>
          <w:szCs w:val="20"/>
        </w:rPr>
        <w:t xml:space="preserve">b, powiat ziemski – </w:t>
      </w:r>
      <w:r w:rsidR="000E3ACF">
        <w:rPr>
          <w:rFonts w:asciiTheme="minorHAnsi" w:hAnsiTheme="minorHAnsi"/>
          <w:sz w:val="20"/>
          <w:szCs w:val="20"/>
        </w:rPr>
        <w:t>6.091</w:t>
      </w:r>
      <w:r w:rsidR="00623D43" w:rsidRPr="00DA5B70">
        <w:rPr>
          <w:rFonts w:asciiTheme="minorHAnsi" w:hAnsiTheme="minorHAnsi"/>
          <w:sz w:val="20"/>
          <w:szCs w:val="20"/>
        </w:rPr>
        <w:t xml:space="preserve"> </w:t>
      </w:r>
      <w:r w:rsidRPr="00F459A3">
        <w:rPr>
          <w:rFonts w:asciiTheme="minorHAnsi" w:hAnsiTheme="minorHAnsi"/>
          <w:color w:val="000000"/>
          <w:sz w:val="20"/>
          <w:szCs w:val="20"/>
        </w:rPr>
        <w:t>os</w:t>
      </w:r>
      <w:r w:rsidR="000B0E3F" w:rsidRPr="00F459A3">
        <w:rPr>
          <w:rFonts w:asciiTheme="minorHAnsi" w:hAnsiTheme="minorHAnsi"/>
          <w:color w:val="000000"/>
          <w:sz w:val="20"/>
          <w:szCs w:val="20"/>
        </w:rPr>
        <w:t>ó</w:t>
      </w:r>
      <w:r w:rsidRPr="00F459A3">
        <w:rPr>
          <w:rFonts w:asciiTheme="minorHAnsi" w:hAnsiTheme="minorHAnsi"/>
          <w:color w:val="000000"/>
          <w:sz w:val="20"/>
          <w:szCs w:val="20"/>
        </w:rPr>
        <w:t xml:space="preserve">b), w tym </w:t>
      </w:r>
      <w:r w:rsidR="002221AF">
        <w:rPr>
          <w:rFonts w:asciiTheme="minorHAnsi" w:hAnsiTheme="minorHAnsi"/>
          <w:sz w:val="20"/>
          <w:szCs w:val="20"/>
        </w:rPr>
        <w:t>7.299</w:t>
      </w:r>
      <w:r w:rsidR="00623D43" w:rsidRPr="00DA5B70">
        <w:rPr>
          <w:rFonts w:asciiTheme="minorHAnsi" w:hAnsiTheme="minorHAnsi"/>
          <w:sz w:val="20"/>
          <w:szCs w:val="20"/>
        </w:rPr>
        <w:t xml:space="preserve"> </w:t>
      </w:r>
      <w:r w:rsidRPr="00F459A3">
        <w:rPr>
          <w:rFonts w:asciiTheme="minorHAnsi" w:hAnsiTheme="minorHAnsi"/>
          <w:color w:val="000000"/>
          <w:sz w:val="20"/>
          <w:szCs w:val="20"/>
        </w:rPr>
        <w:t>kobiet (powiat grodzki</w:t>
      </w:r>
      <w:r w:rsidR="006B7249" w:rsidRPr="00F459A3">
        <w:rPr>
          <w:rFonts w:asciiTheme="minorHAnsi" w:hAnsiTheme="minorHAnsi"/>
          <w:color w:val="000000"/>
          <w:sz w:val="20"/>
          <w:szCs w:val="20"/>
        </w:rPr>
        <w:t xml:space="preserve"> </w:t>
      </w:r>
      <w:r w:rsidRPr="00F459A3">
        <w:rPr>
          <w:rFonts w:asciiTheme="minorHAnsi" w:hAnsiTheme="minorHAnsi"/>
          <w:color w:val="000000"/>
          <w:sz w:val="20"/>
          <w:szCs w:val="20"/>
        </w:rPr>
        <w:t xml:space="preserve">– </w:t>
      </w:r>
      <w:r w:rsidR="002221AF">
        <w:rPr>
          <w:rFonts w:asciiTheme="minorHAnsi" w:hAnsiTheme="minorHAnsi"/>
          <w:sz w:val="20"/>
          <w:szCs w:val="20"/>
        </w:rPr>
        <w:t>3.792</w:t>
      </w:r>
      <w:r w:rsidR="00623D43" w:rsidRPr="00DA5B70">
        <w:rPr>
          <w:rFonts w:asciiTheme="minorHAnsi" w:hAnsiTheme="minorHAnsi"/>
          <w:sz w:val="20"/>
          <w:szCs w:val="20"/>
        </w:rPr>
        <w:t xml:space="preserve"> </w:t>
      </w:r>
      <w:r w:rsidRPr="00F459A3">
        <w:rPr>
          <w:rFonts w:asciiTheme="minorHAnsi" w:hAnsiTheme="minorHAnsi"/>
          <w:color w:val="000000"/>
          <w:sz w:val="20"/>
          <w:szCs w:val="20"/>
        </w:rPr>
        <w:t>kobiet</w:t>
      </w:r>
      <w:r w:rsidR="008E2223">
        <w:rPr>
          <w:rFonts w:asciiTheme="minorHAnsi" w:hAnsiTheme="minorHAnsi"/>
          <w:color w:val="000000"/>
          <w:sz w:val="20"/>
          <w:szCs w:val="20"/>
        </w:rPr>
        <w:t>y</w:t>
      </w:r>
      <w:r w:rsidRPr="00F459A3">
        <w:rPr>
          <w:rFonts w:asciiTheme="minorHAnsi" w:hAnsiTheme="minorHAnsi"/>
          <w:color w:val="000000"/>
          <w:sz w:val="20"/>
          <w:szCs w:val="20"/>
        </w:rPr>
        <w:t xml:space="preserve">, powiat ziemski – </w:t>
      </w:r>
      <w:r w:rsidR="002221AF">
        <w:rPr>
          <w:rFonts w:asciiTheme="minorHAnsi" w:hAnsiTheme="minorHAnsi"/>
          <w:sz w:val="20"/>
          <w:szCs w:val="20"/>
        </w:rPr>
        <w:t>3.507</w:t>
      </w:r>
      <w:r w:rsidR="00623D43" w:rsidRPr="00DA5B70">
        <w:rPr>
          <w:rFonts w:asciiTheme="minorHAnsi" w:hAnsiTheme="minorHAnsi"/>
          <w:sz w:val="20"/>
          <w:szCs w:val="20"/>
        </w:rPr>
        <w:t xml:space="preserve"> </w:t>
      </w:r>
      <w:r w:rsidRPr="00F459A3">
        <w:rPr>
          <w:rFonts w:asciiTheme="minorHAnsi" w:hAnsiTheme="minorHAnsi"/>
          <w:color w:val="000000"/>
          <w:sz w:val="20"/>
          <w:szCs w:val="20"/>
        </w:rPr>
        <w:t>kobiet)</w:t>
      </w:r>
      <w:r w:rsidR="008B3238" w:rsidRPr="00F459A3">
        <w:rPr>
          <w:rFonts w:asciiTheme="minorHAnsi" w:hAnsiTheme="minorHAnsi"/>
          <w:color w:val="000000"/>
          <w:sz w:val="20"/>
          <w:szCs w:val="20"/>
        </w:rPr>
        <w:t xml:space="preserve">. W tej grupie </w:t>
      </w:r>
      <w:r w:rsidR="008B3238" w:rsidRPr="00F459A3">
        <w:rPr>
          <w:rFonts w:asciiTheme="minorHAnsi" w:hAnsiTheme="minorHAnsi"/>
          <w:color w:val="000000"/>
          <w:sz w:val="20"/>
          <w:szCs w:val="20"/>
        </w:rPr>
        <w:lastRenderedPageBreak/>
        <w:t>bezrobotnych</w:t>
      </w:r>
      <w:r w:rsidR="00BC155C" w:rsidRPr="00F459A3">
        <w:rPr>
          <w:rFonts w:asciiTheme="minorHAnsi" w:hAnsiTheme="minorHAnsi"/>
          <w:color w:val="000000"/>
          <w:sz w:val="20"/>
          <w:szCs w:val="20"/>
        </w:rPr>
        <w:t xml:space="preserve"> </w:t>
      </w:r>
      <w:r w:rsidR="000B4982">
        <w:rPr>
          <w:rFonts w:asciiTheme="minorHAnsi" w:hAnsiTheme="minorHAnsi"/>
          <w:sz w:val="20"/>
          <w:szCs w:val="20"/>
        </w:rPr>
        <w:t>69,4</w:t>
      </w:r>
      <w:r w:rsidR="008B3238" w:rsidRPr="00F459A3">
        <w:rPr>
          <w:rFonts w:asciiTheme="minorHAnsi" w:hAnsiTheme="minorHAnsi"/>
          <w:color w:val="000000"/>
          <w:sz w:val="20"/>
          <w:szCs w:val="20"/>
        </w:rPr>
        <w:t>% (</w:t>
      </w:r>
      <w:r w:rsidR="000B4982">
        <w:rPr>
          <w:rFonts w:asciiTheme="minorHAnsi" w:hAnsiTheme="minorHAnsi"/>
          <w:sz w:val="20"/>
          <w:szCs w:val="20"/>
        </w:rPr>
        <w:t>8.857</w:t>
      </w:r>
      <w:r w:rsidR="003E141F" w:rsidRPr="00F459A3">
        <w:rPr>
          <w:rFonts w:asciiTheme="minorHAnsi" w:hAnsiTheme="minorHAnsi"/>
          <w:sz w:val="20"/>
          <w:szCs w:val="20"/>
        </w:rPr>
        <w:t xml:space="preserve"> </w:t>
      </w:r>
      <w:r w:rsidR="008B3238" w:rsidRPr="00F459A3">
        <w:rPr>
          <w:rFonts w:asciiTheme="minorHAnsi" w:hAnsiTheme="minorHAnsi"/>
          <w:color w:val="000000"/>
          <w:sz w:val="20"/>
          <w:szCs w:val="20"/>
        </w:rPr>
        <w:t>os</w:t>
      </w:r>
      <w:r w:rsidR="005B3869">
        <w:rPr>
          <w:rFonts w:asciiTheme="minorHAnsi" w:hAnsiTheme="minorHAnsi"/>
          <w:color w:val="000000"/>
          <w:sz w:val="20"/>
          <w:szCs w:val="20"/>
        </w:rPr>
        <w:t>ó</w:t>
      </w:r>
      <w:r w:rsidR="008B3238" w:rsidRPr="00F459A3">
        <w:rPr>
          <w:rFonts w:asciiTheme="minorHAnsi" w:hAnsiTheme="minorHAnsi"/>
          <w:color w:val="000000"/>
          <w:sz w:val="20"/>
          <w:szCs w:val="20"/>
        </w:rPr>
        <w:t>b) stanowiły osoby w wykształceniem zasadniczym zawodowym</w:t>
      </w:r>
      <w:r w:rsidR="00DB0946" w:rsidRPr="00F459A3">
        <w:rPr>
          <w:rFonts w:asciiTheme="minorHAnsi" w:hAnsiTheme="minorHAnsi"/>
          <w:color w:val="000000"/>
          <w:sz w:val="20"/>
          <w:szCs w:val="20"/>
        </w:rPr>
        <w:t xml:space="preserve"> </w:t>
      </w:r>
      <w:r w:rsidR="008B3238" w:rsidRPr="00F459A3">
        <w:rPr>
          <w:rFonts w:asciiTheme="minorHAnsi" w:hAnsiTheme="minorHAnsi"/>
          <w:color w:val="000000"/>
          <w:sz w:val="20"/>
          <w:szCs w:val="20"/>
        </w:rPr>
        <w:t xml:space="preserve">i gimnazjalnym lub niższym (powiat grodzki </w:t>
      </w:r>
      <w:r w:rsidR="000B4982">
        <w:rPr>
          <w:rFonts w:asciiTheme="minorHAnsi" w:hAnsiTheme="minorHAnsi"/>
          <w:sz w:val="20"/>
          <w:szCs w:val="20"/>
        </w:rPr>
        <w:t>67,4</w:t>
      </w:r>
      <w:r w:rsidR="008B3238" w:rsidRPr="00F459A3">
        <w:rPr>
          <w:rFonts w:asciiTheme="minorHAnsi" w:hAnsiTheme="minorHAnsi"/>
          <w:color w:val="000000"/>
          <w:sz w:val="20"/>
          <w:szCs w:val="20"/>
        </w:rPr>
        <w:t xml:space="preserve">%, </w:t>
      </w:r>
      <w:r w:rsidR="000B4982">
        <w:rPr>
          <w:rFonts w:asciiTheme="minorHAnsi" w:hAnsiTheme="minorHAnsi"/>
          <w:sz w:val="20"/>
          <w:szCs w:val="20"/>
        </w:rPr>
        <w:t>4.491</w:t>
      </w:r>
      <w:r w:rsidR="003E141F" w:rsidRPr="00F459A3">
        <w:rPr>
          <w:rFonts w:asciiTheme="minorHAnsi" w:hAnsiTheme="minorHAnsi"/>
          <w:sz w:val="20"/>
          <w:szCs w:val="20"/>
        </w:rPr>
        <w:t xml:space="preserve"> </w:t>
      </w:r>
      <w:r w:rsidR="008B3238" w:rsidRPr="00F459A3">
        <w:rPr>
          <w:rFonts w:asciiTheme="minorHAnsi" w:hAnsiTheme="minorHAnsi"/>
          <w:color w:val="000000"/>
          <w:sz w:val="20"/>
          <w:szCs w:val="20"/>
        </w:rPr>
        <w:t>os</w:t>
      </w:r>
      <w:r w:rsidR="00C8342A" w:rsidRPr="00F459A3">
        <w:rPr>
          <w:rFonts w:asciiTheme="minorHAnsi" w:hAnsiTheme="minorHAnsi"/>
          <w:color w:val="000000"/>
          <w:sz w:val="20"/>
          <w:szCs w:val="20"/>
        </w:rPr>
        <w:t>ó</w:t>
      </w:r>
      <w:r w:rsidR="008B3238" w:rsidRPr="00F459A3">
        <w:rPr>
          <w:rFonts w:asciiTheme="minorHAnsi" w:hAnsiTheme="minorHAnsi"/>
          <w:color w:val="000000"/>
          <w:sz w:val="20"/>
          <w:szCs w:val="20"/>
        </w:rPr>
        <w:t xml:space="preserve">b, powiat ziemski </w:t>
      </w:r>
      <w:r w:rsidR="000B4982">
        <w:rPr>
          <w:rFonts w:asciiTheme="minorHAnsi" w:hAnsiTheme="minorHAnsi"/>
          <w:sz w:val="20"/>
          <w:szCs w:val="20"/>
        </w:rPr>
        <w:t>71,7</w:t>
      </w:r>
      <w:r w:rsidR="008B3238" w:rsidRPr="00F459A3">
        <w:rPr>
          <w:rFonts w:asciiTheme="minorHAnsi" w:hAnsiTheme="minorHAnsi"/>
          <w:color w:val="000000"/>
          <w:sz w:val="20"/>
          <w:szCs w:val="20"/>
        </w:rPr>
        <w:t xml:space="preserve">%, </w:t>
      </w:r>
      <w:r w:rsidR="000B4982">
        <w:rPr>
          <w:rFonts w:asciiTheme="minorHAnsi" w:hAnsiTheme="minorHAnsi"/>
          <w:sz w:val="20"/>
          <w:szCs w:val="20"/>
        </w:rPr>
        <w:t>4.366</w:t>
      </w:r>
      <w:r w:rsidR="00122768" w:rsidRPr="00F459A3">
        <w:rPr>
          <w:rFonts w:asciiTheme="minorHAnsi" w:hAnsiTheme="minorHAnsi"/>
          <w:sz w:val="20"/>
          <w:szCs w:val="20"/>
        </w:rPr>
        <w:t xml:space="preserve"> </w:t>
      </w:r>
      <w:r w:rsidR="003E141F" w:rsidRPr="00F459A3">
        <w:rPr>
          <w:rFonts w:asciiTheme="minorHAnsi" w:hAnsiTheme="minorHAnsi"/>
          <w:sz w:val="20"/>
          <w:szCs w:val="20"/>
        </w:rPr>
        <w:t xml:space="preserve"> </w:t>
      </w:r>
      <w:r w:rsidR="008B3238" w:rsidRPr="00F459A3">
        <w:rPr>
          <w:rFonts w:asciiTheme="minorHAnsi" w:hAnsiTheme="minorHAnsi"/>
          <w:color w:val="000000"/>
          <w:sz w:val="20"/>
          <w:szCs w:val="20"/>
        </w:rPr>
        <w:t>os</w:t>
      </w:r>
      <w:r w:rsidR="008E2223">
        <w:rPr>
          <w:rFonts w:asciiTheme="minorHAnsi" w:hAnsiTheme="minorHAnsi"/>
          <w:color w:val="000000"/>
          <w:sz w:val="20"/>
          <w:szCs w:val="20"/>
        </w:rPr>
        <w:t>ó</w:t>
      </w:r>
      <w:r w:rsidR="008B3238" w:rsidRPr="00F459A3">
        <w:rPr>
          <w:rFonts w:asciiTheme="minorHAnsi" w:hAnsiTheme="minorHAnsi"/>
          <w:color w:val="000000"/>
          <w:sz w:val="20"/>
          <w:szCs w:val="20"/>
        </w:rPr>
        <w:t xml:space="preserve">b). </w:t>
      </w:r>
    </w:p>
    <w:p w:rsidR="0018192D" w:rsidRDefault="008B3238" w:rsidP="00C3142C">
      <w:pPr>
        <w:ind w:firstLine="708"/>
        <w:jc w:val="both"/>
        <w:rPr>
          <w:rFonts w:asciiTheme="minorHAnsi" w:hAnsiTheme="minorHAnsi"/>
          <w:color w:val="000000"/>
          <w:sz w:val="20"/>
          <w:szCs w:val="20"/>
        </w:rPr>
      </w:pPr>
      <w:r w:rsidRPr="00F459A3">
        <w:rPr>
          <w:rFonts w:asciiTheme="minorHAnsi" w:hAnsiTheme="minorHAnsi"/>
          <w:color w:val="000000"/>
          <w:sz w:val="20"/>
          <w:szCs w:val="20"/>
        </w:rPr>
        <w:t xml:space="preserve">Liczbę </w:t>
      </w:r>
      <w:r w:rsidR="00A04553" w:rsidRPr="00F459A3">
        <w:rPr>
          <w:rFonts w:asciiTheme="minorHAnsi" w:hAnsiTheme="minorHAnsi"/>
          <w:color w:val="000000"/>
          <w:sz w:val="20"/>
          <w:szCs w:val="20"/>
        </w:rPr>
        <w:t xml:space="preserve">długotrwale </w:t>
      </w:r>
      <w:r w:rsidRPr="00F459A3">
        <w:rPr>
          <w:rFonts w:asciiTheme="minorHAnsi" w:hAnsiTheme="minorHAnsi"/>
          <w:color w:val="000000"/>
          <w:sz w:val="20"/>
          <w:szCs w:val="20"/>
        </w:rPr>
        <w:t>bezrobotnych w poszczególnych miesiącach 20</w:t>
      </w:r>
      <w:r w:rsidR="00177AA5" w:rsidRPr="00F459A3">
        <w:rPr>
          <w:rFonts w:asciiTheme="minorHAnsi" w:hAnsiTheme="minorHAnsi"/>
          <w:color w:val="000000"/>
          <w:sz w:val="20"/>
          <w:szCs w:val="20"/>
        </w:rPr>
        <w:t>1</w:t>
      </w:r>
      <w:r w:rsidR="003E141F" w:rsidRPr="00F459A3">
        <w:rPr>
          <w:rFonts w:asciiTheme="minorHAnsi" w:hAnsiTheme="minorHAnsi"/>
          <w:color w:val="000000"/>
          <w:sz w:val="20"/>
          <w:szCs w:val="20"/>
        </w:rPr>
        <w:t>4</w:t>
      </w:r>
      <w:r w:rsidRPr="00F459A3">
        <w:rPr>
          <w:rFonts w:asciiTheme="minorHAnsi" w:hAnsiTheme="minorHAnsi"/>
          <w:color w:val="000000"/>
          <w:sz w:val="20"/>
          <w:szCs w:val="20"/>
        </w:rPr>
        <w:t xml:space="preserve"> roku przedstawia poniższy wykres.</w:t>
      </w:r>
      <w:r w:rsidR="00CF218C" w:rsidRPr="00F459A3">
        <w:rPr>
          <w:rFonts w:asciiTheme="minorHAnsi" w:hAnsiTheme="minorHAnsi"/>
          <w:color w:val="000000"/>
          <w:sz w:val="20"/>
          <w:szCs w:val="20"/>
        </w:rPr>
        <w:t xml:space="preserve"> </w:t>
      </w:r>
    </w:p>
    <w:p w:rsidR="00481416" w:rsidRPr="00F459A3" w:rsidRDefault="00481416" w:rsidP="00C3142C">
      <w:pPr>
        <w:ind w:firstLine="708"/>
        <w:jc w:val="both"/>
        <w:rPr>
          <w:rFonts w:asciiTheme="minorHAnsi" w:hAnsiTheme="minorHAnsi"/>
          <w:color w:val="000000"/>
          <w:sz w:val="20"/>
          <w:szCs w:val="20"/>
        </w:rPr>
      </w:pPr>
    </w:p>
    <w:p w:rsidR="00A47C35" w:rsidRPr="00B91CF7" w:rsidRDefault="00147618" w:rsidP="006B7249">
      <w:pPr>
        <w:jc w:val="center"/>
        <w:rPr>
          <w:color w:val="339966"/>
          <w:sz w:val="20"/>
          <w:szCs w:val="20"/>
        </w:rPr>
      </w:pPr>
      <w:r w:rsidRPr="00B91CF7">
        <w:rPr>
          <w:noProof/>
          <w:sz w:val="20"/>
          <w:szCs w:val="20"/>
        </w:rPr>
        <w:drawing>
          <wp:inline distT="0" distB="0" distL="0" distR="0">
            <wp:extent cx="4447540" cy="2339340"/>
            <wp:effectExtent l="0" t="0" r="0" b="381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1416" w:rsidRDefault="00481416" w:rsidP="00D10286">
      <w:pPr>
        <w:ind w:firstLine="540"/>
        <w:jc w:val="both"/>
        <w:rPr>
          <w:rFonts w:asciiTheme="minorHAnsi" w:hAnsiTheme="minorHAnsi"/>
          <w:sz w:val="20"/>
          <w:szCs w:val="20"/>
        </w:rPr>
      </w:pPr>
    </w:p>
    <w:p w:rsidR="00D10286" w:rsidRPr="00B123A8" w:rsidRDefault="00D10286" w:rsidP="00D10286">
      <w:pPr>
        <w:ind w:firstLine="540"/>
        <w:jc w:val="both"/>
        <w:rPr>
          <w:rFonts w:asciiTheme="minorHAnsi" w:hAnsiTheme="minorHAnsi"/>
          <w:sz w:val="20"/>
          <w:szCs w:val="20"/>
        </w:rPr>
      </w:pPr>
      <w:r w:rsidRPr="00B123A8">
        <w:rPr>
          <w:rFonts w:asciiTheme="minorHAnsi" w:hAnsiTheme="minorHAnsi"/>
          <w:sz w:val="20"/>
          <w:szCs w:val="20"/>
        </w:rPr>
        <w:t xml:space="preserve">W miesiącu </w:t>
      </w:r>
      <w:r w:rsidR="00A20DDC">
        <w:rPr>
          <w:rFonts w:asciiTheme="minorHAnsi" w:hAnsiTheme="minorHAnsi"/>
          <w:sz w:val="20"/>
          <w:szCs w:val="20"/>
        </w:rPr>
        <w:t>grudniu</w:t>
      </w:r>
      <w:r w:rsidRPr="00B123A8">
        <w:rPr>
          <w:rFonts w:asciiTheme="minorHAnsi" w:hAnsiTheme="minorHAnsi"/>
          <w:sz w:val="20"/>
          <w:szCs w:val="20"/>
        </w:rPr>
        <w:t xml:space="preserve"> 201</w:t>
      </w:r>
      <w:r w:rsidR="003E141F" w:rsidRPr="00B123A8">
        <w:rPr>
          <w:rFonts w:asciiTheme="minorHAnsi" w:hAnsiTheme="minorHAnsi"/>
          <w:sz w:val="20"/>
          <w:szCs w:val="20"/>
        </w:rPr>
        <w:t>4</w:t>
      </w:r>
      <w:r w:rsidRPr="00B123A8">
        <w:rPr>
          <w:rFonts w:asciiTheme="minorHAnsi" w:hAnsiTheme="minorHAnsi"/>
          <w:sz w:val="20"/>
          <w:szCs w:val="20"/>
        </w:rPr>
        <w:t>r zarejestrował</w:t>
      </w:r>
      <w:r w:rsidR="005B3869">
        <w:rPr>
          <w:rFonts w:asciiTheme="minorHAnsi" w:hAnsiTheme="minorHAnsi"/>
          <w:sz w:val="20"/>
          <w:szCs w:val="20"/>
        </w:rPr>
        <w:t>y</w:t>
      </w:r>
      <w:r w:rsidRPr="00B123A8">
        <w:rPr>
          <w:rFonts w:asciiTheme="minorHAnsi" w:hAnsiTheme="minorHAnsi"/>
          <w:sz w:val="20"/>
          <w:szCs w:val="20"/>
        </w:rPr>
        <w:t xml:space="preserve"> się </w:t>
      </w:r>
      <w:r w:rsidR="0088534B">
        <w:rPr>
          <w:rFonts w:asciiTheme="minorHAnsi" w:hAnsiTheme="minorHAnsi"/>
          <w:sz w:val="20"/>
          <w:szCs w:val="20"/>
        </w:rPr>
        <w:t>2.334</w:t>
      </w:r>
      <w:r w:rsidR="001D3C69" w:rsidRPr="00DA5B70">
        <w:rPr>
          <w:rFonts w:asciiTheme="minorHAnsi" w:hAnsiTheme="minorHAnsi"/>
          <w:sz w:val="20"/>
          <w:szCs w:val="20"/>
        </w:rPr>
        <w:t xml:space="preserve"> </w:t>
      </w:r>
      <w:r w:rsidRPr="00B123A8">
        <w:rPr>
          <w:rFonts w:asciiTheme="minorHAnsi" w:hAnsiTheme="minorHAnsi"/>
          <w:sz w:val="20"/>
          <w:szCs w:val="20"/>
        </w:rPr>
        <w:t>os</w:t>
      </w:r>
      <w:r w:rsidR="005B3869">
        <w:rPr>
          <w:rFonts w:asciiTheme="minorHAnsi" w:hAnsiTheme="minorHAnsi"/>
          <w:sz w:val="20"/>
          <w:szCs w:val="20"/>
        </w:rPr>
        <w:t>o</w:t>
      </w:r>
      <w:r w:rsidRPr="00B123A8">
        <w:rPr>
          <w:rFonts w:asciiTheme="minorHAnsi" w:hAnsiTheme="minorHAnsi"/>
          <w:sz w:val="20"/>
          <w:szCs w:val="20"/>
        </w:rPr>
        <w:t>b</w:t>
      </w:r>
      <w:r w:rsidR="005B3869">
        <w:rPr>
          <w:rFonts w:asciiTheme="minorHAnsi" w:hAnsiTheme="minorHAnsi"/>
          <w:sz w:val="20"/>
          <w:szCs w:val="20"/>
        </w:rPr>
        <w:t>y</w:t>
      </w:r>
      <w:r w:rsidRPr="00B123A8">
        <w:rPr>
          <w:rFonts w:asciiTheme="minorHAnsi" w:hAnsiTheme="minorHAnsi"/>
          <w:sz w:val="20"/>
          <w:szCs w:val="20"/>
        </w:rPr>
        <w:t xml:space="preserve"> (powiat grodzki – </w:t>
      </w:r>
      <w:r w:rsidR="0088534B">
        <w:rPr>
          <w:rFonts w:asciiTheme="minorHAnsi" w:hAnsiTheme="minorHAnsi"/>
          <w:sz w:val="20"/>
          <w:szCs w:val="20"/>
        </w:rPr>
        <w:t>1.063</w:t>
      </w:r>
      <w:r w:rsidR="00A20DDC" w:rsidRPr="00B123A8">
        <w:rPr>
          <w:rFonts w:asciiTheme="minorHAnsi" w:hAnsiTheme="minorHAnsi"/>
          <w:sz w:val="20"/>
          <w:szCs w:val="20"/>
        </w:rPr>
        <w:t xml:space="preserve"> </w:t>
      </w:r>
      <w:r w:rsidRPr="00B123A8">
        <w:rPr>
          <w:rFonts w:asciiTheme="minorHAnsi" w:hAnsiTheme="minorHAnsi"/>
          <w:sz w:val="20"/>
          <w:szCs w:val="20"/>
        </w:rPr>
        <w:t>os</w:t>
      </w:r>
      <w:r w:rsidR="005B3869">
        <w:rPr>
          <w:rFonts w:asciiTheme="minorHAnsi" w:hAnsiTheme="minorHAnsi"/>
          <w:sz w:val="20"/>
          <w:szCs w:val="20"/>
        </w:rPr>
        <w:t>o</w:t>
      </w:r>
      <w:r w:rsidRPr="00B123A8">
        <w:rPr>
          <w:rFonts w:asciiTheme="minorHAnsi" w:hAnsiTheme="minorHAnsi"/>
          <w:sz w:val="20"/>
          <w:szCs w:val="20"/>
        </w:rPr>
        <w:t>b</w:t>
      </w:r>
      <w:r w:rsidR="005B3869">
        <w:rPr>
          <w:rFonts w:asciiTheme="minorHAnsi" w:hAnsiTheme="minorHAnsi"/>
          <w:sz w:val="20"/>
          <w:szCs w:val="20"/>
        </w:rPr>
        <w:t>y</w:t>
      </w:r>
      <w:r w:rsidRPr="00B123A8">
        <w:rPr>
          <w:rFonts w:asciiTheme="minorHAnsi" w:hAnsiTheme="minorHAnsi"/>
          <w:sz w:val="20"/>
          <w:szCs w:val="20"/>
        </w:rPr>
        <w:t xml:space="preserve">, powiat ziemski – </w:t>
      </w:r>
      <w:r w:rsidR="0088534B">
        <w:rPr>
          <w:rFonts w:asciiTheme="minorHAnsi" w:hAnsiTheme="minorHAnsi"/>
          <w:sz w:val="20"/>
          <w:szCs w:val="20"/>
        </w:rPr>
        <w:t>1.271</w:t>
      </w:r>
      <w:r w:rsidR="00A20DDC" w:rsidRPr="00B123A8">
        <w:rPr>
          <w:rFonts w:asciiTheme="minorHAnsi" w:hAnsiTheme="minorHAnsi"/>
          <w:sz w:val="20"/>
          <w:szCs w:val="20"/>
        </w:rPr>
        <w:t xml:space="preserve"> </w:t>
      </w:r>
      <w:r w:rsidRPr="00B123A8">
        <w:rPr>
          <w:rFonts w:asciiTheme="minorHAnsi" w:hAnsiTheme="minorHAnsi"/>
          <w:sz w:val="20"/>
          <w:szCs w:val="20"/>
        </w:rPr>
        <w:t>os</w:t>
      </w:r>
      <w:r w:rsidR="00290FB0">
        <w:rPr>
          <w:rFonts w:asciiTheme="minorHAnsi" w:hAnsiTheme="minorHAnsi"/>
          <w:sz w:val="20"/>
          <w:szCs w:val="20"/>
        </w:rPr>
        <w:t>ó</w:t>
      </w:r>
      <w:r w:rsidRPr="00B123A8">
        <w:rPr>
          <w:rFonts w:asciiTheme="minorHAnsi" w:hAnsiTheme="minorHAnsi"/>
          <w:sz w:val="20"/>
          <w:szCs w:val="20"/>
        </w:rPr>
        <w:t>b), co w porównaniu do liczby osób rejestrujących się w styczniu 201</w:t>
      </w:r>
      <w:r w:rsidR="003E141F" w:rsidRPr="00B123A8">
        <w:rPr>
          <w:rFonts w:asciiTheme="minorHAnsi" w:hAnsiTheme="minorHAnsi"/>
          <w:sz w:val="20"/>
          <w:szCs w:val="20"/>
        </w:rPr>
        <w:t>4</w:t>
      </w:r>
      <w:r w:rsidRPr="00B123A8">
        <w:rPr>
          <w:rFonts w:asciiTheme="minorHAnsi" w:hAnsiTheme="minorHAnsi"/>
          <w:sz w:val="20"/>
          <w:szCs w:val="20"/>
        </w:rPr>
        <w:t xml:space="preserve">r daje </w:t>
      </w:r>
      <w:r w:rsidR="00BD66EC" w:rsidRPr="00B123A8">
        <w:rPr>
          <w:rFonts w:asciiTheme="minorHAnsi" w:hAnsiTheme="minorHAnsi"/>
          <w:sz w:val="20"/>
          <w:szCs w:val="20"/>
        </w:rPr>
        <w:t>spadek</w:t>
      </w:r>
      <w:r w:rsidRPr="00B123A8">
        <w:rPr>
          <w:rFonts w:asciiTheme="minorHAnsi" w:hAnsiTheme="minorHAnsi"/>
          <w:sz w:val="20"/>
          <w:szCs w:val="20"/>
        </w:rPr>
        <w:t xml:space="preserve"> rejestracji o </w:t>
      </w:r>
      <w:r w:rsidR="0088534B">
        <w:rPr>
          <w:rFonts w:asciiTheme="minorHAnsi" w:hAnsiTheme="minorHAnsi"/>
          <w:sz w:val="20"/>
          <w:szCs w:val="20"/>
        </w:rPr>
        <w:t>173</w:t>
      </w:r>
      <w:r w:rsidR="00A20DDC"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o</w:t>
      </w:r>
      <w:r w:rsidR="00290FB0">
        <w:rPr>
          <w:rFonts w:asciiTheme="minorHAnsi" w:hAnsiTheme="minorHAnsi"/>
          <w:sz w:val="20"/>
          <w:szCs w:val="20"/>
        </w:rPr>
        <w:t>b</w:t>
      </w:r>
      <w:r w:rsidR="00213184">
        <w:rPr>
          <w:rFonts w:asciiTheme="minorHAnsi" w:hAnsiTheme="minorHAnsi"/>
          <w:sz w:val="20"/>
          <w:szCs w:val="20"/>
        </w:rPr>
        <w:t>y</w:t>
      </w:r>
      <w:r w:rsidR="00290FB0">
        <w:rPr>
          <w:rFonts w:asciiTheme="minorHAnsi" w:hAnsiTheme="minorHAnsi"/>
          <w:sz w:val="20"/>
          <w:szCs w:val="20"/>
        </w:rPr>
        <w:t>.</w:t>
      </w:r>
      <w:r w:rsidRPr="00B123A8">
        <w:rPr>
          <w:rFonts w:asciiTheme="minorHAnsi" w:hAnsiTheme="minorHAnsi"/>
          <w:sz w:val="20"/>
          <w:szCs w:val="20"/>
        </w:rPr>
        <w:t xml:space="preserve"> </w:t>
      </w:r>
    </w:p>
    <w:p w:rsidR="00D10286" w:rsidRPr="00B123A8" w:rsidRDefault="00D10286" w:rsidP="00D10286">
      <w:pPr>
        <w:ind w:firstLine="540"/>
        <w:jc w:val="both"/>
        <w:rPr>
          <w:rFonts w:asciiTheme="minorHAnsi" w:hAnsiTheme="minorHAnsi"/>
          <w:sz w:val="20"/>
          <w:szCs w:val="20"/>
        </w:rPr>
      </w:pPr>
      <w:r w:rsidRPr="00B123A8">
        <w:rPr>
          <w:rFonts w:asciiTheme="minorHAnsi" w:hAnsiTheme="minorHAnsi"/>
          <w:sz w:val="20"/>
          <w:szCs w:val="20"/>
        </w:rPr>
        <w:t xml:space="preserve">W okresie od stycznia do </w:t>
      </w:r>
      <w:r w:rsidR="00A20DDC">
        <w:rPr>
          <w:rFonts w:asciiTheme="minorHAnsi" w:hAnsiTheme="minorHAnsi"/>
          <w:sz w:val="20"/>
          <w:szCs w:val="20"/>
        </w:rPr>
        <w:t>grudnia</w:t>
      </w:r>
      <w:r w:rsidRPr="00B123A8">
        <w:rPr>
          <w:rFonts w:asciiTheme="minorHAnsi" w:hAnsiTheme="minorHAnsi"/>
          <w:sz w:val="20"/>
          <w:szCs w:val="20"/>
        </w:rPr>
        <w:t xml:space="preserve"> 201</w:t>
      </w:r>
      <w:r w:rsidR="003E141F" w:rsidRPr="00B123A8">
        <w:rPr>
          <w:rFonts w:asciiTheme="minorHAnsi" w:hAnsiTheme="minorHAnsi"/>
          <w:sz w:val="20"/>
          <w:szCs w:val="20"/>
        </w:rPr>
        <w:t>4</w:t>
      </w:r>
      <w:r w:rsidRPr="00B123A8">
        <w:rPr>
          <w:rFonts w:asciiTheme="minorHAnsi" w:hAnsiTheme="minorHAnsi"/>
          <w:sz w:val="20"/>
          <w:szCs w:val="20"/>
        </w:rPr>
        <w:t>r w Powiatowym Urzędzie Pracy</w:t>
      </w:r>
      <w:r w:rsidR="00E32AF7" w:rsidRPr="00B123A8">
        <w:rPr>
          <w:rFonts w:asciiTheme="minorHAnsi" w:hAnsiTheme="minorHAnsi"/>
          <w:sz w:val="20"/>
          <w:szCs w:val="20"/>
        </w:rPr>
        <w:t xml:space="preserve"> </w:t>
      </w:r>
      <w:r w:rsidRPr="00B123A8">
        <w:rPr>
          <w:rFonts w:asciiTheme="minorHAnsi" w:hAnsiTheme="minorHAnsi"/>
          <w:sz w:val="20"/>
          <w:szCs w:val="20"/>
        </w:rPr>
        <w:t>we Włocławku zarejestrował</w:t>
      </w:r>
      <w:r w:rsidR="004478B7">
        <w:rPr>
          <w:rFonts w:asciiTheme="minorHAnsi" w:hAnsiTheme="minorHAnsi"/>
          <w:sz w:val="20"/>
          <w:szCs w:val="20"/>
        </w:rPr>
        <w:t>y</w:t>
      </w:r>
      <w:r w:rsidRPr="00B123A8">
        <w:rPr>
          <w:rFonts w:asciiTheme="minorHAnsi" w:hAnsiTheme="minorHAnsi"/>
          <w:sz w:val="20"/>
          <w:szCs w:val="20"/>
        </w:rPr>
        <w:t xml:space="preserve"> się </w:t>
      </w:r>
      <w:r w:rsidR="0088534B">
        <w:rPr>
          <w:rFonts w:asciiTheme="minorHAnsi" w:hAnsiTheme="minorHAnsi"/>
          <w:sz w:val="20"/>
          <w:szCs w:val="20"/>
        </w:rPr>
        <w:t>18.704</w:t>
      </w:r>
      <w:r w:rsidR="001D3C69" w:rsidRPr="00DA5B70">
        <w:rPr>
          <w:rFonts w:asciiTheme="minorHAnsi" w:hAnsiTheme="minorHAnsi"/>
          <w:sz w:val="20"/>
          <w:szCs w:val="20"/>
        </w:rPr>
        <w:t xml:space="preserve"> </w:t>
      </w:r>
      <w:r w:rsidRPr="00B123A8">
        <w:rPr>
          <w:rFonts w:asciiTheme="minorHAnsi" w:hAnsiTheme="minorHAnsi"/>
          <w:sz w:val="20"/>
          <w:szCs w:val="20"/>
        </w:rPr>
        <w:t>os</w:t>
      </w:r>
      <w:r w:rsidR="004478B7">
        <w:rPr>
          <w:rFonts w:asciiTheme="minorHAnsi" w:hAnsiTheme="minorHAnsi"/>
          <w:sz w:val="20"/>
          <w:szCs w:val="20"/>
        </w:rPr>
        <w:t>o</w:t>
      </w:r>
      <w:r w:rsidRPr="00B123A8">
        <w:rPr>
          <w:rFonts w:asciiTheme="minorHAnsi" w:hAnsiTheme="minorHAnsi"/>
          <w:sz w:val="20"/>
          <w:szCs w:val="20"/>
        </w:rPr>
        <w:t>b</w:t>
      </w:r>
      <w:r w:rsidR="004478B7">
        <w:rPr>
          <w:rFonts w:asciiTheme="minorHAnsi" w:hAnsiTheme="minorHAnsi"/>
          <w:sz w:val="20"/>
          <w:szCs w:val="20"/>
        </w:rPr>
        <w:t>y</w:t>
      </w:r>
      <w:r w:rsidRPr="00B123A8">
        <w:rPr>
          <w:rFonts w:asciiTheme="minorHAnsi" w:hAnsiTheme="minorHAnsi"/>
          <w:sz w:val="20"/>
          <w:szCs w:val="20"/>
        </w:rPr>
        <w:t xml:space="preserve"> (powiat grodzki – </w:t>
      </w:r>
      <w:r w:rsidR="0088534B">
        <w:rPr>
          <w:rFonts w:asciiTheme="minorHAnsi" w:hAnsiTheme="minorHAnsi"/>
          <w:sz w:val="20"/>
          <w:szCs w:val="20"/>
        </w:rPr>
        <w:t>9.978</w:t>
      </w:r>
      <w:r w:rsidR="001D3C69" w:rsidRPr="00DA5B70">
        <w:rPr>
          <w:rFonts w:asciiTheme="minorHAnsi" w:hAnsiTheme="minorHAnsi"/>
          <w:sz w:val="20"/>
          <w:szCs w:val="20"/>
        </w:rPr>
        <w:t xml:space="preserve"> </w:t>
      </w:r>
      <w:r w:rsidRPr="00B123A8">
        <w:rPr>
          <w:rFonts w:asciiTheme="minorHAnsi" w:hAnsiTheme="minorHAnsi"/>
          <w:sz w:val="20"/>
          <w:szCs w:val="20"/>
        </w:rPr>
        <w:t>os</w:t>
      </w:r>
      <w:r w:rsidR="000B0E3F" w:rsidRPr="00B123A8">
        <w:rPr>
          <w:rFonts w:asciiTheme="minorHAnsi" w:hAnsiTheme="minorHAnsi"/>
          <w:sz w:val="20"/>
          <w:szCs w:val="20"/>
        </w:rPr>
        <w:t>ó</w:t>
      </w:r>
      <w:r w:rsidRPr="00B123A8">
        <w:rPr>
          <w:rFonts w:asciiTheme="minorHAnsi" w:hAnsiTheme="minorHAnsi"/>
          <w:sz w:val="20"/>
          <w:szCs w:val="20"/>
        </w:rPr>
        <w:t xml:space="preserve">b, powiat ziemski – </w:t>
      </w:r>
      <w:r w:rsidR="0088534B">
        <w:rPr>
          <w:rFonts w:asciiTheme="minorHAnsi" w:hAnsiTheme="minorHAnsi"/>
          <w:sz w:val="20"/>
          <w:szCs w:val="20"/>
        </w:rPr>
        <w:t>8.726</w:t>
      </w:r>
      <w:r w:rsidR="001D3C69" w:rsidRPr="00DA5B70">
        <w:rPr>
          <w:rFonts w:asciiTheme="minorHAnsi" w:hAnsiTheme="minorHAnsi"/>
          <w:sz w:val="20"/>
          <w:szCs w:val="20"/>
        </w:rPr>
        <w:t xml:space="preserve"> </w:t>
      </w:r>
      <w:r w:rsidRPr="00B123A8">
        <w:rPr>
          <w:rFonts w:asciiTheme="minorHAnsi" w:hAnsiTheme="minorHAnsi"/>
          <w:sz w:val="20"/>
          <w:szCs w:val="20"/>
        </w:rPr>
        <w:t>osób). W porównaniu do analogicznego okresu 201</w:t>
      </w:r>
      <w:r w:rsidR="003E141F" w:rsidRPr="00B123A8">
        <w:rPr>
          <w:rFonts w:asciiTheme="minorHAnsi" w:hAnsiTheme="minorHAnsi"/>
          <w:sz w:val="20"/>
          <w:szCs w:val="20"/>
        </w:rPr>
        <w:t>3</w:t>
      </w:r>
      <w:r w:rsidRPr="00B123A8">
        <w:rPr>
          <w:rFonts w:asciiTheme="minorHAnsi" w:hAnsiTheme="minorHAnsi"/>
          <w:sz w:val="20"/>
          <w:szCs w:val="20"/>
        </w:rPr>
        <w:t xml:space="preserve">r odnotowano </w:t>
      </w:r>
      <w:r w:rsidR="00980E98" w:rsidRPr="00B123A8">
        <w:rPr>
          <w:rFonts w:asciiTheme="minorHAnsi" w:hAnsiTheme="minorHAnsi"/>
          <w:sz w:val="20"/>
          <w:szCs w:val="20"/>
        </w:rPr>
        <w:t>spadek</w:t>
      </w:r>
      <w:r w:rsidRPr="00B123A8">
        <w:rPr>
          <w:rFonts w:asciiTheme="minorHAnsi" w:hAnsiTheme="minorHAnsi"/>
          <w:sz w:val="20"/>
          <w:szCs w:val="20"/>
        </w:rPr>
        <w:t xml:space="preserve"> rejestracji o </w:t>
      </w:r>
      <w:r w:rsidR="0088534B">
        <w:rPr>
          <w:rFonts w:asciiTheme="minorHAnsi" w:hAnsiTheme="minorHAnsi"/>
          <w:sz w:val="20"/>
          <w:szCs w:val="20"/>
        </w:rPr>
        <w:t>1.238</w:t>
      </w:r>
      <w:r w:rsidR="00A20DDC" w:rsidRPr="00B123A8">
        <w:rPr>
          <w:rFonts w:asciiTheme="minorHAnsi" w:hAnsiTheme="minorHAnsi"/>
          <w:sz w:val="20"/>
          <w:szCs w:val="20"/>
        </w:rPr>
        <w:t xml:space="preserve"> </w:t>
      </w:r>
      <w:r w:rsidRPr="00B123A8">
        <w:rPr>
          <w:rFonts w:asciiTheme="minorHAnsi" w:hAnsiTheme="minorHAnsi"/>
          <w:sz w:val="20"/>
          <w:szCs w:val="20"/>
        </w:rPr>
        <w:t>osób.</w:t>
      </w:r>
    </w:p>
    <w:p w:rsidR="00D10286" w:rsidRPr="00B123A8" w:rsidRDefault="00D10286" w:rsidP="00D10286">
      <w:pPr>
        <w:ind w:firstLine="540"/>
        <w:jc w:val="both"/>
        <w:rPr>
          <w:rFonts w:asciiTheme="minorHAnsi" w:hAnsiTheme="minorHAnsi"/>
          <w:sz w:val="20"/>
          <w:szCs w:val="20"/>
        </w:rPr>
      </w:pPr>
      <w:r w:rsidRPr="00B123A8">
        <w:rPr>
          <w:rFonts w:asciiTheme="minorHAnsi" w:hAnsiTheme="minorHAnsi"/>
          <w:sz w:val="20"/>
          <w:szCs w:val="20"/>
        </w:rPr>
        <w:t xml:space="preserve">Prawo do pobierania zasiłku przysługiwało w końcu </w:t>
      </w:r>
      <w:r w:rsidR="00A20DDC">
        <w:rPr>
          <w:rFonts w:asciiTheme="minorHAnsi" w:hAnsiTheme="minorHAnsi"/>
          <w:sz w:val="20"/>
          <w:szCs w:val="20"/>
        </w:rPr>
        <w:t>grudnia</w:t>
      </w:r>
      <w:r w:rsidRPr="00B123A8">
        <w:rPr>
          <w:rFonts w:asciiTheme="minorHAnsi" w:hAnsiTheme="minorHAnsi"/>
          <w:sz w:val="20"/>
          <w:szCs w:val="20"/>
        </w:rPr>
        <w:t xml:space="preserve"> 201</w:t>
      </w:r>
      <w:r w:rsidR="003E141F" w:rsidRPr="00B123A8">
        <w:rPr>
          <w:rFonts w:asciiTheme="minorHAnsi" w:hAnsiTheme="minorHAnsi"/>
          <w:sz w:val="20"/>
          <w:szCs w:val="20"/>
        </w:rPr>
        <w:t>4</w:t>
      </w:r>
      <w:r w:rsidRPr="00B123A8">
        <w:rPr>
          <w:rFonts w:asciiTheme="minorHAnsi" w:hAnsiTheme="minorHAnsi"/>
          <w:sz w:val="20"/>
          <w:szCs w:val="20"/>
        </w:rPr>
        <w:t xml:space="preserve"> roku </w:t>
      </w:r>
      <w:r w:rsidR="0088534B">
        <w:rPr>
          <w:rFonts w:asciiTheme="minorHAnsi" w:hAnsiTheme="minorHAnsi"/>
          <w:sz w:val="20"/>
          <w:szCs w:val="20"/>
        </w:rPr>
        <w:t>2.049</w:t>
      </w:r>
      <w:r w:rsidR="001D3C69" w:rsidRPr="00DA5B70">
        <w:rPr>
          <w:rFonts w:asciiTheme="minorHAnsi" w:hAnsiTheme="minorHAnsi"/>
          <w:sz w:val="20"/>
          <w:szCs w:val="20"/>
        </w:rPr>
        <w:t xml:space="preserve"> </w:t>
      </w:r>
      <w:r w:rsidRPr="00B123A8">
        <w:rPr>
          <w:rFonts w:asciiTheme="minorHAnsi" w:hAnsiTheme="minorHAnsi"/>
          <w:sz w:val="20"/>
          <w:szCs w:val="20"/>
        </w:rPr>
        <w:t xml:space="preserve">osobom bezrobotnym (powiat grodzki – </w:t>
      </w:r>
      <w:r w:rsidR="0088534B">
        <w:rPr>
          <w:rFonts w:asciiTheme="minorHAnsi" w:hAnsiTheme="minorHAnsi"/>
          <w:sz w:val="20"/>
          <w:szCs w:val="20"/>
        </w:rPr>
        <w:t>1.057</w:t>
      </w:r>
      <w:r w:rsidR="003E141F"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 xml:space="preserve">b, powiat ziemski – </w:t>
      </w:r>
      <w:r w:rsidR="0088534B">
        <w:rPr>
          <w:rFonts w:asciiTheme="minorHAnsi" w:hAnsiTheme="minorHAnsi"/>
          <w:sz w:val="20"/>
          <w:szCs w:val="20"/>
        </w:rPr>
        <w:t>992</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4478B7">
        <w:rPr>
          <w:rFonts w:asciiTheme="minorHAnsi" w:hAnsiTheme="minorHAnsi"/>
          <w:sz w:val="20"/>
          <w:szCs w:val="20"/>
        </w:rPr>
        <w:t>o</w:t>
      </w:r>
      <w:r w:rsidRPr="00B123A8">
        <w:rPr>
          <w:rFonts w:asciiTheme="minorHAnsi" w:hAnsiTheme="minorHAnsi"/>
          <w:sz w:val="20"/>
          <w:szCs w:val="20"/>
        </w:rPr>
        <w:t>b</w:t>
      </w:r>
      <w:r w:rsidR="004478B7">
        <w:rPr>
          <w:rFonts w:asciiTheme="minorHAnsi" w:hAnsiTheme="minorHAnsi"/>
          <w:sz w:val="20"/>
          <w:szCs w:val="20"/>
        </w:rPr>
        <w:t>y</w:t>
      </w:r>
      <w:r w:rsidRPr="00B123A8">
        <w:rPr>
          <w:rFonts w:asciiTheme="minorHAnsi" w:hAnsiTheme="minorHAnsi"/>
          <w:sz w:val="20"/>
          <w:szCs w:val="20"/>
        </w:rPr>
        <w:t xml:space="preserve">), co stanowiło </w:t>
      </w:r>
      <w:r w:rsidR="0088534B">
        <w:rPr>
          <w:rFonts w:asciiTheme="minorHAnsi" w:hAnsiTheme="minorHAnsi"/>
          <w:sz w:val="20"/>
          <w:szCs w:val="20"/>
        </w:rPr>
        <w:t>11,4</w:t>
      </w:r>
      <w:r w:rsidRPr="00B123A8">
        <w:rPr>
          <w:rFonts w:asciiTheme="minorHAnsi" w:hAnsiTheme="minorHAnsi"/>
          <w:sz w:val="20"/>
          <w:szCs w:val="20"/>
        </w:rPr>
        <w:t>% ogólnej liczby zarejestrowanych bezrobotnych. W porównaniu</w:t>
      </w:r>
      <w:r w:rsidR="008E2223">
        <w:rPr>
          <w:rFonts w:asciiTheme="minorHAnsi" w:hAnsiTheme="minorHAnsi"/>
          <w:sz w:val="20"/>
          <w:szCs w:val="20"/>
        </w:rPr>
        <w:t xml:space="preserve">                  </w:t>
      </w:r>
      <w:r w:rsidRPr="00B123A8">
        <w:rPr>
          <w:rFonts w:asciiTheme="minorHAnsi" w:hAnsiTheme="minorHAnsi"/>
          <w:sz w:val="20"/>
          <w:szCs w:val="20"/>
        </w:rPr>
        <w:t>z końcem stycznia 201</w:t>
      </w:r>
      <w:r w:rsidR="003E141F" w:rsidRPr="00B123A8">
        <w:rPr>
          <w:rFonts w:asciiTheme="minorHAnsi" w:hAnsiTheme="minorHAnsi"/>
          <w:sz w:val="20"/>
          <w:szCs w:val="20"/>
        </w:rPr>
        <w:t>4</w:t>
      </w:r>
      <w:r w:rsidRPr="00B123A8">
        <w:rPr>
          <w:rFonts w:asciiTheme="minorHAnsi" w:hAnsiTheme="minorHAnsi"/>
          <w:sz w:val="20"/>
          <w:szCs w:val="20"/>
        </w:rPr>
        <w:t xml:space="preserve">r odnotowano tu </w:t>
      </w:r>
      <w:r w:rsidR="00F60249" w:rsidRPr="00B123A8">
        <w:rPr>
          <w:rFonts w:asciiTheme="minorHAnsi" w:hAnsiTheme="minorHAnsi"/>
          <w:sz w:val="20"/>
          <w:szCs w:val="20"/>
        </w:rPr>
        <w:t>spadek</w:t>
      </w:r>
      <w:r w:rsidRPr="00B123A8">
        <w:rPr>
          <w:rFonts w:asciiTheme="minorHAnsi" w:hAnsiTheme="minorHAnsi"/>
          <w:sz w:val="20"/>
          <w:szCs w:val="20"/>
        </w:rPr>
        <w:t xml:space="preserve"> o </w:t>
      </w:r>
      <w:r w:rsidR="0088534B">
        <w:rPr>
          <w:rFonts w:asciiTheme="minorHAnsi" w:hAnsiTheme="minorHAnsi"/>
          <w:sz w:val="20"/>
          <w:szCs w:val="20"/>
        </w:rPr>
        <w:t>491</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 xml:space="preserve">b. Zasiłek pobierało </w:t>
      </w:r>
      <w:r w:rsidR="0088534B">
        <w:rPr>
          <w:rFonts w:asciiTheme="minorHAnsi" w:hAnsiTheme="minorHAnsi"/>
          <w:sz w:val="20"/>
          <w:szCs w:val="20"/>
        </w:rPr>
        <w:t>1.086</w:t>
      </w:r>
      <w:r w:rsidR="00D10979" w:rsidRPr="00B123A8">
        <w:rPr>
          <w:rFonts w:asciiTheme="minorHAnsi" w:hAnsiTheme="minorHAnsi"/>
          <w:sz w:val="20"/>
          <w:szCs w:val="20"/>
        </w:rPr>
        <w:t xml:space="preserve"> </w:t>
      </w:r>
      <w:r w:rsidRPr="00B123A8">
        <w:rPr>
          <w:rFonts w:asciiTheme="minorHAnsi" w:hAnsiTheme="minorHAnsi"/>
          <w:sz w:val="20"/>
          <w:szCs w:val="20"/>
        </w:rPr>
        <w:t xml:space="preserve">mężczyzn i </w:t>
      </w:r>
      <w:r w:rsidR="0088534B">
        <w:rPr>
          <w:rFonts w:asciiTheme="minorHAnsi" w:hAnsiTheme="minorHAnsi"/>
          <w:sz w:val="20"/>
          <w:szCs w:val="20"/>
        </w:rPr>
        <w:t>963</w:t>
      </w:r>
      <w:r w:rsidR="00D10979" w:rsidRPr="00B123A8">
        <w:rPr>
          <w:rFonts w:asciiTheme="minorHAnsi" w:hAnsiTheme="minorHAnsi"/>
          <w:sz w:val="20"/>
          <w:szCs w:val="20"/>
        </w:rPr>
        <w:t xml:space="preserve"> </w:t>
      </w:r>
      <w:r w:rsidRPr="00B123A8">
        <w:rPr>
          <w:rFonts w:asciiTheme="minorHAnsi" w:hAnsiTheme="minorHAnsi"/>
          <w:sz w:val="20"/>
          <w:szCs w:val="20"/>
        </w:rPr>
        <w:t>kobiet</w:t>
      </w:r>
      <w:r w:rsidR="00213184">
        <w:rPr>
          <w:rFonts w:asciiTheme="minorHAnsi" w:hAnsiTheme="minorHAnsi"/>
          <w:sz w:val="20"/>
          <w:szCs w:val="20"/>
        </w:rPr>
        <w:t>y</w:t>
      </w:r>
      <w:r w:rsidRPr="00B123A8">
        <w:rPr>
          <w:rFonts w:asciiTheme="minorHAnsi" w:hAnsiTheme="minorHAnsi"/>
          <w:sz w:val="20"/>
          <w:szCs w:val="20"/>
        </w:rPr>
        <w:t>.</w:t>
      </w:r>
    </w:p>
    <w:p w:rsidR="00D10286" w:rsidRPr="00B123A8" w:rsidRDefault="00D10286" w:rsidP="00D10286">
      <w:pPr>
        <w:pStyle w:val="Tekstpodstawowy"/>
        <w:ind w:firstLine="539"/>
        <w:rPr>
          <w:rFonts w:asciiTheme="minorHAnsi" w:hAnsiTheme="minorHAnsi"/>
          <w:sz w:val="20"/>
          <w:szCs w:val="20"/>
        </w:rPr>
      </w:pPr>
      <w:r w:rsidRPr="00B123A8">
        <w:rPr>
          <w:rFonts w:asciiTheme="minorHAnsi" w:hAnsiTheme="minorHAnsi"/>
          <w:sz w:val="20"/>
          <w:szCs w:val="20"/>
        </w:rPr>
        <w:t>Według stanu na 3</w:t>
      </w:r>
      <w:r w:rsidR="005A5908" w:rsidRPr="00B123A8">
        <w:rPr>
          <w:rFonts w:asciiTheme="minorHAnsi" w:hAnsiTheme="minorHAnsi"/>
          <w:sz w:val="20"/>
          <w:szCs w:val="20"/>
        </w:rPr>
        <w:t>0</w:t>
      </w:r>
      <w:r w:rsidRPr="00B123A8">
        <w:rPr>
          <w:rFonts w:asciiTheme="minorHAnsi" w:hAnsiTheme="minorHAnsi"/>
          <w:sz w:val="20"/>
          <w:szCs w:val="20"/>
        </w:rPr>
        <w:t xml:space="preserve"> </w:t>
      </w:r>
      <w:r w:rsidR="00D10979">
        <w:rPr>
          <w:rFonts w:asciiTheme="minorHAnsi" w:hAnsiTheme="minorHAnsi"/>
          <w:sz w:val="20"/>
          <w:szCs w:val="20"/>
        </w:rPr>
        <w:t>grudnia</w:t>
      </w:r>
      <w:r w:rsidRPr="00B123A8">
        <w:rPr>
          <w:rFonts w:asciiTheme="minorHAnsi" w:hAnsiTheme="minorHAnsi"/>
          <w:sz w:val="20"/>
          <w:szCs w:val="20"/>
        </w:rPr>
        <w:t xml:space="preserve"> 201</w:t>
      </w:r>
      <w:r w:rsidR="003E141F" w:rsidRPr="00B123A8">
        <w:rPr>
          <w:rFonts w:asciiTheme="minorHAnsi" w:hAnsiTheme="minorHAnsi"/>
          <w:sz w:val="20"/>
          <w:szCs w:val="20"/>
        </w:rPr>
        <w:t>4</w:t>
      </w:r>
      <w:r w:rsidRPr="00B123A8">
        <w:rPr>
          <w:rFonts w:asciiTheme="minorHAnsi" w:hAnsiTheme="minorHAnsi"/>
          <w:sz w:val="20"/>
          <w:szCs w:val="20"/>
        </w:rPr>
        <w:t xml:space="preserve"> roku w rejestrze Powiatowego Urzędu Pracy we Włocławku pozostawał</w:t>
      </w:r>
      <w:r w:rsidR="00213184">
        <w:rPr>
          <w:rFonts w:asciiTheme="minorHAnsi" w:hAnsiTheme="minorHAnsi"/>
          <w:sz w:val="20"/>
          <w:szCs w:val="20"/>
        </w:rPr>
        <w:t>o</w:t>
      </w:r>
      <w:r w:rsidRPr="00B123A8">
        <w:rPr>
          <w:rFonts w:asciiTheme="minorHAnsi" w:hAnsiTheme="minorHAnsi"/>
          <w:sz w:val="20"/>
          <w:szCs w:val="20"/>
        </w:rPr>
        <w:t xml:space="preserve"> </w:t>
      </w:r>
      <w:r w:rsidR="0088534B">
        <w:rPr>
          <w:rFonts w:asciiTheme="minorHAnsi" w:hAnsiTheme="minorHAnsi"/>
          <w:sz w:val="20"/>
          <w:szCs w:val="20"/>
        </w:rPr>
        <w:t>15.877</w:t>
      </w:r>
      <w:r w:rsidR="003E141F"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b bezrobotn</w:t>
      </w:r>
      <w:r w:rsidR="00213184">
        <w:rPr>
          <w:rFonts w:asciiTheme="minorHAnsi" w:hAnsiTheme="minorHAnsi"/>
          <w:sz w:val="20"/>
          <w:szCs w:val="20"/>
        </w:rPr>
        <w:t>ych</w:t>
      </w:r>
      <w:r w:rsidRPr="00B123A8">
        <w:rPr>
          <w:rFonts w:asciiTheme="minorHAnsi" w:hAnsiTheme="minorHAnsi"/>
          <w:sz w:val="20"/>
          <w:szCs w:val="20"/>
        </w:rPr>
        <w:t xml:space="preserve"> nie posiadając</w:t>
      </w:r>
      <w:r w:rsidR="00213184">
        <w:rPr>
          <w:rFonts w:asciiTheme="minorHAnsi" w:hAnsiTheme="minorHAnsi"/>
          <w:sz w:val="20"/>
          <w:szCs w:val="20"/>
        </w:rPr>
        <w:t>ych</w:t>
      </w:r>
      <w:r w:rsidRPr="00B123A8">
        <w:rPr>
          <w:rFonts w:asciiTheme="minorHAnsi" w:hAnsiTheme="minorHAnsi"/>
          <w:sz w:val="20"/>
          <w:szCs w:val="20"/>
        </w:rPr>
        <w:t xml:space="preserve"> prawa do zasiłku, co stanowiło </w:t>
      </w:r>
      <w:r w:rsidR="0088534B">
        <w:rPr>
          <w:rFonts w:asciiTheme="minorHAnsi" w:hAnsiTheme="minorHAnsi"/>
          <w:sz w:val="20"/>
          <w:szCs w:val="20"/>
        </w:rPr>
        <w:t>88,6</w:t>
      </w:r>
      <w:r w:rsidR="00A03FCC" w:rsidRPr="00B123A8">
        <w:rPr>
          <w:rFonts w:asciiTheme="minorHAnsi" w:hAnsiTheme="minorHAnsi"/>
          <w:sz w:val="20"/>
          <w:szCs w:val="20"/>
        </w:rPr>
        <w:t>%</w:t>
      </w:r>
      <w:r w:rsidRPr="00B123A8">
        <w:rPr>
          <w:rFonts w:asciiTheme="minorHAnsi" w:hAnsiTheme="minorHAnsi"/>
          <w:sz w:val="20"/>
          <w:szCs w:val="20"/>
        </w:rPr>
        <w:t xml:space="preserve"> ogółu bezrobotnych (powiat grodzki – </w:t>
      </w:r>
      <w:r w:rsidR="0088534B">
        <w:rPr>
          <w:rFonts w:asciiTheme="minorHAnsi" w:hAnsiTheme="minorHAnsi"/>
          <w:sz w:val="20"/>
          <w:szCs w:val="20"/>
        </w:rPr>
        <w:t>8.270</w:t>
      </w:r>
      <w:r w:rsidR="001D3C69" w:rsidRPr="00DA5B70">
        <w:rPr>
          <w:rFonts w:asciiTheme="minorHAnsi" w:hAnsiTheme="minorHAnsi"/>
          <w:sz w:val="20"/>
          <w:szCs w:val="20"/>
        </w:rPr>
        <w:t xml:space="preserve"> </w:t>
      </w:r>
      <w:r w:rsidRPr="00B123A8">
        <w:rPr>
          <w:rFonts w:asciiTheme="minorHAnsi" w:hAnsiTheme="minorHAnsi"/>
          <w:sz w:val="20"/>
          <w:szCs w:val="20"/>
        </w:rPr>
        <w:t>os</w:t>
      </w:r>
      <w:r w:rsidR="008E2223">
        <w:rPr>
          <w:rFonts w:asciiTheme="minorHAnsi" w:hAnsiTheme="minorHAnsi"/>
          <w:sz w:val="20"/>
          <w:szCs w:val="20"/>
        </w:rPr>
        <w:t>ó</w:t>
      </w:r>
      <w:r w:rsidRPr="00B123A8">
        <w:rPr>
          <w:rFonts w:asciiTheme="minorHAnsi" w:hAnsiTheme="minorHAnsi"/>
          <w:sz w:val="20"/>
          <w:szCs w:val="20"/>
        </w:rPr>
        <w:t>b</w:t>
      </w:r>
      <w:r w:rsidR="000B0E3F" w:rsidRPr="00B123A8">
        <w:rPr>
          <w:rFonts w:asciiTheme="minorHAnsi" w:hAnsiTheme="minorHAnsi"/>
          <w:sz w:val="20"/>
          <w:szCs w:val="20"/>
        </w:rPr>
        <w:t>,</w:t>
      </w:r>
      <w:r w:rsidRPr="00B123A8">
        <w:rPr>
          <w:rFonts w:asciiTheme="minorHAnsi" w:hAnsiTheme="minorHAnsi"/>
          <w:sz w:val="20"/>
          <w:szCs w:val="20"/>
        </w:rPr>
        <w:t xml:space="preserve"> powiat ziemski – </w:t>
      </w:r>
      <w:r w:rsidR="0088534B">
        <w:rPr>
          <w:rFonts w:asciiTheme="minorHAnsi" w:hAnsiTheme="minorHAnsi"/>
          <w:sz w:val="20"/>
          <w:szCs w:val="20"/>
        </w:rPr>
        <w:t>7.607</w:t>
      </w:r>
      <w:r w:rsidR="001D3C69" w:rsidRPr="00DA5B70">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b). Liczba osób bez prawa do zasiłku</w:t>
      </w:r>
      <w:r w:rsidR="00504F52" w:rsidRPr="00B123A8">
        <w:rPr>
          <w:rFonts w:asciiTheme="minorHAnsi" w:hAnsiTheme="minorHAnsi"/>
          <w:sz w:val="20"/>
          <w:szCs w:val="20"/>
        </w:rPr>
        <w:t xml:space="preserve"> </w:t>
      </w:r>
      <w:r w:rsidRPr="00B123A8">
        <w:rPr>
          <w:rFonts w:asciiTheme="minorHAnsi" w:hAnsiTheme="minorHAnsi"/>
          <w:sz w:val="20"/>
          <w:szCs w:val="20"/>
        </w:rPr>
        <w:t>w</w:t>
      </w:r>
      <w:r w:rsidR="001D3C69">
        <w:rPr>
          <w:rFonts w:asciiTheme="minorHAnsi" w:hAnsiTheme="minorHAnsi"/>
          <w:sz w:val="20"/>
          <w:szCs w:val="20"/>
        </w:rPr>
        <w:t xml:space="preserve"> </w:t>
      </w:r>
      <w:r w:rsidR="00D10979">
        <w:rPr>
          <w:rFonts w:asciiTheme="minorHAnsi" w:hAnsiTheme="minorHAnsi"/>
          <w:sz w:val="20"/>
          <w:szCs w:val="20"/>
        </w:rPr>
        <w:t>grudniu</w:t>
      </w:r>
      <w:r w:rsidRPr="00B123A8">
        <w:rPr>
          <w:rFonts w:asciiTheme="minorHAnsi" w:hAnsiTheme="minorHAnsi"/>
          <w:sz w:val="20"/>
          <w:szCs w:val="20"/>
        </w:rPr>
        <w:t xml:space="preserve"> br. </w:t>
      </w:r>
      <w:r w:rsidR="00BD66EC" w:rsidRPr="00B123A8">
        <w:rPr>
          <w:rFonts w:asciiTheme="minorHAnsi" w:hAnsiTheme="minorHAnsi"/>
          <w:sz w:val="20"/>
          <w:szCs w:val="20"/>
        </w:rPr>
        <w:t>spadła</w:t>
      </w:r>
      <w:r w:rsidR="00D10979">
        <w:rPr>
          <w:rFonts w:asciiTheme="minorHAnsi" w:hAnsiTheme="minorHAnsi"/>
          <w:sz w:val="20"/>
          <w:szCs w:val="20"/>
        </w:rPr>
        <w:t xml:space="preserve"> </w:t>
      </w:r>
      <w:r w:rsidR="00CF3338">
        <w:rPr>
          <w:rFonts w:asciiTheme="minorHAnsi" w:hAnsiTheme="minorHAnsi"/>
          <w:sz w:val="20"/>
          <w:szCs w:val="20"/>
        </w:rPr>
        <w:t xml:space="preserve">                      </w:t>
      </w:r>
      <w:r w:rsidRPr="00B123A8">
        <w:rPr>
          <w:rFonts w:asciiTheme="minorHAnsi" w:hAnsiTheme="minorHAnsi"/>
          <w:sz w:val="20"/>
          <w:szCs w:val="20"/>
        </w:rPr>
        <w:t>w stosunku do stanu z końca stycznia 201</w:t>
      </w:r>
      <w:r w:rsidR="003E141F" w:rsidRPr="00B123A8">
        <w:rPr>
          <w:rFonts w:asciiTheme="minorHAnsi" w:hAnsiTheme="minorHAnsi"/>
          <w:sz w:val="20"/>
          <w:szCs w:val="20"/>
        </w:rPr>
        <w:t>4</w:t>
      </w:r>
      <w:r w:rsidRPr="00B123A8">
        <w:rPr>
          <w:rFonts w:asciiTheme="minorHAnsi" w:hAnsiTheme="minorHAnsi"/>
          <w:sz w:val="20"/>
          <w:szCs w:val="20"/>
        </w:rPr>
        <w:t xml:space="preserve"> roku o </w:t>
      </w:r>
      <w:r w:rsidR="0088534B">
        <w:rPr>
          <w:rFonts w:asciiTheme="minorHAnsi" w:hAnsiTheme="minorHAnsi"/>
          <w:sz w:val="20"/>
          <w:szCs w:val="20"/>
        </w:rPr>
        <w:t>1.587</w:t>
      </w:r>
      <w:r w:rsidR="005A5908" w:rsidRPr="00B123A8">
        <w:rPr>
          <w:rFonts w:asciiTheme="minorHAnsi" w:hAnsiTheme="minorHAnsi"/>
          <w:sz w:val="20"/>
          <w:szCs w:val="20"/>
        </w:rPr>
        <w:t xml:space="preserve"> </w:t>
      </w:r>
      <w:r w:rsidRPr="00B123A8">
        <w:rPr>
          <w:rFonts w:asciiTheme="minorHAnsi" w:hAnsiTheme="minorHAnsi"/>
          <w:sz w:val="20"/>
          <w:szCs w:val="20"/>
        </w:rPr>
        <w:t>os</w:t>
      </w:r>
      <w:r w:rsidR="00514077">
        <w:rPr>
          <w:rFonts w:asciiTheme="minorHAnsi" w:hAnsiTheme="minorHAnsi"/>
          <w:sz w:val="20"/>
          <w:szCs w:val="20"/>
        </w:rPr>
        <w:t>ó</w:t>
      </w:r>
      <w:r w:rsidRPr="00B123A8">
        <w:rPr>
          <w:rFonts w:asciiTheme="minorHAnsi" w:hAnsiTheme="minorHAnsi"/>
          <w:sz w:val="20"/>
          <w:szCs w:val="20"/>
        </w:rPr>
        <w:t xml:space="preserve">b. </w:t>
      </w:r>
    </w:p>
    <w:p w:rsidR="00D10286" w:rsidRPr="00B123A8" w:rsidRDefault="00D10286" w:rsidP="00D10286">
      <w:pPr>
        <w:pStyle w:val="Tekstpodstawowy"/>
        <w:ind w:firstLine="540"/>
        <w:rPr>
          <w:rFonts w:asciiTheme="minorHAnsi" w:hAnsiTheme="minorHAnsi"/>
          <w:sz w:val="20"/>
          <w:szCs w:val="20"/>
        </w:rPr>
      </w:pPr>
      <w:r w:rsidRPr="00B123A8">
        <w:rPr>
          <w:rFonts w:asciiTheme="minorHAnsi" w:hAnsiTheme="minorHAnsi"/>
          <w:sz w:val="20"/>
          <w:szCs w:val="20"/>
        </w:rPr>
        <w:t>Liczba osób niepełnosprawnych zarejestrowanych w PUP Włocławek</w:t>
      </w:r>
      <w:r w:rsidR="00504F52" w:rsidRPr="00B123A8">
        <w:rPr>
          <w:rFonts w:asciiTheme="minorHAnsi" w:hAnsiTheme="minorHAnsi"/>
          <w:sz w:val="20"/>
          <w:szCs w:val="20"/>
        </w:rPr>
        <w:t xml:space="preserve"> </w:t>
      </w:r>
      <w:r w:rsidRPr="00B123A8">
        <w:rPr>
          <w:rFonts w:asciiTheme="minorHAnsi" w:hAnsiTheme="minorHAnsi"/>
          <w:sz w:val="20"/>
          <w:szCs w:val="20"/>
        </w:rPr>
        <w:t xml:space="preserve">w końcu </w:t>
      </w:r>
      <w:r w:rsidR="00D10979">
        <w:rPr>
          <w:rFonts w:asciiTheme="minorHAnsi" w:hAnsiTheme="minorHAnsi"/>
          <w:sz w:val="20"/>
          <w:szCs w:val="20"/>
        </w:rPr>
        <w:t>grudniu</w:t>
      </w:r>
      <w:r w:rsidRPr="00B123A8">
        <w:rPr>
          <w:rFonts w:asciiTheme="minorHAnsi" w:hAnsiTheme="minorHAnsi"/>
          <w:sz w:val="20"/>
          <w:szCs w:val="20"/>
        </w:rPr>
        <w:t xml:space="preserve"> 201</w:t>
      </w:r>
      <w:r w:rsidR="003E141F" w:rsidRPr="00B123A8">
        <w:rPr>
          <w:rFonts w:asciiTheme="minorHAnsi" w:hAnsiTheme="minorHAnsi"/>
          <w:sz w:val="20"/>
          <w:szCs w:val="20"/>
        </w:rPr>
        <w:t>4</w:t>
      </w:r>
      <w:r w:rsidRPr="00B123A8">
        <w:rPr>
          <w:rFonts w:asciiTheme="minorHAnsi" w:hAnsiTheme="minorHAnsi"/>
          <w:sz w:val="20"/>
          <w:szCs w:val="20"/>
        </w:rPr>
        <w:t xml:space="preserve"> roku wynosiła </w:t>
      </w:r>
      <w:r w:rsidR="00B560E2">
        <w:rPr>
          <w:rFonts w:asciiTheme="minorHAnsi" w:hAnsiTheme="minorHAnsi"/>
          <w:sz w:val="20"/>
          <w:szCs w:val="20"/>
        </w:rPr>
        <w:t>627</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 xml:space="preserve">b (powiat grodzki – </w:t>
      </w:r>
      <w:r w:rsidR="00B560E2">
        <w:rPr>
          <w:rFonts w:asciiTheme="minorHAnsi" w:hAnsiTheme="minorHAnsi"/>
          <w:sz w:val="20"/>
          <w:szCs w:val="20"/>
        </w:rPr>
        <w:t>464</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8E2223">
        <w:rPr>
          <w:rFonts w:asciiTheme="minorHAnsi" w:hAnsiTheme="minorHAnsi"/>
          <w:sz w:val="20"/>
          <w:szCs w:val="20"/>
        </w:rPr>
        <w:t>o</w:t>
      </w:r>
      <w:r w:rsidRPr="00B123A8">
        <w:rPr>
          <w:rFonts w:asciiTheme="minorHAnsi" w:hAnsiTheme="minorHAnsi"/>
          <w:sz w:val="20"/>
          <w:szCs w:val="20"/>
        </w:rPr>
        <w:t>b</w:t>
      </w:r>
      <w:r w:rsidR="008E2223">
        <w:rPr>
          <w:rFonts w:asciiTheme="minorHAnsi" w:hAnsiTheme="minorHAnsi"/>
          <w:sz w:val="20"/>
          <w:szCs w:val="20"/>
        </w:rPr>
        <w:t>y</w:t>
      </w:r>
      <w:r w:rsidRPr="00B123A8">
        <w:rPr>
          <w:rFonts w:asciiTheme="minorHAnsi" w:hAnsiTheme="minorHAnsi"/>
          <w:sz w:val="20"/>
          <w:szCs w:val="20"/>
        </w:rPr>
        <w:t xml:space="preserve">, powiat ziemski – </w:t>
      </w:r>
      <w:r w:rsidR="00B560E2">
        <w:rPr>
          <w:rFonts w:asciiTheme="minorHAnsi" w:hAnsiTheme="minorHAnsi"/>
          <w:sz w:val="20"/>
          <w:szCs w:val="20"/>
        </w:rPr>
        <w:lastRenderedPageBreak/>
        <w:t>163</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o</w:t>
      </w:r>
      <w:r w:rsidRPr="00B123A8">
        <w:rPr>
          <w:rFonts w:asciiTheme="minorHAnsi" w:hAnsiTheme="minorHAnsi"/>
          <w:sz w:val="20"/>
          <w:szCs w:val="20"/>
        </w:rPr>
        <w:t>b</w:t>
      </w:r>
      <w:r w:rsidR="00213184">
        <w:rPr>
          <w:rFonts w:asciiTheme="minorHAnsi" w:hAnsiTheme="minorHAnsi"/>
          <w:sz w:val="20"/>
          <w:szCs w:val="20"/>
        </w:rPr>
        <w:t>y</w:t>
      </w:r>
      <w:r w:rsidRPr="00B123A8">
        <w:rPr>
          <w:rFonts w:asciiTheme="minorHAnsi" w:hAnsiTheme="minorHAnsi"/>
          <w:sz w:val="20"/>
          <w:szCs w:val="20"/>
        </w:rPr>
        <w:t xml:space="preserve">), w tym jako poszukujący pracy – </w:t>
      </w:r>
      <w:r w:rsidR="00B560E2">
        <w:rPr>
          <w:rFonts w:asciiTheme="minorHAnsi" w:hAnsiTheme="minorHAnsi"/>
          <w:sz w:val="20"/>
          <w:szCs w:val="20"/>
        </w:rPr>
        <w:t>106</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b, w tym nie pozostający</w:t>
      </w:r>
      <w:r w:rsidR="00481416">
        <w:rPr>
          <w:rFonts w:asciiTheme="minorHAnsi" w:hAnsiTheme="minorHAnsi"/>
          <w:sz w:val="20"/>
          <w:szCs w:val="20"/>
        </w:rPr>
        <w:t xml:space="preserve"> </w:t>
      </w:r>
      <w:r w:rsidR="00CF3338">
        <w:rPr>
          <w:rFonts w:asciiTheme="minorHAnsi" w:hAnsiTheme="minorHAnsi"/>
          <w:sz w:val="20"/>
          <w:szCs w:val="20"/>
        </w:rPr>
        <w:t xml:space="preserve">                         </w:t>
      </w:r>
      <w:r w:rsidRPr="00B123A8">
        <w:rPr>
          <w:rFonts w:asciiTheme="minorHAnsi" w:hAnsiTheme="minorHAnsi"/>
          <w:sz w:val="20"/>
          <w:szCs w:val="20"/>
        </w:rPr>
        <w:t xml:space="preserve">w zatrudnieniu – </w:t>
      </w:r>
      <w:r w:rsidR="00B560E2">
        <w:rPr>
          <w:rFonts w:asciiTheme="minorHAnsi" w:hAnsiTheme="minorHAnsi"/>
          <w:sz w:val="20"/>
          <w:szCs w:val="20"/>
        </w:rPr>
        <w:t>106</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 xml:space="preserve">b. </w:t>
      </w:r>
    </w:p>
    <w:p w:rsidR="0012428C" w:rsidRPr="00B123A8" w:rsidRDefault="0012428C" w:rsidP="00574D0E">
      <w:pPr>
        <w:ind w:firstLine="709"/>
        <w:jc w:val="both"/>
        <w:rPr>
          <w:rFonts w:asciiTheme="minorHAnsi" w:hAnsiTheme="minorHAnsi"/>
          <w:sz w:val="20"/>
          <w:szCs w:val="20"/>
        </w:rPr>
      </w:pPr>
      <w:r w:rsidRPr="00B123A8">
        <w:rPr>
          <w:rFonts w:asciiTheme="minorHAnsi" w:hAnsiTheme="minorHAnsi"/>
          <w:sz w:val="20"/>
          <w:szCs w:val="20"/>
        </w:rPr>
        <w:t xml:space="preserve">W miesiącu </w:t>
      </w:r>
      <w:r w:rsidR="00D10979">
        <w:rPr>
          <w:rFonts w:asciiTheme="minorHAnsi" w:hAnsiTheme="minorHAnsi"/>
          <w:sz w:val="20"/>
          <w:szCs w:val="20"/>
        </w:rPr>
        <w:t>grudniu</w:t>
      </w:r>
      <w:r w:rsidRPr="00B123A8">
        <w:rPr>
          <w:rFonts w:asciiTheme="minorHAnsi" w:hAnsiTheme="minorHAnsi"/>
          <w:sz w:val="20"/>
          <w:szCs w:val="20"/>
        </w:rPr>
        <w:t xml:space="preserve"> </w:t>
      </w:r>
      <w:r w:rsidR="00276C67" w:rsidRPr="00B123A8">
        <w:rPr>
          <w:rFonts w:asciiTheme="minorHAnsi" w:hAnsiTheme="minorHAnsi"/>
          <w:sz w:val="20"/>
          <w:szCs w:val="20"/>
        </w:rPr>
        <w:t>20</w:t>
      </w:r>
      <w:r w:rsidR="00177AA5" w:rsidRPr="00B123A8">
        <w:rPr>
          <w:rFonts w:asciiTheme="minorHAnsi" w:hAnsiTheme="minorHAnsi"/>
          <w:sz w:val="20"/>
          <w:szCs w:val="20"/>
        </w:rPr>
        <w:t>1</w:t>
      </w:r>
      <w:r w:rsidR="003E141F" w:rsidRPr="00B123A8">
        <w:rPr>
          <w:rFonts w:asciiTheme="minorHAnsi" w:hAnsiTheme="minorHAnsi"/>
          <w:sz w:val="20"/>
          <w:szCs w:val="20"/>
        </w:rPr>
        <w:t>4</w:t>
      </w:r>
      <w:r w:rsidR="00276C67" w:rsidRPr="00B123A8">
        <w:rPr>
          <w:rFonts w:asciiTheme="minorHAnsi" w:hAnsiTheme="minorHAnsi"/>
          <w:sz w:val="20"/>
          <w:szCs w:val="20"/>
        </w:rPr>
        <w:t>r</w:t>
      </w:r>
      <w:r w:rsidRPr="00B123A8">
        <w:rPr>
          <w:rFonts w:asciiTheme="minorHAnsi" w:hAnsiTheme="minorHAnsi"/>
          <w:sz w:val="20"/>
          <w:szCs w:val="20"/>
        </w:rPr>
        <w:t xml:space="preserve"> pracę podjęł</w:t>
      </w:r>
      <w:r w:rsidR="00213184">
        <w:rPr>
          <w:rFonts w:asciiTheme="minorHAnsi" w:hAnsiTheme="minorHAnsi"/>
          <w:sz w:val="20"/>
          <w:szCs w:val="20"/>
        </w:rPr>
        <w:t>y</w:t>
      </w:r>
      <w:r w:rsidRPr="00B123A8">
        <w:rPr>
          <w:rFonts w:asciiTheme="minorHAnsi" w:hAnsiTheme="minorHAnsi"/>
          <w:sz w:val="20"/>
          <w:szCs w:val="20"/>
        </w:rPr>
        <w:t xml:space="preserve"> </w:t>
      </w:r>
      <w:r w:rsidR="00A80FAC">
        <w:rPr>
          <w:rFonts w:asciiTheme="minorHAnsi" w:hAnsiTheme="minorHAnsi"/>
          <w:sz w:val="20"/>
          <w:szCs w:val="20"/>
        </w:rPr>
        <w:t>974</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o</w:t>
      </w:r>
      <w:r w:rsidR="006C0A7E" w:rsidRPr="00B123A8">
        <w:rPr>
          <w:rFonts w:asciiTheme="minorHAnsi" w:hAnsiTheme="minorHAnsi"/>
          <w:sz w:val="20"/>
          <w:szCs w:val="20"/>
        </w:rPr>
        <w:t>b</w:t>
      </w:r>
      <w:r w:rsidR="00213184">
        <w:rPr>
          <w:rFonts w:asciiTheme="minorHAnsi" w:hAnsiTheme="minorHAnsi"/>
          <w:sz w:val="20"/>
          <w:szCs w:val="20"/>
        </w:rPr>
        <w:t>y</w:t>
      </w:r>
      <w:r w:rsidRPr="00B123A8">
        <w:rPr>
          <w:rFonts w:asciiTheme="minorHAnsi" w:hAnsiTheme="minorHAnsi"/>
          <w:sz w:val="20"/>
          <w:szCs w:val="20"/>
        </w:rPr>
        <w:t xml:space="preserve"> </w:t>
      </w:r>
      <w:r w:rsidR="004156C6" w:rsidRPr="00B123A8">
        <w:rPr>
          <w:rFonts w:asciiTheme="minorHAnsi" w:hAnsiTheme="minorHAnsi"/>
          <w:sz w:val="20"/>
          <w:szCs w:val="20"/>
        </w:rPr>
        <w:t>bezrobotn</w:t>
      </w:r>
      <w:r w:rsidR="00213184">
        <w:rPr>
          <w:rFonts w:asciiTheme="minorHAnsi" w:hAnsiTheme="minorHAnsi"/>
          <w:sz w:val="20"/>
          <w:szCs w:val="20"/>
        </w:rPr>
        <w:t>e</w:t>
      </w:r>
      <w:r w:rsidR="004156C6" w:rsidRPr="00B123A8">
        <w:rPr>
          <w:rFonts w:asciiTheme="minorHAnsi" w:hAnsiTheme="minorHAnsi"/>
          <w:sz w:val="20"/>
          <w:szCs w:val="20"/>
        </w:rPr>
        <w:t xml:space="preserve"> </w:t>
      </w:r>
      <w:r w:rsidRPr="00B123A8">
        <w:rPr>
          <w:rFonts w:asciiTheme="minorHAnsi" w:hAnsiTheme="minorHAnsi"/>
          <w:sz w:val="20"/>
          <w:szCs w:val="20"/>
        </w:rPr>
        <w:t>(powiat grodzki</w:t>
      </w:r>
      <w:r w:rsidR="00AC1B7F" w:rsidRPr="00B123A8">
        <w:rPr>
          <w:rFonts w:asciiTheme="minorHAnsi" w:hAnsiTheme="minorHAnsi"/>
          <w:sz w:val="20"/>
          <w:szCs w:val="20"/>
        </w:rPr>
        <w:t xml:space="preserve"> </w:t>
      </w:r>
      <w:r w:rsidR="00A80FAC">
        <w:rPr>
          <w:rFonts w:asciiTheme="minorHAnsi" w:hAnsiTheme="minorHAnsi"/>
          <w:sz w:val="20"/>
          <w:szCs w:val="20"/>
        </w:rPr>
        <w:t>501</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BB3ED6">
        <w:rPr>
          <w:rFonts w:asciiTheme="minorHAnsi" w:hAnsiTheme="minorHAnsi"/>
          <w:sz w:val="20"/>
          <w:szCs w:val="20"/>
        </w:rPr>
        <w:t>ó</w:t>
      </w:r>
      <w:r w:rsidRPr="00B123A8">
        <w:rPr>
          <w:rFonts w:asciiTheme="minorHAnsi" w:hAnsiTheme="minorHAnsi"/>
          <w:sz w:val="20"/>
          <w:szCs w:val="20"/>
        </w:rPr>
        <w:t xml:space="preserve">b, powiat ziemski – </w:t>
      </w:r>
      <w:r w:rsidR="00A80FAC">
        <w:rPr>
          <w:rFonts w:asciiTheme="minorHAnsi" w:hAnsiTheme="minorHAnsi"/>
          <w:sz w:val="20"/>
          <w:szCs w:val="20"/>
        </w:rPr>
        <w:t>473</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o</w:t>
      </w:r>
      <w:r w:rsidRPr="00B123A8">
        <w:rPr>
          <w:rFonts w:asciiTheme="minorHAnsi" w:hAnsiTheme="minorHAnsi"/>
          <w:sz w:val="20"/>
          <w:szCs w:val="20"/>
        </w:rPr>
        <w:t>b</w:t>
      </w:r>
      <w:r w:rsidR="00213184">
        <w:rPr>
          <w:rFonts w:asciiTheme="minorHAnsi" w:hAnsiTheme="minorHAnsi"/>
          <w:sz w:val="20"/>
          <w:szCs w:val="20"/>
        </w:rPr>
        <w:t>y</w:t>
      </w:r>
      <w:r w:rsidRPr="00B123A8">
        <w:rPr>
          <w:rFonts w:asciiTheme="minorHAnsi" w:hAnsiTheme="minorHAnsi"/>
          <w:sz w:val="20"/>
          <w:szCs w:val="20"/>
        </w:rPr>
        <w:t xml:space="preserve">), w tym </w:t>
      </w:r>
      <w:r w:rsidR="00066236" w:rsidRPr="00B123A8">
        <w:rPr>
          <w:rFonts w:asciiTheme="minorHAnsi" w:hAnsiTheme="minorHAnsi"/>
          <w:sz w:val="20"/>
          <w:szCs w:val="20"/>
        </w:rPr>
        <w:t xml:space="preserve"> </w:t>
      </w:r>
      <w:r w:rsidR="00A80FAC">
        <w:rPr>
          <w:rFonts w:asciiTheme="minorHAnsi" w:hAnsiTheme="minorHAnsi"/>
          <w:sz w:val="20"/>
          <w:szCs w:val="20"/>
        </w:rPr>
        <w:t>526</w:t>
      </w:r>
      <w:r w:rsidR="00D10979" w:rsidRPr="00B123A8">
        <w:rPr>
          <w:rFonts w:asciiTheme="minorHAnsi" w:hAnsiTheme="minorHAnsi"/>
          <w:sz w:val="20"/>
          <w:szCs w:val="20"/>
        </w:rPr>
        <w:t xml:space="preserve"> </w:t>
      </w:r>
      <w:r w:rsidRPr="00B123A8">
        <w:rPr>
          <w:rFonts w:asciiTheme="minorHAnsi" w:hAnsiTheme="minorHAnsi"/>
          <w:sz w:val="20"/>
          <w:szCs w:val="20"/>
        </w:rPr>
        <w:t xml:space="preserve">kobiet. </w:t>
      </w:r>
    </w:p>
    <w:p w:rsidR="0012428C" w:rsidRPr="00B123A8" w:rsidRDefault="0012428C">
      <w:pPr>
        <w:jc w:val="both"/>
        <w:rPr>
          <w:rFonts w:asciiTheme="minorHAnsi" w:hAnsiTheme="minorHAnsi"/>
          <w:sz w:val="20"/>
          <w:szCs w:val="20"/>
        </w:rPr>
      </w:pPr>
      <w:r w:rsidRPr="00B123A8">
        <w:rPr>
          <w:rFonts w:asciiTheme="minorHAnsi" w:hAnsiTheme="minorHAnsi"/>
          <w:sz w:val="20"/>
          <w:szCs w:val="20"/>
        </w:rPr>
        <w:t xml:space="preserve">Z ogólnej liczby </w:t>
      </w:r>
      <w:r w:rsidR="00A80FAC">
        <w:rPr>
          <w:rFonts w:asciiTheme="minorHAnsi" w:hAnsiTheme="minorHAnsi"/>
          <w:sz w:val="20"/>
          <w:szCs w:val="20"/>
        </w:rPr>
        <w:t>974</w:t>
      </w:r>
      <w:r w:rsidR="00D10979" w:rsidRPr="00B123A8">
        <w:rPr>
          <w:rFonts w:asciiTheme="minorHAnsi" w:hAnsiTheme="minorHAnsi"/>
          <w:sz w:val="20"/>
          <w:szCs w:val="20"/>
        </w:rPr>
        <w:t xml:space="preserve"> </w:t>
      </w:r>
      <w:r w:rsidRPr="00B123A8">
        <w:rPr>
          <w:rFonts w:asciiTheme="minorHAnsi" w:hAnsiTheme="minorHAnsi"/>
          <w:sz w:val="20"/>
          <w:szCs w:val="20"/>
        </w:rPr>
        <w:t xml:space="preserve">osób bezrobotnych, które podjęły pracę w </w:t>
      </w:r>
      <w:r w:rsidR="00D10979">
        <w:rPr>
          <w:rFonts w:asciiTheme="minorHAnsi" w:hAnsiTheme="minorHAnsi"/>
          <w:sz w:val="20"/>
          <w:szCs w:val="20"/>
        </w:rPr>
        <w:t>grudniu</w:t>
      </w:r>
      <w:r w:rsidRPr="00B123A8">
        <w:rPr>
          <w:rFonts w:asciiTheme="minorHAnsi" w:hAnsiTheme="minorHAnsi"/>
          <w:sz w:val="20"/>
          <w:szCs w:val="20"/>
        </w:rPr>
        <w:t xml:space="preserve"> br.:</w:t>
      </w:r>
    </w:p>
    <w:p w:rsidR="0012428C" w:rsidRPr="00B123A8" w:rsidRDefault="00566689">
      <w:pPr>
        <w:numPr>
          <w:ilvl w:val="0"/>
          <w:numId w:val="1"/>
        </w:numPr>
        <w:jc w:val="both"/>
        <w:rPr>
          <w:rFonts w:asciiTheme="minorHAnsi" w:hAnsiTheme="minorHAnsi"/>
          <w:sz w:val="20"/>
          <w:szCs w:val="20"/>
        </w:rPr>
      </w:pPr>
      <w:r>
        <w:rPr>
          <w:rFonts w:asciiTheme="minorHAnsi" w:hAnsiTheme="minorHAnsi"/>
          <w:sz w:val="20"/>
          <w:szCs w:val="20"/>
        </w:rPr>
        <w:t>814</w:t>
      </w:r>
      <w:r w:rsidR="00D10979" w:rsidRPr="00B123A8">
        <w:rPr>
          <w:rFonts w:asciiTheme="minorHAnsi" w:hAnsiTheme="minorHAnsi"/>
          <w:sz w:val="20"/>
          <w:szCs w:val="20"/>
        </w:rPr>
        <w:t xml:space="preserve"> </w:t>
      </w:r>
      <w:r w:rsidR="0012428C" w:rsidRPr="00B123A8">
        <w:rPr>
          <w:rFonts w:asciiTheme="minorHAnsi" w:hAnsiTheme="minorHAnsi"/>
          <w:sz w:val="20"/>
          <w:szCs w:val="20"/>
        </w:rPr>
        <w:t>dotyczył</w:t>
      </w:r>
      <w:r w:rsidR="008E2223">
        <w:rPr>
          <w:rFonts w:asciiTheme="minorHAnsi" w:hAnsiTheme="minorHAnsi"/>
          <w:sz w:val="20"/>
          <w:szCs w:val="20"/>
        </w:rPr>
        <w:t>o</w:t>
      </w:r>
      <w:r w:rsidR="0012428C" w:rsidRPr="00B123A8">
        <w:rPr>
          <w:rFonts w:asciiTheme="minorHAnsi" w:hAnsiTheme="minorHAnsi"/>
          <w:sz w:val="20"/>
          <w:szCs w:val="20"/>
        </w:rPr>
        <w:t xml:space="preserve"> miejsc pracy niesubsydiowanej,</w:t>
      </w:r>
    </w:p>
    <w:p w:rsidR="0012428C" w:rsidRPr="00B123A8" w:rsidRDefault="00566689">
      <w:pPr>
        <w:numPr>
          <w:ilvl w:val="0"/>
          <w:numId w:val="1"/>
        </w:numPr>
        <w:jc w:val="both"/>
        <w:rPr>
          <w:rFonts w:asciiTheme="minorHAnsi" w:hAnsiTheme="minorHAnsi"/>
          <w:sz w:val="20"/>
          <w:szCs w:val="20"/>
        </w:rPr>
      </w:pPr>
      <w:r>
        <w:rPr>
          <w:rFonts w:asciiTheme="minorHAnsi" w:hAnsiTheme="minorHAnsi"/>
          <w:sz w:val="20"/>
          <w:szCs w:val="20"/>
        </w:rPr>
        <w:t>160</w:t>
      </w:r>
      <w:r w:rsidR="00D10979" w:rsidRPr="00B123A8">
        <w:rPr>
          <w:rFonts w:asciiTheme="minorHAnsi" w:hAnsiTheme="minorHAnsi"/>
          <w:sz w:val="20"/>
          <w:szCs w:val="20"/>
        </w:rPr>
        <w:t xml:space="preserve"> </w:t>
      </w:r>
      <w:r w:rsidR="0012428C" w:rsidRPr="00B123A8">
        <w:rPr>
          <w:rFonts w:asciiTheme="minorHAnsi" w:hAnsiTheme="minorHAnsi"/>
          <w:sz w:val="20"/>
          <w:szCs w:val="20"/>
        </w:rPr>
        <w:t>dotyczył</w:t>
      </w:r>
      <w:r w:rsidR="00213184">
        <w:rPr>
          <w:rFonts w:asciiTheme="minorHAnsi" w:hAnsiTheme="minorHAnsi"/>
          <w:sz w:val="20"/>
          <w:szCs w:val="20"/>
        </w:rPr>
        <w:t>o</w:t>
      </w:r>
      <w:r w:rsidR="0012428C" w:rsidRPr="00B123A8">
        <w:rPr>
          <w:rFonts w:asciiTheme="minorHAnsi" w:hAnsiTheme="minorHAnsi"/>
          <w:sz w:val="20"/>
          <w:szCs w:val="20"/>
        </w:rPr>
        <w:t xml:space="preserve"> miejsc pracy subsydiowanej.</w:t>
      </w:r>
    </w:p>
    <w:p w:rsidR="0012428C" w:rsidRPr="00B123A8" w:rsidRDefault="0012428C" w:rsidP="00574D0E">
      <w:pPr>
        <w:ind w:firstLine="709"/>
        <w:jc w:val="both"/>
        <w:rPr>
          <w:rFonts w:asciiTheme="minorHAnsi" w:hAnsiTheme="minorHAnsi"/>
          <w:sz w:val="20"/>
          <w:szCs w:val="20"/>
        </w:rPr>
      </w:pPr>
      <w:r w:rsidRPr="00B123A8">
        <w:rPr>
          <w:rFonts w:asciiTheme="minorHAnsi" w:hAnsiTheme="minorHAnsi"/>
          <w:sz w:val="20"/>
          <w:szCs w:val="20"/>
        </w:rPr>
        <w:t xml:space="preserve">W okresie od stycznia do </w:t>
      </w:r>
      <w:r w:rsidR="00D10979">
        <w:rPr>
          <w:rFonts w:asciiTheme="minorHAnsi" w:hAnsiTheme="minorHAnsi"/>
          <w:sz w:val="20"/>
          <w:szCs w:val="20"/>
        </w:rPr>
        <w:t>grudnia</w:t>
      </w:r>
      <w:r w:rsidRPr="00B123A8">
        <w:rPr>
          <w:rFonts w:asciiTheme="minorHAnsi" w:hAnsiTheme="minorHAnsi"/>
          <w:sz w:val="20"/>
          <w:szCs w:val="20"/>
        </w:rPr>
        <w:t xml:space="preserve"> </w:t>
      </w:r>
      <w:r w:rsidR="00276C67" w:rsidRPr="00B123A8">
        <w:rPr>
          <w:rFonts w:asciiTheme="minorHAnsi" w:hAnsiTheme="minorHAnsi"/>
          <w:sz w:val="20"/>
          <w:szCs w:val="20"/>
        </w:rPr>
        <w:t>20</w:t>
      </w:r>
      <w:r w:rsidR="00177AA5" w:rsidRPr="00B123A8">
        <w:rPr>
          <w:rFonts w:asciiTheme="minorHAnsi" w:hAnsiTheme="minorHAnsi"/>
          <w:sz w:val="20"/>
          <w:szCs w:val="20"/>
        </w:rPr>
        <w:t>1</w:t>
      </w:r>
      <w:r w:rsidR="003E141F" w:rsidRPr="00B123A8">
        <w:rPr>
          <w:rFonts w:asciiTheme="minorHAnsi" w:hAnsiTheme="minorHAnsi"/>
          <w:sz w:val="20"/>
          <w:szCs w:val="20"/>
        </w:rPr>
        <w:t>4</w:t>
      </w:r>
      <w:r w:rsidR="00276C67" w:rsidRPr="00B123A8">
        <w:rPr>
          <w:rFonts w:asciiTheme="minorHAnsi" w:hAnsiTheme="minorHAnsi"/>
          <w:sz w:val="20"/>
          <w:szCs w:val="20"/>
        </w:rPr>
        <w:t>r</w:t>
      </w:r>
      <w:r w:rsidRPr="00B123A8">
        <w:rPr>
          <w:rFonts w:asciiTheme="minorHAnsi" w:hAnsiTheme="minorHAnsi"/>
          <w:sz w:val="20"/>
          <w:szCs w:val="20"/>
        </w:rPr>
        <w:t xml:space="preserve"> </w:t>
      </w:r>
      <w:r w:rsidR="004156C6" w:rsidRPr="00B123A8">
        <w:rPr>
          <w:rFonts w:asciiTheme="minorHAnsi" w:hAnsiTheme="minorHAnsi"/>
          <w:sz w:val="20"/>
          <w:szCs w:val="20"/>
        </w:rPr>
        <w:t xml:space="preserve">ogółem </w:t>
      </w:r>
      <w:r w:rsidRPr="00B123A8">
        <w:rPr>
          <w:rFonts w:asciiTheme="minorHAnsi" w:hAnsiTheme="minorHAnsi"/>
          <w:sz w:val="20"/>
          <w:szCs w:val="20"/>
        </w:rPr>
        <w:t>pracę podjęł</w:t>
      </w:r>
      <w:r w:rsidR="00504F52" w:rsidRPr="00B123A8">
        <w:rPr>
          <w:rFonts w:asciiTheme="minorHAnsi" w:hAnsiTheme="minorHAnsi"/>
          <w:sz w:val="20"/>
          <w:szCs w:val="20"/>
        </w:rPr>
        <w:t>o</w:t>
      </w:r>
      <w:r w:rsidRPr="00B123A8">
        <w:rPr>
          <w:rFonts w:asciiTheme="minorHAnsi" w:hAnsiTheme="minorHAnsi"/>
          <w:sz w:val="20"/>
          <w:szCs w:val="20"/>
        </w:rPr>
        <w:t xml:space="preserve"> </w:t>
      </w:r>
      <w:r w:rsidR="009D41A4">
        <w:rPr>
          <w:rFonts w:asciiTheme="minorHAnsi" w:hAnsiTheme="minorHAnsi"/>
          <w:sz w:val="20"/>
          <w:szCs w:val="20"/>
        </w:rPr>
        <w:t>9.307</w:t>
      </w:r>
      <w:r w:rsidR="005A5908" w:rsidRPr="00B123A8">
        <w:rPr>
          <w:rFonts w:asciiTheme="minorHAnsi" w:hAnsiTheme="minorHAnsi"/>
          <w:sz w:val="20"/>
          <w:szCs w:val="20"/>
        </w:rPr>
        <w:t xml:space="preserve"> </w:t>
      </w:r>
      <w:r w:rsidR="00F8343B" w:rsidRPr="00B123A8">
        <w:rPr>
          <w:rFonts w:asciiTheme="minorHAnsi" w:hAnsiTheme="minorHAnsi"/>
          <w:sz w:val="20"/>
          <w:szCs w:val="20"/>
        </w:rPr>
        <w:t>os</w:t>
      </w:r>
      <w:r w:rsidR="00504F52" w:rsidRPr="00B123A8">
        <w:rPr>
          <w:rFonts w:asciiTheme="minorHAnsi" w:hAnsiTheme="minorHAnsi"/>
          <w:sz w:val="20"/>
          <w:szCs w:val="20"/>
        </w:rPr>
        <w:t>ó</w:t>
      </w:r>
      <w:r w:rsidR="00F8343B" w:rsidRPr="00B123A8">
        <w:rPr>
          <w:rFonts w:asciiTheme="minorHAnsi" w:hAnsiTheme="minorHAnsi"/>
          <w:sz w:val="20"/>
          <w:szCs w:val="20"/>
        </w:rPr>
        <w:t>b</w:t>
      </w:r>
      <w:r w:rsidR="004156C6" w:rsidRPr="00B123A8">
        <w:rPr>
          <w:rFonts w:asciiTheme="minorHAnsi" w:hAnsiTheme="minorHAnsi"/>
          <w:sz w:val="20"/>
          <w:szCs w:val="20"/>
        </w:rPr>
        <w:t xml:space="preserve"> bezrobotn</w:t>
      </w:r>
      <w:r w:rsidR="00504F52" w:rsidRPr="00B123A8">
        <w:rPr>
          <w:rFonts w:asciiTheme="minorHAnsi" w:hAnsiTheme="minorHAnsi"/>
          <w:sz w:val="20"/>
          <w:szCs w:val="20"/>
        </w:rPr>
        <w:t>ych</w:t>
      </w:r>
      <w:r w:rsidRPr="00B123A8">
        <w:rPr>
          <w:rFonts w:asciiTheme="minorHAnsi" w:hAnsiTheme="minorHAnsi"/>
          <w:sz w:val="20"/>
          <w:szCs w:val="20"/>
        </w:rPr>
        <w:t xml:space="preserve"> (powiat grodzki – </w:t>
      </w:r>
      <w:r w:rsidR="009D41A4">
        <w:rPr>
          <w:rFonts w:asciiTheme="minorHAnsi" w:hAnsiTheme="minorHAnsi"/>
          <w:sz w:val="20"/>
          <w:szCs w:val="20"/>
        </w:rPr>
        <w:t>4.793</w:t>
      </w:r>
      <w:r w:rsidR="005A5908"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o</w:t>
      </w:r>
      <w:r w:rsidRPr="00B123A8">
        <w:rPr>
          <w:rFonts w:asciiTheme="minorHAnsi" w:hAnsiTheme="minorHAnsi"/>
          <w:sz w:val="20"/>
          <w:szCs w:val="20"/>
        </w:rPr>
        <w:t>b</w:t>
      </w:r>
      <w:r w:rsidR="00213184">
        <w:rPr>
          <w:rFonts w:asciiTheme="minorHAnsi" w:hAnsiTheme="minorHAnsi"/>
          <w:sz w:val="20"/>
          <w:szCs w:val="20"/>
        </w:rPr>
        <w:t>y</w:t>
      </w:r>
      <w:r w:rsidRPr="00B123A8">
        <w:rPr>
          <w:rFonts w:asciiTheme="minorHAnsi" w:hAnsiTheme="minorHAnsi"/>
          <w:sz w:val="20"/>
          <w:szCs w:val="20"/>
        </w:rPr>
        <w:t xml:space="preserve">, powiat ziemski – </w:t>
      </w:r>
      <w:r w:rsidR="009D41A4">
        <w:rPr>
          <w:rFonts w:asciiTheme="minorHAnsi" w:hAnsiTheme="minorHAnsi"/>
          <w:sz w:val="20"/>
          <w:szCs w:val="20"/>
        </w:rPr>
        <w:t>4.514</w:t>
      </w:r>
      <w:r w:rsidR="005A5908" w:rsidRPr="00B123A8">
        <w:rPr>
          <w:rFonts w:asciiTheme="minorHAnsi" w:hAnsiTheme="minorHAnsi"/>
          <w:sz w:val="20"/>
          <w:szCs w:val="20"/>
        </w:rPr>
        <w:t xml:space="preserve"> </w:t>
      </w:r>
      <w:r w:rsidR="00F8343B" w:rsidRPr="00B123A8">
        <w:rPr>
          <w:rFonts w:asciiTheme="minorHAnsi" w:hAnsiTheme="minorHAnsi"/>
          <w:sz w:val="20"/>
          <w:szCs w:val="20"/>
        </w:rPr>
        <w:t>os</w:t>
      </w:r>
      <w:r w:rsidR="00213184">
        <w:rPr>
          <w:rFonts w:asciiTheme="minorHAnsi" w:hAnsiTheme="minorHAnsi"/>
          <w:sz w:val="20"/>
          <w:szCs w:val="20"/>
        </w:rPr>
        <w:t>ó</w:t>
      </w:r>
      <w:r w:rsidR="00F8343B" w:rsidRPr="00B123A8">
        <w:rPr>
          <w:rFonts w:asciiTheme="minorHAnsi" w:hAnsiTheme="minorHAnsi"/>
          <w:sz w:val="20"/>
          <w:szCs w:val="20"/>
        </w:rPr>
        <w:t>b</w:t>
      </w:r>
      <w:r w:rsidRPr="00B123A8">
        <w:rPr>
          <w:rFonts w:asciiTheme="minorHAnsi" w:hAnsiTheme="minorHAnsi"/>
          <w:sz w:val="20"/>
          <w:szCs w:val="20"/>
        </w:rPr>
        <w:t>),</w:t>
      </w:r>
      <w:r w:rsidR="00E5683B" w:rsidRPr="00B123A8">
        <w:rPr>
          <w:rFonts w:asciiTheme="minorHAnsi" w:hAnsiTheme="minorHAnsi"/>
          <w:sz w:val="20"/>
          <w:szCs w:val="20"/>
        </w:rPr>
        <w:t xml:space="preserve"> </w:t>
      </w:r>
      <w:r w:rsidRPr="00B123A8">
        <w:rPr>
          <w:rFonts w:asciiTheme="minorHAnsi" w:hAnsiTheme="minorHAnsi"/>
          <w:sz w:val="20"/>
          <w:szCs w:val="20"/>
        </w:rPr>
        <w:t xml:space="preserve">w tym </w:t>
      </w:r>
      <w:r w:rsidR="009D41A4">
        <w:rPr>
          <w:rFonts w:asciiTheme="minorHAnsi" w:hAnsiTheme="minorHAnsi"/>
          <w:sz w:val="20"/>
          <w:szCs w:val="20"/>
        </w:rPr>
        <w:t>4.122</w:t>
      </w:r>
      <w:r w:rsidR="005A5908" w:rsidRPr="00B123A8">
        <w:rPr>
          <w:rFonts w:asciiTheme="minorHAnsi" w:hAnsiTheme="minorHAnsi"/>
          <w:sz w:val="20"/>
          <w:szCs w:val="20"/>
        </w:rPr>
        <w:t xml:space="preserve"> </w:t>
      </w:r>
      <w:r w:rsidRPr="00B123A8">
        <w:rPr>
          <w:rFonts w:asciiTheme="minorHAnsi" w:hAnsiTheme="minorHAnsi"/>
          <w:sz w:val="20"/>
          <w:szCs w:val="20"/>
        </w:rPr>
        <w:t>kobiet</w:t>
      </w:r>
      <w:r w:rsidR="00BB3ED6">
        <w:rPr>
          <w:rFonts w:asciiTheme="minorHAnsi" w:hAnsiTheme="minorHAnsi"/>
          <w:sz w:val="20"/>
          <w:szCs w:val="20"/>
        </w:rPr>
        <w:t>y</w:t>
      </w:r>
      <w:r w:rsidRPr="00B123A8">
        <w:rPr>
          <w:rFonts w:asciiTheme="minorHAnsi" w:hAnsiTheme="minorHAnsi"/>
          <w:sz w:val="20"/>
          <w:szCs w:val="20"/>
        </w:rPr>
        <w:t>,</w:t>
      </w:r>
      <w:r w:rsidR="006B7249" w:rsidRPr="00B123A8">
        <w:rPr>
          <w:rFonts w:asciiTheme="minorHAnsi" w:hAnsiTheme="minorHAnsi"/>
          <w:sz w:val="20"/>
          <w:szCs w:val="20"/>
        </w:rPr>
        <w:t xml:space="preserve"> </w:t>
      </w:r>
      <w:r w:rsidRPr="00B123A8">
        <w:rPr>
          <w:rFonts w:asciiTheme="minorHAnsi" w:hAnsiTheme="minorHAnsi"/>
          <w:sz w:val="20"/>
          <w:szCs w:val="20"/>
        </w:rPr>
        <w:t>z tego:</w:t>
      </w:r>
    </w:p>
    <w:p w:rsidR="0012428C" w:rsidRPr="00B123A8" w:rsidRDefault="009D41A4">
      <w:pPr>
        <w:numPr>
          <w:ilvl w:val="0"/>
          <w:numId w:val="1"/>
        </w:numPr>
        <w:jc w:val="both"/>
        <w:rPr>
          <w:rFonts w:asciiTheme="minorHAnsi" w:hAnsiTheme="minorHAnsi"/>
          <w:sz w:val="20"/>
          <w:szCs w:val="20"/>
        </w:rPr>
      </w:pPr>
      <w:r>
        <w:rPr>
          <w:rFonts w:asciiTheme="minorHAnsi" w:hAnsiTheme="minorHAnsi"/>
          <w:sz w:val="20"/>
          <w:szCs w:val="20"/>
        </w:rPr>
        <w:t>7.651</w:t>
      </w:r>
      <w:r w:rsidR="005A5908" w:rsidRPr="00B123A8">
        <w:rPr>
          <w:rFonts w:asciiTheme="minorHAnsi" w:hAnsiTheme="minorHAnsi"/>
          <w:sz w:val="20"/>
          <w:szCs w:val="20"/>
        </w:rPr>
        <w:t xml:space="preserve"> </w:t>
      </w:r>
      <w:r w:rsidR="0012428C" w:rsidRPr="00B123A8">
        <w:rPr>
          <w:rFonts w:asciiTheme="minorHAnsi" w:hAnsiTheme="minorHAnsi"/>
          <w:sz w:val="20"/>
          <w:szCs w:val="20"/>
        </w:rPr>
        <w:t>dotyczył</w:t>
      </w:r>
      <w:r w:rsidR="00BB3ED6">
        <w:rPr>
          <w:rFonts w:asciiTheme="minorHAnsi" w:hAnsiTheme="minorHAnsi"/>
          <w:sz w:val="20"/>
          <w:szCs w:val="20"/>
        </w:rPr>
        <w:t>o</w:t>
      </w:r>
      <w:r w:rsidR="0012428C" w:rsidRPr="00B123A8">
        <w:rPr>
          <w:rFonts w:asciiTheme="minorHAnsi" w:hAnsiTheme="minorHAnsi"/>
          <w:sz w:val="20"/>
          <w:szCs w:val="20"/>
        </w:rPr>
        <w:t xml:space="preserve"> miejsc pracy niesubsydiowanej,</w:t>
      </w:r>
    </w:p>
    <w:p w:rsidR="0012428C" w:rsidRPr="00B123A8" w:rsidRDefault="009D41A4">
      <w:pPr>
        <w:numPr>
          <w:ilvl w:val="0"/>
          <w:numId w:val="1"/>
        </w:numPr>
        <w:jc w:val="both"/>
        <w:rPr>
          <w:rFonts w:asciiTheme="minorHAnsi" w:hAnsiTheme="minorHAnsi"/>
          <w:sz w:val="20"/>
          <w:szCs w:val="20"/>
        </w:rPr>
      </w:pPr>
      <w:r>
        <w:rPr>
          <w:rFonts w:asciiTheme="minorHAnsi" w:hAnsiTheme="minorHAnsi"/>
          <w:sz w:val="20"/>
          <w:szCs w:val="20"/>
        </w:rPr>
        <w:t>1.656</w:t>
      </w:r>
      <w:r w:rsidR="001D3C69" w:rsidRPr="00DA5B70">
        <w:rPr>
          <w:rFonts w:asciiTheme="minorHAnsi" w:hAnsiTheme="minorHAnsi"/>
          <w:sz w:val="20"/>
          <w:szCs w:val="20"/>
        </w:rPr>
        <w:t xml:space="preserve"> </w:t>
      </w:r>
      <w:r w:rsidR="0012428C" w:rsidRPr="00B123A8">
        <w:rPr>
          <w:rFonts w:asciiTheme="minorHAnsi" w:hAnsiTheme="minorHAnsi"/>
          <w:sz w:val="20"/>
          <w:szCs w:val="20"/>
        </w:rPr>
        <w:t>dotyczył</w:t>
      </w:r>
      <w:r w:rsidR="00213184">
        <w:rPr>
          <w:rFonts w:asciiTheme="minorHAnsi" w:hAnsiTheme="minorHAnsi"/>
          <w:sz w:val="20"/>
          <w:szCs w:val="20"/>
        </w:rPr>
        <w:t>o</w:t>
      </w:r>
      <w:r w:rsidR="0012428C" w:rsidRPr="00B123A8">
        <w:rPr>
          <w:rFonts w:asciiTheme="minorHAnsi" w:hAnsiTheme="minorHAnsi"/>
          <w:sz w:val="20"/>
          <w:szCs w:val="20"/>
        </w:rPr>
        <w:t xml:space="preserve"> miejsc pracy subsydiowanej.</w:t>
      </w:r>
    </w:p>
    <w:p w:rsidR="0012428C" w:rsidRPr="00B123A8" w:rsidRDefault="0012428C">
      <w:pPr>
        <w:jc w:val="both"/>
        <w:rPr>
          <w:rFonts w:asciiTheme="minorHAnsi" w:hAnsiTheme="minorHAnsi"/>
          <w:sz w:val="20"/>
          <w:szCs w:val="20"/>
        </w:rPr>
      </w:pPr>
      <w:r w:rsidRPr="00B123A8">
        <w:rPr>
          <w:rFonts w:asciiTheme="minorHAnsi" w:hAnsiTheme="minorHAnsi"/>
          <w:sz w:val="20"/>
          <w:szCs w:val="20"/>
        </w:rPr>
        <w:t xml:space="preserve">Wg stanu na dzień </w:t>
      </w:r>
      <w:r w:rsidR="00051076" w:rsidRPr="00B123A8">
        <w:rPr>
          <w:rFonts w:asciiTheme="minorHAnsi" w:hAnsiTheme="minorHAnsi"/>
          <w:sz w:val="20"/>
          <w:szCs w:val="20"/>
        </w:rPr>
        <w:t>3</w:t>
      </w:r>
      <w:r w:rsidR="00D10979">
        <w:rPr>
          <w:rFonts w:asciiTheme="minorHAnsi" w:hAnsiTheme="minorHAnsi"/>
          <w:sz w:val="20"/>
          <w:szCs w:val="20"/>
        </w:rPr>
        <w:t>1</w:t>
      </w:r>
      <w:r w:rsidRPr="00B123A8">
        <w:rPr>
          <w:rFonts w:asciiTheme="minorHAnsi" w:hAnsiTheme="minorHAnsi"/>
          <w:sz w:val="20"/>
          <w:szCs w:val="20"/>
        </w:rPr>
        <w:t>.</w:t>
      </w:r>
      <w:r w:rsidR="00D10979">
        <w:rPr>
          <w:rFonts w:asciiTheme="minorHAnsi" w:hAnsiTheme="minorHAnsi"/>
          <w:sz w:val="20"/>
          <w:szCs w:val="20"/>
        </w:rPr>
        <w:t>12</w:t>
      </w:r>
      <w:r w:rsidRPr="00B123A8">
        <w:rPr>
          <w:rFonts w:asciiTheme="minorHAnsi" w:hAnsiTheme="minorHAnsi"/>
          <w:sz w:val="20"/>
          <w:szCs w:val="20"/>
        </w:rPr>
        <w:t>.20</w:t>
      </w:r>
      <w:r w:rsidR="00177AA5" w:rsidRPr="00B123A8">
        <w:rPr>
          <w:rFonts w:asciiTheme="minorHAnsi" w:hAnsiTheme="minorHAnsi"/>
          <w:sz w:val="20"/>
          <w:szCs w:val="20"/>
        </w:rPr>
        <w:t>1</w:t>
      </w:r>
      <w:r w:rsidR="003E141F" w:rsidRPr="00B123A8">
        <w:rPr>
          <w:rFonts w:asciiTheme="minorHAnsi" w:hAnsiTheme="minorHAnsi"/>
          <w:sz w:val="20"/>
          <w:szCs w:val="20"/>
        </w:rPr>
        <w:t>4</w:t>
      </w:r>
      <w:r w:rsidRPr="00B123A8">
        <w:rPr>
          <w:rFonts w:asciiTheme="minorHAnsi" w:hAnsiTheme="minorHAnsi"/>
          <w:sz w:val="20"/>
          <w:szCs w:val="20"/>
        </w:rPr>
        <w:t>r w ewidencji pozostawał</w:t>
      </w:r>
      <w:r w:rsidR="00213184">
        <w:rPr>
          <w:rFonts w:asciiTheme="minorHAnsi" w:hAnsiTheme="minorHAnsi"/>
          <w:sz w:val="20"/>
          <w:szCs w:val="20"/>
        </w:rPr>
        <w:t>o</w:t>
      </w:r>
      <w:r w:rsidRPr="00B123A8">
        <w:rPr>
          <w:rFonts w:asciiTheme="minorHAnsi" w:hAnsiTheme="minorHAnsi"/>
          <w:sz w:val="20"/>
          <w:szCs w:val="20"/>
        </w:rPr>
        <w:t xml:space="preserve"> </w:t>
      </w:r>
      <w:r w:rsidR="003C21CA">
        <w:rPr>
          <w:rFonts w:asciiTheme="minorHAnsi" w:hAnsiTheme="minorHAnsi"/>
          <w:sz w:val="20"/>
          <w:szCs w:val="20"/>
        </w:rPr>
        <w:t>350</w:t>
      </w:r>
      <w:r w:rsidR="00D10979" w:rsidRPr="00B123A8">
        <w:rPr>
          <w:rFonts w:asciiTheme="minorHAnsi" w:hAnsiTheme="minorHAnsi"/>
          <w:sz w:val="20"/>
          <w:szCs w:val="20"/>
        </w:rPr>
        <w:t xml:space="preserve"> </w:t>
      </w:r>
      <w:r w:rsidR="00E328B7" w:rsidRPr="00B123A8">
        <w:rPr>
          <w:rFonts w:asciiTheme="minorHAnsi" w:hAnsiTheme="minorHAnsi"/>
          <w:sz w:val="20"/>
          <w:szCs w:val="20"/>
        </w:rPr>
        <w:t>os</w:t>
      </w:r>
      <w:r w:rsidR="00213184">
        <w:rPr>
          <w:rFonts w:asciiTheme="minorHAnsi" w:hAnsiTheme="minorHAnsi"/>
          <w:sz w:val="20"/>
          <w:szCs w:val="20"/>
        </w:rPr>
        <w:t>ó</w:t>
      </w:r>
      <w:r w:rsidR="00E328B7" w:rsidRPr="00B123A8">
        <w:rPr>
          <w:rFonts w:asciiTheme="minorHAnsi" w:hAnsiTheme="minorHAnsi"/>
          <w:sz w:val="20"/>
          <w:szCs w:val="20"/>
        </w:rPr>
        <w:t>b</w:t>
      </w:r>
      <w:r w:rsidRPr="00B123A8">
        <w:rPr>
          <w:rFonts w:asciiTheme="minorHAnsi" w:hAnsiTheme="minorHAnsi"/>
          <w:sz w:val="20"/>
          <w:szCs w:val="20"/>
        </w:rPr>
        <w:t xml:space="preserve"> poszukując</w:t>
      </w:r>
      <w:r w:rsidR="00213184">
        <w:rPr>
          <w:rFonts w:asciiTheme="minorHAnsi" w:hAnsiTheme="minorHAnsi"/>
          <w:sz w:val="20"/>
          <w:szCs w:val="20"/>
        </w:rPr>
        <w:t>ych</w:t>
      </w:r>
      <w:r w:rsidRPr="00B123A8">
        <w:rPr>
          <w:rFonts w:asciiTheme="minorHAnsi" w:hAnsiTheme="minorHAnsi"/>
          <w:sz w:val="20"/>
          <w:szCs w:val="20"/>
        </w:rPr>
        <w:t xml:space="preserve"> pracy (powiat grodzki – </w:t>
      </w:r>
      <w:r w:rsidR="003C21CA">
        <w:rPr>
          <w:rFonts w:asciiTheme="minorHAnsi" w:hAnsiTheme="minorHAnsi"/>
          <w:sz w:val="20"/>
          <w:szCs w:val="20"/>
        </w:rPr>
        <w:t>271</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213184">
        <w:rPr>
          <w:rFonts w:asciiTheme="minorHAnsi" w:hAnsiTheme="minorHAnsi"/>
          <w:sz w:val="20"/>
          <w:szCs w:val="20"/>
        </w:rPr>
        <w:t>ó</w:t>
      </w:r>
      <w:r w:rsidRPr="00B123A8">
        <w:rPr>
          <w:rFonts w:asciiTheme="minorHAnsi" w:hAnsiTheme="minorHAnsi"/>
          <w:sz w:val="20"/>
          <w:szCs w:val="20"/>
        </w:rPr>
        <w:t xml:space="preserve">b, powiat ziemski – </w:t>
      </w:r>
      <w:r w:rsidR="003C21CA">
        <w:rPr>
          <w:rFonts w:asciiTheme="minorHAnsi" w:hAnsiTheme="minorHAnsi"/>
          <w:sz w:val="20"/>
          <w:szCs w:val="20"/>
        </w:rPr>
        <w:t>79</w:t>
      </w:r>
      <w:r w:rsidR="00D10979" w:rsidRPr="00B123A8">
        <w:rPr>
          <w:rFonts w:asciiTheme="minorHAnsi" w:hAnsiTheme="minorHAnsi"/>
          <w:sz w:val="20"/>
          <w:szCs w:val="20"/>
        </w:rPr>
        <w:t xml:space="preserve"> </w:t>
      </w:r>
      <w:r w:rsidRPr="00B123A8">
        <w:rPr>
          <w:rFonts w:asciiTheme="minorHAnsi" w:hAnsiTheme="minorHAnsi"/>
          <w:sz w:val="20"/>
          <w:szCs w:val="20"/>
        </w:rPr>
        <w:t>os</w:t>
      </w:r>
      <w:r w:rsidR="00BD3837">
        <w:rPr>
          <w:rFonts w:asciiTheme="minorHAnsi" w:hAnsiTheme="minorHAnsi"/>
          <w:sz w:val="20"/>
          <w:szCs w:val="20"/>
        </w:rPr>
        <w:t>ó</w:t>
      </w:r>
      <w:r w:rsidRPr="00B123A8">
        <w:rPr>
          <w:rFonts w:asciiTheme="minorHAnsi" w:hAnsiTheme="minorHAnsi"/>
          <w:sz w:val="20"/>
          <w:szCs w:val="20"/>
        </w:rPr>
        <w:t>b),</w:t>
      </w:r>
      <w:r w:rsidR="00E5683B" w:rsidRPr="00B123A8">
        <w:rPr>
          <w:rFonts w:asciiTheme="minorHAnsi" w:hAnsiTheme="minorHAnsi"/>
          <w:sz w:val="20"/>
          <w:szCs w:val="20"/>
        </w:rPr>
        <w:t xml:space="preserve"> </w:t>
      </w:r>
      <w:r w:rsidRPr="00B123A8">
        <w:rPr>
          <w:rFonts w:asciiTheme="minorHAnsi" w:hAnsiTheme="minorHAnsi"/>
          <w:sz w:val="20"/>
          <w:szCs w:val="20"/>
        </w:rPr>
        <w:t xml:space="preserve">w tym </w:t>
      </w:r>
      <w:r w:rsidR="003C21CA">
        <w:rPr>
          <w:rFonts w:asciiTheme="minorHAnsi" w:hAnsiTheme="minorHAnsi"/>
          <w:sz w:val="20"/>
          <w:szCs w:val="20"/>
        </w:rPr>
        <w:t>150</w:t>
      </w:r>
      <w:r w:rsidR="00D10979" w:rsidRPr="00B123A8">
        <w:rPr>
          <w:rFonts w:asciiTheme="minorHAnsi" w:hAnsiTheme="minorHAnsi"/>
          <w:sz w:val="20"/>
          <w:szCs w:val="20"/>
        </w:rPr>
        <w:t xml:space="preserve"> </w:t>
      </w:r>
      <w:r w:rsidRPr="00B123A8">
        <w:rPr>
          <w:rFonts w:asciiTheme="minorHAnsi" w:hAnsiTheme="minorHAnsi"/>
          <w:sz w:val="20"/>
          <w:szCs w:val="20"/>
        </w:rPr>
        <w:t>kobiet.</w:t>
      </w:r>
    </w:p>
    <w:p w:rsidR="00156810" w:rsidRPr="00ED67BA" w:rsidRDefault="007E6717" w:rsidP="00156810">
      <w:pPr>
        <w:ind w:firstLine="567"/>
        <w:jc w:val="both"/>
        <w:rPr>
          <w:rFonts w:asciiTheme="minorHAnsi" w:hAnsiTheme="minorHAnsi"/>
          <w:sz w:val="20"/>
          <w:szCs w:val="20"/>
        </w:rPr>
      </w:pPr>
      <w:r w:rsidRPr="00ED67BA">
        <w:rPr>
          <w:rFonts w:asciiTheme="minorHAnsi" w:hAnsiTheme="minorHAnsi"/>
          <w:sz w:val="20"/>
          <w:szCs w:val="20"/>
        </w:rPr>
        <w:t xml:space="preserve">W okresie od stycznia do </w:t>
      </w:r>
      <w:r w:rsidR="00D10979" w:rsidRPr="00ED67BA">
        <w:rPr>
          <w:rFonts w:asciiTheme="minorHAnsi" w:hAnsiTheme="minorHAnsi"/>
          <w:sz w:val="20"/>
          <w:szCs w:val="20"/>
        </w:rPr>
        <w:t>grudnia</w:t>
      </w:r>
      <w:r w:rsidRPr="00ED67BA">
        <w:rPr>
          <w:rFonts w:asciiTheme="minorHAnsi" w:hAnsiTheme="minorHAnsi"/>
          <w:sz w:val="20"/>
          <w:szCs w:val="20"/>
        </w:rPr>
        <w:t xml:space="preserve"> 20</w:t>
      </w:r>
      <w:r w:rsidR="00A223F6" w:rsidRPr="00ED67BA">
        <w:rPr>
          <w:rFonts w:asciiTheme="minorHAnsi" w:hAnsiTheme="minorHAnsi"/>
          <w:sz w:val="20"/>
          <w:szCs w:val="20"/>
        </w:rPr>
        <w:t>1</w:t>
      </w:r>
      <w:r w:rsidR="003E141F" w:rsidRPr="00ED67BA">
        <w:rPr>
          <w:rFonts w:asciiTheme="minorHAnsi" w:hAnsiTheme="minorHAnsi"/>
          <w:sz w:val="20"/>
          <w:szCs w:val="20"/>
        </w:rPr>
        <w:t>4</w:t>
      </w:r>
      <w:r w:rsidRPr="00ED67BA">
        <w:rPr>
          <w:rFonts w:asciiTheme="minorHAnsi" w:hAnsiTheme="minorHAnsi"/>
          <w:sz w:val="20"/>
          <w:szCs w:val="20"/>
        </w:rPr>
        <w:t xml:space="preserve"> r. do Powiatowego Urzędu Pracy we Włocławku wpłynęł</w:t>
      </w:r>
      <w:r w:rsidR="00C014D9" w:rsidRPr="00ED67BA">
        <w:rPr>
          <w:rFonts w:asciiTheme="minorHAnsi" w:hAnsiTheme="minorHAnsi"/>
          <w:sz w:val="20"/>
          <w:szCs w:val="20"/>
        </w:rPr>
        <w:t>o</w:t>
      </w:r>
      <w:r w:rsidRPr="00ED67BA">
        <w:rPr>
          <w:rFonts w:asciiTheme="minorHAnsi" w:hAnsiTheme="minorHAnsi"/>
          <w:sz w:val="20"/>
          <w:szCs w:val="20"/>
        </w:rPr>
        <w:t xml:space="preserve"> </w:t>
      </w:r>
      <w:r w:rsidR="00C014D9" w:rsidRPr="00ED67BA">
        <w:rPr>
          <w:rFonts w:asciiTheme="minorHAnsi" w:hAnsiTheme="minorHAnsi"/>
          <w:sz w:val="20"/>
          <w:szCs w:val="20"/>
        </w:rPr>
        <w:t>6</w:t>
      </w:r>
      <w:r w:rsidR="006A46AB" w:rsidRPr="00ED67BA">
        <w:rPr>
          <w:rFonts w:asciiTheme="minorHAnsi" w:hAnsiTheme="minorHAnsi"/>
          <w:sz w:val="20"/>
          <w:szCs w:val="20"/>
        </w:rPr>
        <w:t xml:space="preserve"> </w:t>
      </w:r>
      <w:r w:rsidRPr="00ED67BA">
        <w:rPr>
          <w:rFonts w:asciiTheme="minorHAnsi" w:hAnsiTheme="minorHAnsi"/>
          <w:sz w:val="20"/>
          <w:szCs w:val="20"/>
        </w:rPr>
        <w:t>informacj</w:t>
      </w:r>
      <w:r w:rsidR="00C014D9" w:rsidRPr="00ED67BA">
        <w:rPr>
          <w:rFonts w:asciiTheme="minorHAnsi" w:hAnsiTheme="minorHAnsi"/>
          <w:sz w:val="20"/>
          <w:szCs w:val="20"/>
        </w:rPr>
        <w:t>i</w:t>
      </w:r>
      <w:r w:rsidRPr="00ED67BA">
        <w:rPr>
          <w:rFonts w:asciiTheme="minorHAnsi" w:hAnsiTheme="minorHAnsi"/>
          <w:sz w:val="20"/>
          <w:szCs w:val="20"/>
        </w:rPr>
        <w:t xml:space="preserve"> związan</w:t>
      </w:r>
      <w:r w:rsidR="00C014D9" w:rsidRPr="00ED67BA">
        <w:rPr>
          <w:rFonts w:asciiTheme="minorHAnsi" w:hAnsiTheme="minorHAnsi"/>
          <w:sz w:val="20"/>
          <w:szCs w:val="20"/>
        </w:rPr>
        <w:t>ych</w:t>
      </w:r>
      <w:r w:rsidRPr="00ED67BA">
        <w:rPr>
          <w:rFonts w:asciiTheme="minorHAnsi" w:hAnsiTheme="minorHAnsi"/>
          <w:sz w:val="20"/>
          <w:szCs w:val="20"/>
        </w:rPr>
        <w:t xml:space="preserve"> z koniecznością dokonania redukcji kadry pracowniczej na podstawie przepisów Ustawy z  dnia 13 marca 2003r. (Dz. U.</w:t>
      </w:r>
      <w:r w:rsidR="00481416" w:rsidRPr="00ED67BA">
        <w:rPr>
          <w:rFonts w:asciiTheme="minorHAnsi" w:hAnsiTheme="minorHAnsi"/>
          <w:sz w:val="20"/>
          <w:szCs w:val="20"/>
        </w:rPr>
        <w:t xml:space="preserve"> </w:t>
      </w:r>
      <w:r w:rsidRPr="00ED67BA">
        <w:rPr>
          <w:rFonts w:asciiTheme="minorHAnsi" w:hAnsiTheme="minorHAnsi"/>
          <w:sz w:val="20"/>
          <w:szCs w:val="20"/>
        </w:rPr>
        <w:t xml:space="preserve">z 2003 r. Nr 90 poz. 844 z późn. zm.) </w:t>
      </w:r>
      <w:r w:rsidRPr="00ED67BA">
        <w:rPr>
          <w:rFonts w:asciiTheme="minorHAnsi" w:hAnsiTheme="minorHAnsi"/>
          <w:bCs/>
          <w:sz w:val="20"/>
          <w:szCs w:val="20"/>
        </w:rPr>
        <w:t>o szczególnych zasadach rozwiązywania</w:t>
      </w:r>
      <w:r w:rsidR="00481416" w:rsidRPr="00ED67BA">
        <w:rPr>
          <w:rFonts w:asciiTheme="minorHAnsi" w:hAnsiTheme="minorHAnsi"/>
          <w:bCs/>
          <w:sz w:val="20"/>
          <w:szCs w:val="20"/>
        </w:rPr>
        <w:t xml:space="preserve"> </w:t>
      </w:r>
      <w:r w:rsidRPr="00ED67BA">
        <w:rPr>
          <w:rFonts w:asciiTheme="minorHAnsi" w:hAnsiTheme="minorHAnsi"/>
          <w:bCs/>
          <w:sz w:val="20"/>
          <w:szCs w:val="20"/>
        </w:rPr>
        <w:t>z pracownikami stosunków pracy z przyczyn niedotyczących pracowników</w:t>
      </w:r>
      <w:r w:rsidR="00156810" w:rsidRPr="00ED67BA">
        <w:rPr>
          <w:rFonts w:asciiTheme="minorHAnsi" w:hAnsiTheme="minorHAnsi"/>
          <w:sz w:val="20"/>
          <w:szCs w:val="20"/>
        </w:rPr>
        <w:t>:</w:t>
      </w:r>
    </w:p>
    <w:p w:rsidR="00262640" w:rsidRPr="00ED67BA" w:rsidRDefault="00254319" w:rsidP="000B41D0">
      <w:pPr>
        <w:pStyle w:val="Akapitzlist"/>
        <w:numPr>
          <w:ilvl w:val="0"/>
          <w:numId w:val="10"/>
        </w:numPr>
        <w:ind w:left="426"/>
        <w:jc w:val="both"/>
        <w:rPr>
          <w:rFonts w:asciiTheme="minorHAnsi" w:hAnsiTheme="minorHAnsi"/>
          <w:sz w:val="20"/>
          <w:szCs w:val="20"/>
        </w:rPr>
      </w:pPr>
      <w:r w:rsidRPr="00ED67BA">
        <w:rPr>
          <w:rFonts w:asciiTheme="minorHAnsi" w:hAnsiTheme="minorHAnsi"/>
          <w:sz w:val="20"/>
          <w:szCs w:val="20"/>
        </w:rPr>
        <w:t>PKO BP S.A. – 2 osoby</w:t>
      </w:r>
      <w:r w:rsidR="00262640" w:rsidRPr="00ED67BA">
        <w:rPr>
          <w:rFonts w:asciiTheme="minorHAnsi" w:hAnsiTheme="minorHAnsi"/>
          <w:sz w:val="20"/>
          <w:szCs w:val="20"/>
        </w:rPr>
        <w:t xml:space="preserve"> z terenu działania PUP Włocławek,</w:t>
      </w:r>
    </w:p>
    <w:p w:rsidR="00262640" w:rsidRPr="00ED67BA" w:rsidRDefault="00262640" w:rsidP="000B41D0">
      <w:pPr>
        <w:pStyle w:val="Akapitzlist"/>
        <w:numPr>
          <w:ilvl w:val="0"/>
          <w:numId w:val="10"/>
        </w:numPr>
        <w:ind w:left="426"/>
        <w:jc w:val="both"/>
        <w:rPr>
          <w:rFonts w:asciiTheme="minorHAnsi" w:hAnsiTheme="minorHAnsi"/>
          <w:sz w:val="20"/>
          <w:szCs w:val="20"/>
        </w:rPr>
      </w:pPr>
      <w:r w:rsidRPr="00ED67BA">
        <w:rPr>
          <w:rFonts w:asciiTheme="minorHAnsi" w:hAnsiTheme="minorHAnsi"/>
          <w:sz w:val="20"/>
          <w:szCs w:val="20"/>
        </w:rPr>
        <w:t>PGNiG Technologie S.A. Krosno – 5 osób z terenu działania PUP Włocławek,</w:t>
      </w:r>
    </w:p>
    <w:p w:rsidR="00262640" w:rsidRPr="00ED67BA" w:rsidRDefault="00262640" w:rsidP="000B41D0">
      <w:pPr>
        <w:pStyle w:val="Akapitzlist"/>
        <w:numPr>
          <w:ilvl w:val="0"/>
          <w:numId w:val="10"/>
        </w:numPr>
        <w:spacing w:after="0" w:line="240" w:lineRule="auto"/>
        <w:ind w:left="425" w:hanging="357"/>
        <w:jc w:val="both"/>
        <w:rPr>
          <w:rFonts w:asciiTheme="minorHAnsi" w:hAnsiTheme="minorHAnsi"/>
          <w:sz w:val="20"/>
          <w:szCs w:val="20"/>
        </w:rPr>
      </w:pPr>
      <w:r w:rsidRPr="00ED67BA">
        <w:rPr>
          <w:rFonts w:asciiTheme="minorHAnsi" w:hAnsiTheme="minorHAnsi"/>
          <w:sz w:val="20"/>
          <w:szCs w:val="20"/>
        </w:rPr>
        <w:t>ENERGA  Oświetlenie Sp. z o.o. Sopot – 1 osoba z terenu działania PUP Włocławek.</w:t>
      </w:r>
    </w:p>
    <w:p w:rsidR="00C014D9" w:rsidRPr="00ED67BA" w:rsidRDefault="00C014D9" w:rsidP="000B41D0">
      <w:pPr>
        <w:numPr>
          <w:ilvl w:val="0"/>
          <w:numId w:val="10"/>
        </w:numPr>
        <w:ind w:left="425" w:hanging="357"/>
        <w:jc w:val="both"/>
        <w:rPr>
          <w:rFonts w:asciiTheme="minorHAnsi" w:hAnsiTheme="minorHAnsi"/>
          <w:sz w:val="20"/>
          <w:szCs w:val="20"/>
        </w:rPr>
      </w:pPr>
      <w:r w:rsidRPr="00ED67BA">
        <w:rPr>
          <w:rFonts w:asciiTheme="minorHAnsi" w:hAnsiTheme="minorHAnsi"/>
          <w:sz w:val="20"/>
          <w:szCs w:val="20"/>
        </w:rPr>
        <w:t>PZU S.A. / PZU Życie S.A. – 4 osoby z terenu działania PUP Włocławek,</w:t>
      </w:r>
    </w:p>
    <w:p w:rsidR="00C014D9" w:rsidRPr="00ED67BA" w:rsidRDefault="00C014D9" w:rsidP="000B41D0">
      <w:pPr>
        <w:numPr>
          <w:ilvl w:val="0"/>
          <w:numId w:val="10"/>
        </w:numPr>
        <w:ind w:left="425" w:hanging="357"/>
        <w:jc w:val="both"/>
        <w:rPr>
          <w:rFonts w:asciiTheme="minorHAnsi" w:hAnsiTheme="minorHAnsi"/>
          <w:sz w:val="20"/>
          <w:szCs w:val="20"/>
        </w:rPr>
      </w:pPr>
      <w:r w:rsidRPr="00ED67BA">
        <w:rPr>
          <w:rFonts w:asciiTheme="minorHAnsi" w:hAnsiTheme="minorHAnsi"/>
          <w:sz w:val="20"/>
          <w:szCs w:val="20"/>
        </w:rPr>
        <w:t>Rigall Arteria Management Sp. z o.o. Gdynia – 1 osoba z terenu działania PUP Włocławek,</w:t>
      </w:r>
    </w:p>
    <w:p w:rsidR="00C014D9" w:rsidRPr="00ED67BA" w:rsidRDefault="00C014D9" w:rsidP="000B41D0">
      <w:pPr>
        <w:numPr>
          <w:ilvl w:val="0"/>
          <w:numId w:val="10"/>
        </w:numPr>
        <w:ind w:left="425" w:hanging="357"/>
        <w:jc w:val="both"/>
        <w:rPr>
          <w:rFonts w:asciiTheme="minorHAnsi" w:hAnsiTheme="minorHAnsi"/>
          <w:sz w:val="20"/>
          <w:szCs w:val="20"/>
        </w:rPr>
      </w:pPr>
      <w:r w:rsidRPr="00ED67BA">
        <w:rPr>
          <w:rFonts w:asciiTheme="minorHAnsi" w:hAnsiTheme="minorHAnsi"/>
          <w:sz w:val="20"/>
          <w:szCs w:val="20"/>
        </w:rPr>
        <w:t xml:space="preserve">AZOMET S.A. Włocławek – 37 osób </w:t>
      </w:r>
    </w:p>
    <w:p w:rsidR="007E6717" w:rsidRPr="00ED67BA" w:rsidRDefault="001E6904" w:rsidP="008E5CF2">
      <w:pPr>
        <w:jc w:val="both"/>
        <w:rPr>
          <w:rFonts w:asciiTheme="minorHAnsi" w:hAnsiTheme="minorHAnsi"/>
          <w:sz w:val="20"/>
          <w:szCs w:val="20"/>
        </w:rPr>
      </w:pPr>
      <w:r w:rsidRPr="00ED67BA">
        <w:rPr>
          <w:rFonts w:asciiTheme="minorHAnsi" w:hAnsiTheme="minorHAnsi"/>
          <w:sz w:val="20"/>
          <w:szCs w:val="20"/>
        </w:rPr>
        <w:t>Podjęcie d</w:t>
      </w:r>
      <w:r w:rsidR="007E6717" w:rsidRPr="00ED67BA">
        <w:rPr>
          <w:rFonts w:asciiTheme="minorHAnsi" w:hAnsiTheme="minorHAnsi"/>
          <w:sz w:val="20"/>
          <w:szCs w:val="20"/>
        </w:rPr>
        <w:t>ecyzj</w:t>
      </w:r>
      <w:r w:rsidR="004A7DB6" w:rsidRPr="00ED67BA">
        <w:rPr>
          <w:rFonts w:asciiTheme="minorHAnsi" w:hAnsiTheme="minorHAnsi"/>
          <w:sz w:val="20"/>
          <w:szCs w:val="20"/>
        </w:rPr>
        <w:t>i</w:t>
      </w:r>
      <w:r w:rsidR="007E6717" w:rsidRPr="00ED67BA">
        <w:rPr>
          <w:rFonts w:asciiTheme="minorHAnsi" w:hAnsiTheme="minorHAnsi"/>
          <w:sz w:val="20"/>
          <w:szCs w:val="20"/>
        </w:rPr>
        <w:t xml:space="preserve"> o redukcji kadry pracowniczej </w:t>
      </w:r>
      <w:r w:rsidRPr="00ED67BA">
        <w:rPr>
          <w:rFonts w:asciiTheme="minorHAnsi" w:hAnsiTheme="minorHAnsi"/>
          <w:sz w:val="20"/>
          <w:szCs w:val="20"/>
        </w:rPr>
        <w:t xml:space="preserve">spowodowane jest </w:t>
      </w:r>
      <w:r w:rsidR="007E6717" w:rsidRPr="00ED67BA">
        <w:rPr>
          <w:rFonts w:asciiTheme="minorHAnsi" w:hAnsiTheme="minorHAnsi"/>
          <w:sz w:val="20"/>
          <w:szCs w:val="20"/>
        </w:rPr>
        <w:t>zmian</w:t>
      </w:r>
      <w:r w:rsidR="00A912D8" w:rsidRPr="00ED67BA">
        <w:rPr>
          <w:rFonts w:asciiTheme="minorHAnsi" w:hAnsiTheme="minorHAnsi"/>
          <w:sz w:val="20"/>
          <w:szCs w:val="20"/>
        </w:rPr>
        <w:t>ami</w:t>
      </w:r>
      <w:r w:rsidR="007E6717" w:rsidRPr="00ED67BA">
        <w:rPr>
          <w:rFonts w:asciiTheme="minorHAnsi" w:hAnsiTheme="minorHAnsi"/>
          <w:sz w:val="20"/>
          <w:szCs w:val="20"/>
        </w:rPr>
        <w:t xml:space="preserve"> organizacyjn</w:t>
      </w:r>
      <w:r w:rsidR="00A912D8" w:rsidRPr="00ED67BA">
        <w:rPr>
          <w:rFonts w:asciiTheme="minorHAnsi" w:hAnsiTheme="minorHAnsi"/>
          <w:sz w:val="20"/>
          <w:szCs w:val="20"/>
        </w:rPr>
        <w:t>ymi</w:t>
      </w:r>
      <w:r w:rsidR="007E6717" w:rsidRPr="00ED67BA">
        <w:rPr>
          <w:rFonts w:asciiTheme="minorHAnsi" w:hAnsiTheme="minorHAnsi"/>
          <w:sz w:val="20"/>
          <w:szCs w:val="20"/>
        </w:rPr>
        <w:t xml:space="preserve"> firm</w:t>
      </w:r>
      <w:r w:rsidR="00254319" w:rsidRPr="00ED67BA">
        <w:rPr>
          <w:rFonts w:asciiTheme="minorHAnsi" w:hAnsiTheme="minorHAnsi"/>
          <w:sz w:val="20"/>
          <w:szCs w:val="20"/>
        </w:rPr>
        <w:t>y</w:t>
      </w:r>
      <w:r w:rsidR="007E6717" w:rsidRPr="00ED67BA">
        <w:rPr>
          <w:rFonts w:asciiTheme="minorHAnsi" w:hAnsiTheme="minorHAnsi"/>
          <w:sz w:val="20"/>
          <w:szCs w:val="20"/>
        </w:rPr>
        <w:t>.</w:t>
      </w:r>
    </w:p>
    <w:p w:rsidR="001229EC" w:rsidRPr="00B123A8" w:rsidRDefault="001229EC">
      <w:pPr>
        <w:jc w:val="both"/>
        <w:rPr>
          <w:rFonts w:asciiTheme="minorHAnsi" w:hAnsiTheme="minorHAnsi"/>
          <w:color w:val="FF0000"/>
          <w:sz w:val="20"/>
          <w:szCs w:val="20"/>
        </w:rPr>
      </w:pPr>
    </w:p>
    <w:p w:rsidR="0012428C" w:rsidRPr="00B123A8" w:rsidRDefault="0012428C">
      <w:pPr>
        <w:pStyle w:val="Nagwek1"/>
        <w:numPr>
          <w:ilvl w:val="0"/>
          <w:numId w:val="2"/>
        </w:numPr>
        <w:rPr>
          <w:rFonts w:asciiTheme="minorHAnsi" w:hAnsiTheme="minorHAnsi"/>
          <w:b/>
          <w:sz w:val="20"/>
          <w:szCs w:val="20"/>
        </w:rPr>
      </w:pPr>
      <w:bookmarkStart w:id="3" w:name="_Toc75847567"/>
      <w:bookmarkStart w:id="4" w:name="_Toc78173613"/>
      <w:bookmarkStart w:id="5" w:name="_Toc289155928"/>
      <w:bookmarkStart w:id="6" w:name="_Toc410635814"/>
      <w:r w:rsidRPr="00B123A8">
        <w:rPr>
          <w:rFonts w:asciiTheme="minorHAnsi" w:hAnsiTheme="minorHAnsi"/>
          <w:b/>
          <w:sz w:val="20"/>
          <w:szCs w:val="20"/>
        </w:rPr>
        <w:t>Przyuczenia do zawodu i przekwalifikowania</w:t>
      </w:r>
      <w:bookmarkEnd w:id="3"/>
      <w:bookmarkEnd w:id="4"/>
      <w:r w:rsidR="00152059" w:rsidRPr="00B123A8">
        <w:rPr>
          <w:rFonts w:asciiTheme="minorHAnsi" w:hAnsiTheme="minorHAnsi"/>
          <w:b/>
          <w:sz w:val="20"/>
          <w:szCs w:val="20"/>
        </w:rPr>
        <w:t>.</w:t>
      </w:r>
      <w:bookmarkEnd w:id="5"/>
      <w:bookmarkEnd w:id="6"/>
    </w:p>
    <w:p w:rsidR="006D2E1F" w:rsidRDefault="006D2E1F" w:rsidP="00150BA4">
      <w:pPr>
        <w:pStyle w:val="Tekstpodstawowy"/>
        <w:rPr>
          <w:rFonts w:asciiTheme="minorHAnsi" w:hAnsiTheme="minorHAnsi"/>
          <w:bCs/>
          <w:sz w:val="20"/>
          <w:szCs w:val="20"/>
        </w:rPr>
      </w:pPr>
    </w:p>
    <w:p w:rsidR="003E5C50" w:rsidRPr="003E5C50" w:rsidRDefault="003E5C50" w:rsidP="003E5C50">
      <w:pPr>
        <w:pStyle w:val="Tekstpodstawowy"/>
        <w:ind w:firstLine="709"/>
        <w:rPr>
          <w:rFonts w:asciiTheme="minorHAnsi" w:hAnsiTheme="minorHAnsi"/>
          <w:bCs/>
          <w:sz w:val="20"/>
          <w:szCs w:val="20"/>
        </w:rPr>
      </w:pPr>
      <w:r w:rsidRPr="003E5C50">
        <w:rPr>
          <w:rFonts w:asciiTheme="minorHAnsi" w:hAnsiTheme="minorHAnsi"/>
          <w:bCs/>
          <w:sz w:val="20"/>
          <w:szCs w:val="20"/>
        </w:rPr>
        <w:t xml:space="preserve">Powiatowy Urząd Pracy we Włocławku w okresie od stycznia do końca grudnia 2014 roku zorganizował </w:t>
      </w:r>
      <w:r w:rsidRPr="003E5C50">
        <w:rPr>
          <w:rFonts w:asciiTheme="minorHAnsi" w:hAnsiTheme="minorHAnsi"/>
          <w:b/>
          <w:bCs/>
          <w:sz w:val="20"/>
          <w:szCs w:val="20"/>
        </w:rPr>
        <w:t xml:space="preserve">116 </w:t>
      </w:r>
      <w:r w:rsidRPr="003E5C50">
        <w:rPr>
          <w:rFonts w:asciiTheme="minorHAnsi" w:hAnsiTheme="minorHAnsi"/>
          <w:bCs/>
          <w:sz w:val="20"/>
          <w:szCs w:val="20"/>
        </w:rPr>
        <w:t xml:space="preserve">szkoleń dla osób bezrobotnych i poszukujących pracy. Powyższe szkolenia finansowane były ze środków Funduszu Pracy, Europejskiego Funduszu Społecznego (w zakresie projektów „Po pierwsze – praca!” w ramach Poddziałania 6.1.3 PO KL oraz „Opiekunki” w ramach  Podziałania 6.1.1 PO KL) oraz PFRON. Szkolenia organizowane przez urząd pracy realizowane są w trybie kursów grupowych /tzn. według rocznych planów szkoleniowych opracowywanych przez urząd pracy/ oraz kursów indywidualnych /tzn. kursów wskazanych przez osobę bezrobotną, po uprzednim uzasadnieniu celowości wskazanego szkolenia/. </w:t>
      </w:r>
    </w:p>
    <w:p w:rsidR="003E5C50" w:rsidRPr="003E5C50" w:rsidRDefault="003E5C50" w:rsidP="003E5C50">
      <w:pPr>
        <w:pStyle w:val="Tekstpodstawowy"/>
        <w:rPr>
          <w:rFonts w:asciiTheme="minorHAnsi" w:hAnsiTheme="minorHAnsi"/>
          <w:bCs/>
          <w:sz w:val="20"/>
          <w:szCs w:val="20"/>
        </w:rPr>
      </w:pPr>
      <w:r w:rsidRPr="003E5C50">
        <w:rPr>
          <w:rFonts w:asciiTheme="minorHAnsi" w:hAnsiTheme="minorHAnsi"/>
          <w:bCs/>
          <w:sz w:val="20"/>
          <w:szCs w:val="20"/>
        </w:rPr>
        <w:lastRenderedPageBreak/>
        <w:t xml:space="preserve">           W okresie od 01.01.2014r. do 31.12.2014r. zostały zorganizowane </w:t>
      </w:r>
      <w:r w:rsidRPr="003E5C50">
        <w:rPr>
          <w:rFonts w:asciiTheme="minorHAnsi" w:hAnsiTheme="minorHAnsi"/>
          <w:b/>
          <w:bCs/>
          <w:sz w:val="20"/>
          <w:szCs w:val="20"/>
        </w:rPr>
        <w:t>82</w:t>
      </w:r>
      <w:r w:rsidRPr="003E5C50">
        <w:rPr>
          <w:rFonts w:asciiTheme="minorHAnsi" w:hAnsiTheme="minorHAnsi"/>
          <w:bCs/>
          <w:sz w:val="20"/>
          <w:szCs w:val="20"/>
        </w:rPr>
        <w:t xml:space="preserve"> kursy grupowe tj.:</w:t>
      </w:r>
      <w:r>
        <w:rPr>
          <w:rFonts w:asciiTheme="minorHAnsi" w:hAnsiTheme="minorHAnsi"/>
          <w:bCs/>
          <w:sz w:val="20"/>
          <w:szCs w:val="20"/>
        </w:rPr>
        <w:t xml:space="preserve"> </w:t>
      </w:r>
      <w:r w:rsidRPr="003E5C50">
        <w:rPr>
          <w:rFonts w:asciiTheme="minorHAnsi" w:hAnsiTheme="minorHAnsi"/>
          <w:b/>
          <w:bCs/>
          <w:sz w:val="20"/>
          <w:szCs w:val="20"/>
        </w:rPr>
        <w:t>52</w:t>
      </w:r>
      <w:r w:rsidRPr="003E5C50">
        <w:rPr>
          <w:rFonts w:asciiTheme="minorHAnsi" w:hAnsiTheme="minorHAnsi"/>
          <w:bCs/>
          <w:sz w:val="20"/>
          <w:szCs w:val="20"/>
        </w:rPr>
        <w:t xml:space="preserve"> kursy przyuczające do zawodu:</w:t>
      </w:r>
    </w:p>
    <w:p w:rsidR="003E5C50" w:rsidRPr="003E5C50" w:rsidRDefault="003E5C50" w:rsidP="003E5C50">
      <w:pPr>
        <w:pStyle w:val="Tekstpodstawowy"/>
        <w:numPr>
          <w:ilvl w:val="0"/>
          <w:numId w:val="7"/>
        </w:numPr>
        <w:rPr>
          <w:rFonts w:asciiTheme="minorHAnsi" w:hAnsiTheme="minorHAnsi"/>
          <w:bCs/>
          <w:sz w:val="20"/>
          <w:szCs w:val="20"/>
        </w:rPr>
      </w:pPr>
      <w:r w:rsidRPr="003E5C50">
        <w:rPr>
          <w:rFonts w:asciiTheme="minorHAnsi" w:hAnsiTheme="minorHAnsi"/>
          <w:bCs/>
          <w:sz w:val="20"/>
          <w:szCs w:val="20"/>
        </w:rPr>
        <w:t>„ Glazurnik” – 2 grupy szkoleniowe (20 osób),</w:t>
      </w:r>
    </w:p>
    <w:p w:rsidR="003E5C50" w:rsidRPr="003E5C50" w:rsidRDefault="003E5C50" w:rsidP="003E5C50">
      <w:pPr>
        <w:pStyle w:val="Tekstpodstawowy"/>
        <w:numPr>
          <w:ilvl w:val="0"/>
          <w:numId w:val="7"/>
        </w:numPr>
        <w:rPr>
          <w:rFonts w:asciiTheme="minorHAnsi" w:hAnsiTheme="minorHAnsi"/>
          <w:bCs/>
          <w:sz w:val="20"/>
          <w:szCs w:val="20"/>
        </w:rPr>
      </w:pPr>
      <w:r w:rsidRPr="003E5C50">
        <w:rPr>
          <w:rFonts w:asciiTheme="minorHAnsi" w:hAnsiTheme="minorHAnsi"/>
          <w:bCs/>
          <w:sz w:val="20"/>
          <w:szCs w:val="20"/>
        </w:rPr>
        <w:t>„ Sprzedawca” – 5 grup szkoleniowych (75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 Operator sprzętu ciężkiego” – 11 grup szkoleniowych ( w podziale na różne typy i klasy maszyn ciężkich – 117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„Kurs budowlany” – 2 grupy szkoleniowe (20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 xml:space="preserve">„Opiekun osób wymagających pomocy w samodzielnej egzystencji” – 5 grup szkoleniowych (86 osób), </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„Hydraulik” – 2 grupy szkoleniowe (20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„Układacz nawierzchni drogowych” – 2 grupy szkoleniowe (20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„Pomoc kuchenna” – 2 grupy szkoleniowe (19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„Kelner – barman” – 2 grupy szkoleniowe (20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„Pracownik ochrony” – 2 grupy szkoleniowe (31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„Spawanie blach i rur spoinami pachwinowymi metodą MMA-111,MAG-135,TIG-141,MIG-131”- 2 grupy szkoleniowe (25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„Zbrojarz-betoniarz” – 2 grupy szkoleniowe (21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„Pilarz – drwal” – 1 grupa szkoleniowa (5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„Montażysta rusztowań budowlano-montażowych, metalowych” – 1 grupa szkoleniowa (15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„Kurs kosmetyczny” – 2 grupy szkoleniowe (20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„Termomodernizacja budynków” – 1 grupa szkoleniowa (8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„Malarz – piaskarz” – 1 grupa szkoleniowa (15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„Szwaczka” – 1 grupa szkoleniowa (14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„Cukiernik” – 2 grupy szkoleniowe (30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„Fryzjer” – 1 grupa szkoleniowa (15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„Piekarz”- 1 grupa szkoleniowa (13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„Stylizacja paznokci” – 2 grupy szkoleniowe (30 osób),</w:t>
      </w:r>
    </w:p>
    <w:p w:rsidR="003E5C50" w:rsidRPr="003E5C50" w:rsidRDefault="003E5C50" w:rsidP="003E5C50">
      <w:pPr>
        <w:pStyle w:val="Tekstpodstawowy"/>
        <w:rPr>
          <w:rFonts w:asciiTheme="minorHAnsi" w:hAnsiTheme="minorHAnsi"/>
          <w:bCs/>
          <w:sz w:val="20"/>
          <w:szCs w:val="20"/>
        </w:rPr>
      </w:pPr>
      <w:r w:rsidRPr="003E5C50">
        <w:rPr>
          <w:rFonts w:asciiTheme="minorHAnsi" w:hAnsiTheme="minorHAnsi"/>
          <w:bCs/>
          <w:sz w:val="20"/>
          <w:szCs w:val="20"/>
        </w:rPr>
        <w:t xml:space="preserve">  oraz </w:t>
      </w:r>
      <w:r w:rsidRPr="003E5C50">
        <w:rPr>
          <w:rFonts w:asciiTheme="minorHAnsi" w:hAnsiTheme="minorHAnsi"/>
          <w:b/>
          <w:bCs/>
          <w:sz w:val="20"/>
          <w:szCs w:val="20"/>
        </w:rPr>
        <w:t>30</w:t>
      </w:r>
      <w:r w:rsidRPr="003E5C50">
        <w:rPr>
          <w:rFonts w:asciiTheme="minorHAnsi" w:hAnsiTheme="minorHAnsi"/>
          <w:bCs/>
          <w:sz w:val="20"/>
          <w:szCs w:val="20"/>
        </w:rPr>
        <w:t xml:space="preserve"> kursów podwyższających kwalifikacje:</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 xml:space="preserve"> „Księgowość komputerowa” – 4 grupy szkoleniowe (65 osoby),</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„Pracownik administracyjno-biurowy” - 2 grupy szkoleniowe (30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„Operator kosiarek i wykaszarek” – 2 grupy szkoleniowe (26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„Florystyka-bukieciarstwo” – 3 grupy szkoleniowe (27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„Przedstawiciel handlowy” – 2 grupy szkoleniowe ( 30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„Magazynier” – 3 grupy szkoleniowe (48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„Eksploatacja sieci i urządzeń elektroenergetycznych” – 1 grupa szkoleniowa (5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„Specjalista ds. kadr i płac” – 2 grupy szkoleniowe (30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„Specjalista ds. zamówień publicznych” – 2 grupy szkoleniowe (20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„Recepcjonista” – 1 grupa szkoleniowa (15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„Kurs komputerowy dla początkujących” – 2 grupy szkoleniowe (30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lastRenderedPageBreak/>
        <w:t xml:space="preserve">„Kurs komputerowy dla średniozaawansowanych – 1 grupa szkoleniowa </w:t>
      </w:r>
      <w:r w:rsidR="002C6848">
        <w:rPr>
          <w:rFonts w:asciiTheme="minorHAnsi" w:hAnsiTheme="minorHAnsi"/>
          <w:bCs/>
          <w:sz w:val="20"/>
          <w:szCs w:val="20"/>
        </w:rPr>
        <w:t xml:space="preserve">         </w:t>
      </w:r>
      <w:r w:rsidRPr="003E5C50">
        <w:rPr>
          <w:rFonts w:asciiTheme="minorHAnsi" w:hAnsiTheme="minorHAnsi"/>
          <w:bCs/>
          <w:sz w:val="20"/>
          <w:szCs w:val="20"/>
        </w:rPr>
        <w:t>(15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 xml:space="preserve">„Pozyskiwanie funduszy unijnych” – 1 grupa szkoleniowa (15 osób), </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 xml:space="preserve">„Obsługa kas fiskalnych, terminali płatniczych” – 2 grupy szkoleniowe </w:t>
      </w:r>
      <w:r w:rsidR="002C6848">
        <w:rPr>
          <w:rFonts w:asciiTheme="minorHAnsi" w:hAnsiTheme="minorHAnsi"/>
          <w:bCs/>
          <w:sz w:val="20"/>
          <w:szCs w:val="20"/>
        </w:rPr>
        <w:t xml:space="preserve">               </w:t>
      </w:r>
      <w:r w:rsidRPr="003E5C50">
        <w:rPr>
          <w:rFonts w:asciiTheme="minorHAnsi" w:hAnsiTheme="minorHAnsi"/>
          <w:bCs/>
          <w:sz w:val="20"/>
          <w:szCs w:val="20"/>
        </w:rPr>
        <w:t>(30 osób),</w:t>
      </w:r>
    </w:p>
    <w:p w:rsidR="003E5C50" w:rsidRPr="003E5C50" w:rsidRDefault="003E5C50" w:rsidP="003E5C50">
      <w:pPr>
        <w:pStyle w:val="Tekstpodstawowy"/>
        <w:numPr>
          <w:ilvl w:val="0"/>
          <w:numId w:val="8"/>
        </w:numPr>
        <w:rPr>
          <w:rFonts w:asciiTheme="minorHAnsi" w:hAnsiTheme="minorHAnsi"/>
          <w:bCs/>
          <w:sz w:val="20"/>
          <w:szCs w:val="20"/>
        </w:rPr>
      </w:pPr>
      <w:r w:rsidRPr="003E5C50">
        <w:rPr>
          <w:rFonts w:asciiTheme="minorHAnsi" w:hAnsiTheme="minorHAnsi"/>
          <w:bCs/>
          <w:sz w:val="20"/>
          <w:szCs w:val="20"/>
        </w:rPr>
        <w:t>„Sekretarka – asystentka” – 2 grupy szkoleniowe (30 osób),</w:t>
      </w:r>
    </w:p>
    <w:p w:rsidR="003E5C50" w:rsidRPr="003E5C50" w:rsidRDefault="003E5C50" w:rsidP="003E5C50">
      <w:pPr>
        <w:pStyle w:val="Tekstpodstawowy"/>
        <w:rPr>
          <w:rFonts w:asciiTheme="minorHAnsi" w:hAnsiTheme="minorHAnsi"/>
          <w:bCs/>
          <w:sz w:val="20"/>
          <w:szCs w:val="20"/>
        </w:rPr>
      </w:pPr>
      <w:r w:rsidRPr="003E5C50">
        <w:rPr>
          <w:rFonts w:asciiTheme="minorHAnsi" w:hAnsiTheme="minorHAnsi"/>
          <w:bCs/>
          <w:sz w:val="20"/>
          <w:szCs w:val="20"/>
        </w:rPr>
        <w:t xml:space="preserve">W terminie od 01.01.2014r. – 31.12.2014r. urząd pracy zorganizował również </w:t>
      </w:r>
      <w:r w:rsidR="002C6848">
        <w:rPr>
          <w:rFonts w:asciiTheme="minorHAnsi" w:hAnsiTheme="minorHAnsi"/>
          <w:bCs/>
          <w:sz w:val="20"/>
          <w:szCs w:val="20"/>
        </w:rPr>
        <w:t xml:space="preserve">                        </w:t>
      </w:r>
      <w:r w:rsidRPr="003E5C50">
        <w:rPr>
          <w:rFonts w:asciiTheme="minorHAnsi" w:hAnsiTheme="minorHAnsi"/>
          <w:b/>
          <w:bCs/>
          <w:sz w:val="20"/>
          <w:szCs w:val="20"/>
        </w:rPr>
        <w:t>2</w:t>
      </w:r>
      <w:r w:rsidRPr="003E5C50">
        <w:rPr>
          <w:rFonts w:asciiTheme="minorHAnsi" w:hAnsiTheme="minorHAnsi"/>
          <w:bCs/>
          <w:sz w:val="20"/>
          <w:szCs w:val="20"/>
        </w:rPr>
        <w:t xml:space="preserve"> szkolenia grupowe z zakresu umiejętności poszukiwania pracy, w których wzięło udział 26 osób.</w:t>
      </w:r>
    </w:p>
    <w:p w:rsidR="003E5C50" w:rsidRPr="003E5C50" w:rsidRDefault="003E5C50" w:rsidP="003E5C50">
      <w:pPr>
        <w:pStyle w:val="Tekstpodstawowy"/>
        <w:ind w:firstLine="709"/>
        <w:rPr>
          <w:rFonts w:asciiTheme="minorHAnsi" w:hAnsiTheme="minorHAnsi"/>
          <w:bCs/>
          <w:sz w:val="20"/>
          <w:szCs w:val="20"/>
        </w:rPr>
      </w:pPr>
      <w:r w:rsidRPr="003E5C50">
        <w:rPr>
          <w:rFonts w:asciiTheme="minorHAnsi" w:hAnsiTheme="minorHAnsi"/>
          <w:bCs/>
          <w:sz w:val="20"/>
          <w:szCs w:val="20"/>
        </w:rPr>
        <w:t xml:space="preserve">Na kursy grupowe skierowano łącznie </w:t>
      </w:r>
      <w:r w:rsidRPr="003E5C50">
        <w:rPr>
          <w:rFonts w:asciiTheme="minorHAnsi" w:hAnsiTheme="minorHAnsi"/>
          <w:b/>
          <w:bCs/>
          <w:sz w:val="20"/>
          <w:szCs w:val="20"/>
        </w:rPr>
        <w:t xml:space="preserve">1077 </w:t>
      </w:r>
      <w:r w:rsidRPr="003E5C50">
        <w:rPr>
          <w:rFonts w:asciiTheme="minorHAnsi" w:hAnsiTheme="minorHAnsi"/>
          <w:bCs/>
          <w:sz w:val="20"/>
          <w:szCs w:val="20"/>
        </w:rPr>
        <w:t xml:space="preserve">osób bezrobotnych </w:t>
      </w:r>
      <w:r w:rsidR="002C6848">
        <w:rPr>
          <w:rFonts w:asciiTheme="minorHAnsi" w:hAnsiTheme="minorHAnsi"/>
          <w:bCs/>
          <w:sz w:val="20"/>
          <w:szCs w:val="20"/>
        </w:rPr>
        <w:t xml:space="preserve">i </w:t>
      </w:r>
      <w:r w:rsidRPr="003E5C50">
        <w:rPr>
          <w:rFonts w:asciiTheme="minorHAnsi" w:hAnsiTheme="minorHAnsi"/>
          <w:b/>
          <w:bCs/>
          <w:sz w:val="20"/>
          <w:szCs w:val="20"/>
        </w:rPr>
        <w:t>4</w:t>
      </w:r>
      <w:r w:rsidRPr="003E5C50">
        <w:rPr>
          <w:rFonts w:asciiTheme="minorHAnsi" w:hAnsiTheme="minorHAnsi"/>
          <w:bCs/>
          <w:sz w:val="20"/>
          <w:szCs w:val="20"/>
        </w:rPr>
        <w:t xml:space="preserve"> osoby poszukujące pracy.</w:t>
      </w:r>
    </w:p>
    <w:p w:rsidR="003E5C50" w:rsidRPr="003E5C50" w:rsidRDefault="003E5C50" w:rsidP="003E5C50">
      <w:pPr>
        <w:pStyle w:val="Tekstpodstawowy"/>
        <w:ind w:firstLine="709"/>
        <w:rPr>
          <w:rFonts w:asciiTheme="minorHAnsi" w:hAnsiTheme="minorHAnsi"/>
          <w:bCs/>
          <w:sz w:val="20"/>
          <w:szCs w:val="20"/>
        </w:rPr>
      </w:pPr>
      <w:r w:rsidRPr="003E5C50">
        <w:rPr>
          <w:rFonts w:asciiTheme="minorHAnsi" w:hAnsiTheme="minorHAnsi"/>
          <w:bCs/>
          <w:sz w:val="20"/>
          <w:szCs w:val="20"/>
        </w:rPr>
        <w:t xml:space="preserve">Do końca grudnia 2014 roku urząd pracy zorganizował również </w:t>
      </w:r>
      <w:r w:rsidRPr="003E5C50">
        <w:rPr>
          <w:rFonts w:asciiTheme="minorHAnsi" w:hAnsiTheme="minorHAnsi"/>
          <w:b/>
          <w:bCs/>
          <w:sz w:val="20"/>
          <w:szCs w:val="20"/>
        </w:rPr>
        <w:t>32</w:t>
      </w:r>
      <w:r w:rsidRPr="003E5C50">
        <w:rPr>
          <w:rFonts w:asciiTheme="minorHAnsi" w:hAnsiTheme="minorHAnsi"/>
          <w:bCs/>
          <w:sz w:val="20"/>
          <w:szCs w:val="20"/>
        </w:rPr>
        <w:t xml:space="preserve"> kursy </w:t>
      </w:r>
      <w:r w:rsidR="002C6848">
        <w:rPr>
          <w:rFonts w:asciiTheme="minorHAnsi" w:hAnsiTheme="minorHAnsi"/>
          <w:bCs/>
          <w:sz w:val="20"/>
          <w:szCs w:val="20"/>
        </w:rPr>
        <w:t xml:space="preserve">                </w:t>
      </w:r>
      <w:r w:rsidRPr="003E5C50">
        <w:rPr>
          <w:rFonts w:asciiTheme="minorHAnsi" w:hAnsiTheme="minorHAnsi"/>
          <w:bCs/>
          <w:sz w:val="20"/>
          <w:szCs w:val="20"/>
        </w:rPr>
        <w:t>w trybie indywidualnym tj.:</w:t>
      </w:r>
    </w:p>
    <w:p w:rsidR="003E5C50" w:rsidRPr="003E5C50" w:rsidRDefault="003E5C50" w:rsidP="003E5C50">
      <w:pPr>
        <w:pStyle w:val="Tekstpodstawowy"/>
        <w:rPr>
          <w:rFonts w:asciiTheme="minorHAnsi" w:hAnsiTheme="minorHAnsi"/>
          <w:bCs/>
          <w:sz w:val="20"/>
          <w:szCs w:val="20"/>
        </w:rPr>
      </w:pPr>
      <w:r w:rsidRPr="003E5C50">
        <w:rPr>
          <w:rFonts w:asciiTheme="minorHAnsi" w:hAnsiTheme="minorHAnsi"/>
          <w:b/>
          <w:bCs/>
          <w:sz w:val="20"/>
          <w:szCs w:val="20"/>
        </w:rPr>
        <w:t>2</w:t>
      </w:r>
      <w:r w:rsidRPr="003E5C50">
        <w:rPr>
          <w:rFonts w:asciiTheme="minorHAnsi" w:hAnsiTheme="minorHAnsi"/>
          <w:bCs/>
          <w:sz w:val="20"/>
          <w:szCs w:val="20"/>
        </w:rPr>
        <w:t xml:space="preserve"> kursy przyuczające do zawodu :</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„Operator zagęszczarek i ubijaków wibracyjnych” – 1 kurs (5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„Operator przecinarek do nawierzchni dróg” – 1 kurs (1 osoba),</w:t>
      </w:r>
    </w:p>
    <w:p w:rsidR="003E5C50" w:rsidRPr="003E5C50" w:rsidRDefault="003E5C50" w:rsidP="003E5C50">
      <w:pPr>
        <w:pStyle w:val="Tekstpodstawowy"/>
        <w:rPr>
          <w:rFonts w:asciiTheme="minorHAnsi" w:hAnsiTheme="minorHAnsi"/>
          <w:bCs/>
          <w:sz w:val="20"/>
          <w:szCs w:val="20"/>
        </w:rPr>
      </w:pPr>
      <w:r w:rsidRPr="003E5C50">
        <w:rPr>
          <w:rFonts w:asciiTheme="minorHAnsi" w:hAnsiTheme="minorHAnsi"/>
          <w:bCs/>
          <w:sz w:val="20"/>
          <w:szCs w:val="20"/>
        </w:rPr>
        <w:t xml:space="preserve">oraz </w:t>
      </w:r>
      <w:r w:rsidRPr="003E5C50">
        <w:rPr>
          <w:rFonts w:asciiTheme="minorHAnsi" w:hAnsiTheme="minorHAnsi"/>
          <w:b/>
          <w:bCs/>
          <w:sz w:val="20"/>
          <w:szCs w:val="20"/>
        </w:rPr>
        <w:t xml:space="preserve">30 </w:t>
      </w:r>
      <w:r w:rsidRPr="003E5C50">
        <w:rPr>
          <w:rFonts w:asciiTheme="minorHAnsi" w:hAnsiTheme="minorHAnsi"/>
          <w:bCs/>
          <w:sz w:val="20"/>
          <w:szCs w:val="20"/>
        </w:rPr>
        <w:t>kursów podwyższających kwalifikacje:</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 Szkolenie okresowe zawodowego kierowcy kat. D” – 1 kurs (1osoba),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 xml:space="preserve"> „Uprawnienia energetyczne grupy I na stanowisku eksploatacji urządzeń, instalacji i sieci o napięciu znamionowym powyżej 1 kv” – 1 kurs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„Operator pilarki” – 1 kurs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„Napełnianie i opróżnianie zbiorników transportowych do materiałów niebezpiecznych wg ADR/RID” – 2 kursy (3 osoby),</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„Szkolenie okresowe” – 5 kursów (8 osób),</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„Szkolenie kwalifikacji wstępnej przyśpieszonej dla bloku programowego kat. C1,C,C1E,CE” – 4 kursy (4 osoby),</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„Szkolenie barmańskie” – 1 kurs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„Kurs początkowy podstawowy dla kierowców przewożących towary niebezpieczne w zakresie przewozu drogowego towarów niebezpiecznych wszystkich klas” – 1 kurs (3 osoby),</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„Oligofrenopedagogika” – 1 kurs ( 1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„Grafika komputerowa” – 1 kurs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„Kurs języka polskiego dla obcokrajowców” – 1 kurs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„Kurs prawo jazdy kat. CE” – 3 kursy ( 4 osoby),</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„Praca na wysokości metodą linową” – 2 kursy (2 osoby),</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„Palacz CO Grupa II” – 1 kurs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„Adobe Illustrator – pakiet zintegrowany – 1 kurs (1osoba),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„Stylista w makijażu permanentnym” – 1 kurs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„Certyfikat kompetencji zawodowych” – 1 kurs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t>„Kurs zielarsko – medyczny z zakresu towaroznawstwa zielarskiego” – 1 kurs (1 osoba),</w:t>
      </w:r>
    </w:p>
    <w:p w:rsidR="003E5C50" w:rsidRPr="003E5C50" w:rsidRDefault="003E5C50" w:rsidP="003E5C50">
      <w:pPr>
        <w:pStyle w:val="Tekstpodstawowy"/>
        <w:numPr>
          <w:ilvl w:val="0"/>
          <w:numId w:val="6"/>
        </w:numPr>
        <w:rPr>
          <w:rFonts w:asciiTheme="minorHAnsi" w:hAnsiTheme="minorHAnsi"/>
          <w:bCs/>
          <w:sz w:val="20"/>
          <w:szCs w:val="20"/>
        </w:rPr>
      </w:pPr>
      <w:r w:rsidRPr="003E5C50">
        <w:rPr>
          <w:rFonts w:asciiTheme="minorHAnsi" w:hAnsiTheme="minorHAnsi"/>
          <w:bCs/>
          <w:sz w:val="20"/>
          <w:szCs w:val="20"/>
        </w:rPr>
        <w:lastRenderedPageBreak/>
        <w:t>„Kwalifikowany pracownik ochrony fizycznej”- 1 kurs (1 osoba)</w:t>
      </w:r>
    </w:p>
    <w:p w:rsidR="003E5C50" w:rsidRPr="003E5C50" w:rsidRDefault="003E5C50" w:rsidP="003E5C50">
      <w:pPr>
        <w:pStyle w:val="Tekstpodstawowy"/>
        <w:rPr>
          <w:rFonts w:asciiTheme="minorHAnsi" w:hAnsiTheme="minorHAnsi"/>
          <w:bCs/>
          <w:sz w:val="20"/>
          <w:szCs w:val="20"/>
        </w:rPr>
      </w:pPr>
      <w:r w:rsidRPr="003E5C50">
        <w:rPr>
          <w:rFonts w:asciiTheme="minorHAnsi" w:hAnsiTheme="minorHAnsi"/>
          <w:bCs/>
          <w:sz w:val="20"/>
          <w:szCs w:val="20"/>
        </w:rPr>
        <w:t>Na powyższe kursy indywidualne został</w:t>
      </w:r>
      <w:r w:rsidR="002C6848">
        <w:rPr>
          <w:rFonts w:asciiTheme="minorHAnsi" w:hAnsiTheme="minorHAnsi"/>
          <w:bCs/>
          <w:sz w:val="20"/>
          <w:szCs w:val="20"/>
        </w:rPr>
        <w:t>y</w:t>
      </w:r>
      <w:r w:rsidRPr="003E5C50">
        <w:rPr>
          <w:rFonts w:asciiTheme="minorHAnsi" w:hAnsiTheme="minorHAnsi"/>
          <w:bCs/>
          <w:sz w:val="20"/>
          <w:szCs w:val="20"/>
        </w:rPr>
        <w:t xml:space="preserve"> skierowan</w:t>
      </w:r>
      <w:r w:rsidR="002C6848">
        <w:rPr>
          <w:rFonts w:asciiTheme="minorHAnsi" w:hAnsiTheme="minorHAnsi"/>
          <w:bCs/>
          <w:sz w:val="20"/>
          <w:szCs w:val="20"/>
        </w:rPr>
        <w:t>e</w:t>
      </w:r>
      <w:r w:rsidRPr="003E5C50">
        <w:rPr>
          <w:rFonts w:asciiTheme="minorHAnsi" w:hAnsiTheme="minorHAnsi"/>
          <w:bCs/>
          <w:sz w:val="20"/>
          <w:szCs w:val="20"/>
        </w:rPr>
        <w:t xml:space="preserve"> </w:t>
      </w:r>
      <w:r w:rsidRPr="003E5C50">
        <w:rPr>
          <w:rFonts w:asciiTheme="minorHAnsi" w:hAnsiTheme="minorHAnsi"/>
          <w:b/>
          <w:bCs/>
          <w:sz w:val="20"/>
          <w:szCs w:val="20"/>
        </w:rPr>
        <w:t xml:space="preserve">43 </w:t>
      </w:r>
      <w:r w:rsidRPr="003E5C50">
        <w:rPr>
          <w:rFonts w:asciiTheme="minorHAnsi" w:hAnsiTheme="minorHAnsi"/>
          <w:bCs/>
          <w:sz w:val="20"/>
          <w:szCs w:val="20"/>
        </w:rPr>
        <w:t>os</w:t>
      </w:r>
      <w:r w:rsidR="002C6848">
        <w:rPr>
          <w:rFonts w:asciiTheme="minorHAnsi" w:hAnsiTheme="minorHAnsi"/>
          <w:bCs/>
          <w:sz w:val="20"/>
          <w:szCs w:val="20"/>
        </w:rPr>
        <w:t>o</w:t>
      </w:r>
      <w:r w:rsidRPr="003E5C50">
        <w:rPr>
          <w:rFonts w:asciiTheme="minorHAnsi" w:hAnsiTheme="minorHAnsi"/>
          <w:bCs/>
          <w:sz w:val="20"/>
          <w:szCs w:val="20"/>
        </w:rPr>
        <w:t>b</w:t>
      </w:r>
      <w:r w:rsidR="002C6848">
        <w:rPr>
          <w:rFonts w:asciiTheme="minorHAnsi" w:hAnsiTheme="minorHAnsi"/>
          <w:bCs/>
          <w:sz w:val="20"/>
          <w:szCs w:val="20"/>
        </w:rPr>
        <w:t>y</w:t>
      </w:r>
      <w:r w:rsidRPr="003E5C50">
        <w:rPr>
          <w:rFonts w:asciiTheme="minorHAnsi" w:hAnsiTheme="minorHAnsi"/>
          <w:bCs/>
          <w:sz w:val="20"/>
          <w:szCs w:val="20"/>
        </w:rPr>
        <w:t xml:space="preserve"> bezrobotn</w:t>
      </w:r>
      <w:r w:rsidR="002C6848">
        <w:rPr>
          <w:rFonts w:asciiTheme="minorHAnsi" w:hAnsiTheme="minorHAnsi"/>
          <w:bCs/>
          <w:sz w:val="20"/>
          <w:szCs w:val="20"/>
        </w:rPr>
        <w:t>e</w:t>
      </w:r>
      <w:r w:rsidRPr="003E5C50">
        <w:rPr>
          <w:rFonts w:asciiTheme="minorHAnsi" w:hAnsiTheme="minorHAnsi"/>
          <w:bCs/>
          <w:sz w:val="20"/>
          <w:szCs w:val="20"/>
        </w:rPr>
        <w:t xml:space="preserve">.   </w:t>
      </w:r>
    </w:p>
    <w:p w:rsidR="003E5C50" w:rsidRPr="003E5C50" w:rsidRDefault="003E5C50" w:rsidP="003E5C50">
      <w:pPr>
        <w:pStyle w:val="Tekstpodstawowy"/>
        <w:ind w:firstLine="709"/>
        <w:rPr>
          <w:rFonts w:asciiTheme="minorHAnsi" w:hAnsiTheme="minorHAnsi"/>
          <w:bCs/>
          <w:sz w:val="20"/>
          <w:szCs w:val="20"/>
        </w:rPr>
      </w:pPr>
      <w:r w:rsidRPr="003E5C50">
        <w:rPr>
          <w:rFonts w:asciiTheme="minorHAnsi" w:hAnsiTheme="minorHAnsi"/>
          <w:bCs/>
          <w:sz w:val="20"/>
          <w:szCs w:val="20"/>
        </w:rPr>
        <w:t xml:space="preserve">W okresie od 01.01.2014r. do 31.12.2014r. Powiatowy Urząd Pracy we Włocławku skierował na szkolenia łącznie </w:t>
      </w:r>
      <w:r w:rsidRPr="003E5C50">
        <w:rPr>
          <w:rFonts w:asciiTheme="minorHAnsi" w:hAnsiTheme="minorHAnsi"/>
          <w:b/>
          <w:bCs/>
          <w:sz w:val="20"/>
          <w:szCs w:val="20"/>
        </w:rPr>
        <w:t xml:space="preserve">1120 </w:t>
      </w:r>
      <w:r w:rsidRPr="003E5C50">
        <w:rPr>
          <w:rFonts w:asciiTheme="minorHAnsi" w:hAnsiTheme="minorHAnsi"/>
          <w:bCs/>
          <w:sz w:val="20"/>
          <w:szCs w:val="20"/>
        </w:rPr>
        <w:t xml:space="preserve">osób bezrobotnych (w tym 619 kobiet) i </w:t>
      </w:r>
      <w:r w:rsidRPr="003E5C50">
        <w:rPr>
          <w:rFonts w:asciiTheme="minorHAnsi" w:hAnsiTheme="minorHAnsi"/>
          <w:b/>
          <w:bCs/>
          <w:sz w:val="20"/>
          <w:szCs w:val="20"/>
        </w:rPr>
        <w:t>4</w:t>
      </w:r>
      <w:r w:rsidRPr="003E5C50">
        <w:rPr>
          <w:rFonts w:asciiTheme="minorHAnsi" w:hAnsiTheme="minorHAnsi"/>
          <w:bCs/>
          <w:sz w:val="20"/>
          <w:szCs w:val="20"/>
        </w:rPr>
        <w:t xml:space="preserve"> osoby poszukujące pracy (w tym 2 kobiety). Z powiatu grodzkiego kursy rozpoczęło 749 osób bezrobotnych (w tym 434 kobiet) i 4 osoby poszukujące pracy, natomiast z powiatu ziemskiego w szkoleniach wzięło udział 371 osób bezrobotnych  (w tym 185 kobiet).</w:t>
      </w:r>
    </w:p>
    <w:p w:rsidR="003E5C50" w:rsidRPr="003E5C50" w:rsidRDefault="003E5C50" w:rsidP="003E5C50">
      <w:pPr>
        <w:pStyle w:val="Tekstpodstawowy"/>
        <w:ind w:firstLine="709"/>
        <w:rPr>
          <w:rFonts w:asciiTheme="minorHAnsi" w:hAnsiTheme="minorHAnsi"/>
          <w:bCs/>
          <w:sz w:val="20"/>
          <w:szCs w:val="20"/>
        </w:rPr>
      </w:pPr>
      <w:r w:rsidRPr="003E5C50">
        <w:rPr>
          <w:rFonts w:asciiTheme="minorHAnsi" w:hAnsiTheme="minorHAnsi"/>
          <w:bCs/>
          <w:sz w:val="20"/>
          <w:szCs w:val="20"/>
        </w:rPr>
        <w:t>W opisywanym okresie kursy ukończyły 1054 osoby bezrobotne (w tym 596 kobiet) i 4 osoby poszukujące pracy, z powiatu grodzkiego 697 osób (w tym 417 kobiet) i 4 osoby poszukujące pracy, natomiast z powiatu ziemskiego szkolenia ukończyły 357 osób (w tym 179 kobiet).</w:t>
      </w:r>
    </w:p>
    <w:p w:rsidR="00A62871" w:rsidRPr="00B123A8" w:rsidRDefault="00A62871" w:rsidP="00150BA4">
      <w:pPr>
        <w:pStyle w:val="Tekstpodstawowy"/>
        <w:rPr>
          <w:rFonts w:asciiTheme="minorHAnsi" w:hAnsiTheme="minorHAnsi"/>
          <w:bCs/>
          <w:sz w:val="20"/>
          <w:szCs w:val="20"/>
        </w:rPr>
      </w:pPr>
    </w:p>
    <w:p w:rsidR="0012428C" w:rsidRPr="00B123A8" w:rsidRDefault="0012428C">
      <w:pPr>
        <w:pStyle w:val="Nagwek1"/>
        <w:numPr>
          <w:ilvl w:val="0"/>
          <w:numId w:val="2"/>
        </w:numPr>
        <w:rPr>
          <w:rFonts w:asciiTheme="minorHAnsi" w:hAnsiTheme="minorHAnsi"/>
          <w:b/>
          <w:sz w:val="20"/>
          <w:szCs w:val="20"/>
        </w:rPr>
      </w:pPr>
      <w:bookmarkStart w:id="7" w:name="_Toc75847568"/>
      <w:bookmarkStart w:id="8" w:name="_Toc78173614"/>
      <w:bookmarkStart w:id="9" w:name="_Toc289155929"/>
      <w:bookmarkStart w:id="10" w:name="_Toc410635815"/>
      <w:r w:rsidRPr="00B123A8">
        <w:rPr>
          <w:rFonts w:asciiTheme="minorHAnsi" w:hAnsiTheme="minorHAnsi"/>
          <w:b/>
          <w:sz w:val="20"/>
          <w:szCs w:val="20"/>
        </w:rPr>
        <w:t>Prace interwencyjne</w:t>
      </w:r>
      <w:bookmarkEnd w:id="7"/>
      <w:bookmarkEnd w:id="8"/>
      <w:r w:rsidR="00152059" w:rsidRPr="00B123A8">
        <w:rPr>
          <w:rFonts w:asciiTheme="minorHAnsi" w:hAnsiTheme="minorHAnsi"/>
          <w:b/>
          <w:sz w:val="20"/>
          <w:szCs w:val="20"/>
        </w:rPr>
        <w:t>.</w:t>
      </w:r>
      <w:bookmarkEnd w:id="9"/>
      <w:bookmarkEnd w:id="10"/>
    </w:p>
    <w:p w:rsidR="00817B1B" w:rsidRPr="00817B1B" w:rsidRDefault="00817B1B" w:rsidP="00817B1B">
      <w:pPr>
        <w:tabs>
          <w:tab w:val="left" w:pos="0"/>
        </w:tabs>
        <w:suppressAutoHyphens/>
        <w:jc w:val="both"/>
        <w:rPr>
          <w:rFonts w:asciiTheme="minorHAnsi" w:hAnsiTheme="minorHAnsi"/>
          <w:b/>
          <w:sz w:val="20"/>
          <w:szCs w:val="20"/>
          <w:lang w:eastAsia="ar-SA"/>
        </w:rPr>
      </w:pPr>
    </w:p>
    <w:p w:rsidR="00817B1B" w:rsidRPr="00817B1B" w:rsidRDefault="00817B1B" w:rsidP="00817B1B">
      <w:pPr>
        <w:tabs>
          <w:tab w:val="left" w:pos="0"/>
        </w:tabs>
        <w:suppressAutoHyphens/>
        <w:ind w:firstLine="709"/>
        <w:jc w:val="both"/>
        <w:rPr>
          <w:rFonts w:asciiTheme="minorHAnsi" w:hAnsiTheme="minorHAnsi"/>
          <w:sz w:val="20"/>
          <w:szCs w:val="20"/>
          <w:lang w:eastAsia="ar-SA"/>
        </w:rPr>
      </w:pPr>
      <w:r w:rsidRPr="00817B1B">
        <w:rPr>
          <w:rFonts w:asciiTheme="minorHAnsi" w:hAnsiTheme="minorHAnsi"/>
          <w:sz w:val="20"/>
          <w:szCs w:val="20"/>
          <w:lang w:eastAsia="ar-SA"/>
        </w:rPr>
        <w:t>Powiatowy Urząd Pracy we Włocławku w 2014 r. podpisał  z  pracodawcami 65 umów  na  zatrudnienie  73  osób w ramach prac interwencyjnych.</w:t>
      </w:r>
    </w:p>
    <w:p w:rsidR="00817B1B" w:rsidRPr="00817B1B" w:rsidRDefault="00817B1B" w:rsidP="00817B1B">
      <w:pPr>
        <w:tabs>
          <w:tab w:val="left" w:pos="0"/>
        </w:tabs>
        <w:suppressAutoHyphens/>
        <w:ind w:firstLine="709"/>
        <w:jc w:val="both"/>
        <w:rPr>
          <w:rFonts w:asciiTheme="minorHAnsi" w:hAnsiTheme="minorHAnsi"/>
          <w:sz w:val="20"/>
          <w:szCs w:val="20"/>
          <w:lang w:eastAsia="ar-SA"/>
        </w:rPr>
      </w:pPr>
      <w:r w:rsidRPr="00817B1B">
        <w:rPr>
          <w:rFonts w:asciiTheme="minorHAnsi" w:hAnsiTheme="minorHAnsi"/>
          <w:sz w:val="20"/>
          <w:szCs w:val="20"/>
          <w:lang w:eastAsia="ar-SA"/>
        </w:rPr>
        <w:t>Z pracodawcami z powiatu grodzkiego zawarto 28 um</w:t>
      </w:r>
      <w:r w:rsidR="005F0595">
        <w:rPr>
          <w:rFonts w:asciiTheme="minorHAnsi" w:hAnsiTheme="minorHAnsi"/>
          <w:sz w:val="20"/>
          <w:szCs w:val="20"/>
          <w:lang w:eastAsia="ar-SA"/>
        </w:rPr>
        <w:t>ó</w:t>
      </w:r>
      <w:r w:rsidRPr="00817B1B">
        <w:rPr>
          <w:rFonts w:asciiTheme="minorHAnsi" w:hAnsiTheme="minorHAnsi"/>
          <w:sz w:val="20"/>
          <w:szCs w:val="20"/>
          <w:lang w:eastAsia="ar-SA"/>
        </w:rPr>
        <w:t xml:space="preserve">w, a z pracodawcami  </w:t>
      </w:r>
      <w:r w:rsidR="005F0595">
        <w:rPr>
          <w:rFonts w:asciiTheme="minorHAnsi" w:hAnsiTheme="minorHAnsi"/>
          <w:sz w:val="20"/>
          <w:szCs w:val="20"/>
          <w:lang w:eastAsia="ar-SA"/>
        </w:rPr>
        <w:t xml:space="preserve"> </w:t>
      </w:r>
      <w:r w:rsidRPr="00817B1B">
        <w:rPr>
          <w:rFonts w:asciiTheme="minorHAnsi" w:hAnsiTheme="minorHAnsi"/>
          <w:sz w:val="20"/>
          <w:szCs w:val="20"/>
          <w:lang w:eastAsia="ar-SA"/>
        </w:rPr>
        <w:t xml:space="preserve">z  powiatu ziemskiego 36 umów. W wyżej wymienionym okresie złożono 68 wniosków  „o organizowanie prac interwencyjnych”, z tego 3 pracodawców zrezygnowało </w:t>
      </w:r>
      <w:r w:rsidR="00CF3338">
        <w:rPr>
          <w:rFonts w:asciiTheme="minorHAnsi" w:hAnsiTheme="minorHAnsi"/>
          <w:sz w:val="20"/>
          <w:szCs w:val="20"/>
          <w:lang w:eastAsia="ar-SA"/>
        </w:rPr>
        <w:t xml:space="preserve">                  </w:t>
      </w:r>
      <w:r w:rsidRPr="00817B1B">
        <w:rPr>
          <w:rFonts w:asciiTheme="minorHAnsi" w:hAnsiTheme="minorHAnsi"/>
          <w:sz w:val="20"/>
          <w:szCs w:val="20"/>
          <w:lang w:eastAsia="ar-SA"/>
        </w:rPr>
        <w:t>z rozpatrzenia wniosku.</w:t>
      </w:r>
    </w:p>
    <w:p w:rsidR="00817B1B" w:rsidRPr="00817B1B" w:rsidRDefault="00817B1B" w:rsidP="00817B1B">
      <w:pPr>
        <w:tabs>
          <w:tab w:val="left" w:pos="0"/>
        </w:tabs>
        <w:suppressAutoHyphens/>
        <w:ind w:firstLine="709"/>
        <w:jc w:val="both"/>
        <w:rPr>
          <w:rFonts w:asciiTheme="minorHAnsi" w:hAnsiTheme="minorHAnsi"/>
          <w:sz w:val="20"/>
          <w:szCs w:val="20"/>
          <w:lang w:eastAsia="ar-SA"/>
        </w:rPr>
      </w:pPr>
      <w:r w:rsidRPr="00817B1B">
        <w:rPr>
          <w:rFonts w:asciiTheme="minorHAnsi" w:hAnsiTheme="minorHAnsi"/>
          <w:sz w:val="20"/>
          <w:szCs w:val="20"/>
          <w:lang w:eastAsia="ar-SA"/>
        </w:rPr>
        <w:t xml:space="preserve">Osoby bezrobotne zostały skierowane na  następujące stanowiska pracy: pomoc kuchenna, robotnik gospodarczy, pracownik budowlany, pomoc administracyjna, kierowca – konwojent, referent ds. promocji, sprzedawca, serwisant ogumienia, serwisant urządzeń elektrycznych, pracownik gospodarczy – dozorca, ładowacz nieczystości stałych, pracownik oczyszczania ścieków, technik farmaceutyczny, operator maszyn rolniczych, zwijacz sprężyn, operator maszyn przetwórstwa tworzyw sztucznych, operator pojazdu asenizacyjnego, monter c.o. i c.w, meliorant, operator koparko ładowarki, operator wtryskarki,  monter wentylacji </w:t>
      </w:r>
      <w:r w:rsidR="00CF3338">
        <w:rPr>
          <w:rFonts w:asciiTheme="minorHAnsi" w:hAnsiTheme="minorHAnsi"/>
          <w:sz w:val="20"/>
          <w:szCs w:val="20"/>
          <w:lang w:eastAsia="ar-SA"/>
        </w:rPr>
        <w:t xml:space="preserve">                  </w:t>
      </w:r>
      <w:r w:rsidRPr="00817B1B">
        <w:rPr>
          <w:rFonts w:asciiTheme="minorHAnsi" w:hAnsiTheme="minorHAnsi"/>
          <w:sz w:val="20"/>
          <w:szCs w:val="20"/>
          <w:lang w:eastAsia="ar-SA"/>
        </w:rPr>
        <w:t>i izolacji, pracownik ds. księgowości, pomoc kuriera, kurier, sprzątaczka, pomoc krawiecka, pracownik socjalny, malarz, pomocnik magazyniera, zbrojarz, kierowca – zaopatrzeniowiec, technik usług kosmetycznych, dekarz, montażysta stolarki okiennej, asystentka stomatologiczna, elektromonter, stolarz, ślusarz-mechanik, pracownik biurowy, konwojent, sprzątaczka, monter okien.</w:t>
      </w:r>
    </w:p>
    <w:p w:rsidR="00817B1B" w:rsidRPr="00817B1B" w:rsidRDefault="00817B1B" w:rsidP="00817B1B">
      <w:pPr>
        <w:tabs>
          <w:tab w:val="left" w:pos="0"/>
        </w:tabs>
        <w:suppressAutoHyphens/>
        <w:jc w:val="both"/>
        <w:rPr>
          <w:rFonts w:asciiTheme="minorHAnsi" w:hAnsiTheme="minorHAnsi"/>
          <w:sz w:val="20"/>
          <w:szCs w:val="20"/>
          <w:lang w:eastAsia="ar-SA"/>
        </w:rPr>
      </w:pPr>
      <w:r>
        <w:rPr>
          <w:rFonts w:asciiTheme="minorHAnsi" w:hAnsiTheme="minorHAnsi"/>
          <w:sz w:val="20"/>
          <w:szCs w:val="20"/>
          <w:lang w:eastAsia="ar-SA"/>
        </w:rPr>
        <w:tab/>
      </w:r>
      <w:r w:rsidRPr="00817B1B">
        <w:rPr>
          <w:rFonts w:asciiTheme="minorHAnsi" w:hAnsiTheme="minorHAnsi"/>
          <w:sz w:val="20"/>
          <w:szCs w:val="20"/>
          <w:lang w:eastAsia="ar-SA"/>
        </w:rPr>
        <w:t xml:space="preserve">W analizowanym okresie realizowane i monitorowane były umowy zawarte </w:t>
      </w:r>
      <w:r w:rsidR="00CF3338">
        <w:rPr>
          <w:rFonts w:asciiTheme="minorHAnsi" w:hAnsiTheme="minorHAnsi"/>
          <w:sz w:val="20"/>
          <w:szCs w:val="20"/>
          <w:lang w:eastAsia="ar-SA"/>
        </w:rPr>
        <w:t xml:space="preserve">             </w:t>
      </w:r>
      <w:r w:rsidRPr="00817B1B">
        <w:rPr>
          <w:rFonts w:asciiTheme="minorHAnsi" w:hAnsiTheme="minorHAnsi"/>
          <w:sz w:val="20"/>
          <w:szCs w:val="20"/>
          <w:lang w:eastAsia="ar-SA"/>
        </w:rPr>
        <w:t>w latach 2013-2014r.,</w:t>
      </w:r>
      <w:r w:rsidR="00CF3338">
        <w:rPr>
          <w:rFonts w:asciiTheme="minorHAnsi" w:hAnsiTheme="minorHAnsi"/>
          <w:sz w:val="20"/>
          <w:szCs w:val="20"/>
          <w:lang w:eastAsia="ar-SA"/>
        </w:rPr>
        <w:t xml:space="preserve"> </w:t>
      </w:r>
      <w:r w:rsidRPr="00817B1B">
        <w:rPr>
          <w:rFonts w:asciiTheme="minorHAnsi" w:hAnsiTheme="minorHAnsi"/>
          <w:sz w:val="20"/>
          <w:szCs w:val="20"/>
          <w:lang w:eastAsia="ar-SA"/>
        </w:rPr>
        <w:t>z uwagi na zobowiązania pracodawców do dalszego zatrudniania pracowników interwencyjnych bezpośrednio po okresie refundacji .</w:t>
      </w:r>
    </w:p>
    <w:p w:rsidR="00817B1B" w:rsidRPr="00817B1B" w:rsidRDefault="00817B1B" w:rsidP="00817B1B">
      <w:pPr>
        <w:tabs>
          <w:tab w:val="left" w:pos="0"/>
        </w:tabs>
        <w:suppressAutoHyphens/>
        <w:jc w:val="both"/>
        <w:rPr>
          <w:rFonts w:asciiTheme="minorHAnsi" w:hAnsiTheme="minorHAnsi"/>
          <w:sz w:val="20"/>
          <w:szCs w:val="20"/>
          <w:lang w:eastAsia="ar-SA"/>
        </w:rPr>
      </w:pPr>
      <w:r>
        <w:rPr>
          <w:rFonts w:asciiTheme="minorHAnsi" w:hAnsiTheme="minorHAnsi"/>
          <w:sz w:val="20"/>
          <w:szCs w:val="20"/>
          <w:lang w:eastAsia="ar-SA"/>
        </w:rPr>
        <w:tab/>
      </w:r>
      <w:r w:rsidRPr="00817B1B">
        <w:rPr>
          <w:rFonts w:asciiTheme="minorHAnsi" w:hAnsiTheme="minorHAnsi"/>
          <w:sz w:val="20"/>
          <w:szCs w:val="20"/>
          <w:lang w:eastAsia="ar-SA"/>
        </w:rPr>
        <w:t xml:space="preserve">W okresie od stycznia 2014 r. do grudnia 2014 r. w celu  realizacji umów </w:t>
      </w:r>
      <w:r w:rsidR="00CF3338">
        <w:rPr>
          <w:rFonts w:asciiTheme="minorHAnsi" w:hAnsiTheme="minorHAnsi"/>
          <w:sz w:val="20"/>
          <w:szCs w:val="20"/>
          <w:lang w:eastAsia="ar-SA"/>
        </w:rPr>
        <w:t xml:space="preserve">                  </w:t>
      </w:r>
      <w:r w:rsidRPr="00817B1B">
        <w:rPr>
          <w:rFonts w:asciiTheme="minorHAnsi" w:hAnsiTheme="minorHAnsi"/>
          <w:sz w:val="20"/>
          <w:szCs w:val="20"/>
          <w:lang w:eastAsia="ar-SA"/>
        </w:rPr>
        <w:t>o organizowanie prac interwencyjnych skierowano do pracy 73 os</w:t>
      </w:r>
      <w:r w:rsidR="005F0595">
        <w:rPr>
          <w:rFonts w:asciiTheme="minorHAnsi" w:hAnsiTheme="minorHAnsi"/>
          <w:sz w:val="20"/>
          <w:szCs w:val="20"/>
          <w:lang w:eastAsia="ar-SA"/>
        </w:rPr>
        <w:t>o</w:t>
      </w:r>
      <w:r w:rsidRPr="00817B1B">
        <w:rPr>
          <w:rFonts w:asciiTheme="minorHAnsi" w:hAnsiTheme="minorHAnsi"/>
          <w:sz w:val="20"/>
          <w:szCs w:val="20"/>
          <w:lang w:eastAsia="ar-SA"/>
        </w:rPr>
        <w:t>b</w:t>
      </w:r>
      <w:r w:rsidR="005F0595">
        <w:rPr>
          <w:rFonts w:asciiTheme="minorHAnsi" w:hAnsiTheme="minorHAnsi"/>
          <w:sz w:val="20"/>
          <w:szCs w:val="20"/>
          <w:lang w:eastAsia="ar-SA"/>
        </w:rPr>
        <w:t>y</w:t>
      </w:r>
      <w:r w:rsidRPr="00817B1B">
        <w:rPr>
          <w:rFonts w:asciiTheme="minorHAnsi" w:hAnsiTheme="minorHAnsi"/>
          <w:sz w:val="20"/>
          <w:szCs w:val="20"/>
          <w:lang w:eastAsia="ar-SA"/>
        </w:rPr>
        <w:t xml:space="preserve"> (w tym 35 kobiet). </w:t>
      </w:r>
    </w:p>
    <w:p w:rsidR="00817B1B" w:rsidRPr="00817B1B" w:rsidRDefault="00817B1B" w:rsidP="00817B1B">
      <w:pPr>
        <w:tabs>
          <w:tab w:val="left" w:pos="0"/>
        </w:tabs>
        <w:suppressAutoHyphens/>
        <w:jc w:val="both"/>
        <w:rPr>
          <w:rFonts w:asciiTheme="minorHAnsi" w:hAnsiTheme="minorHAnsi"/>
          <w:sz w:val="20"/>
          <w:szCs w:val="20"/>
          <w:lang w:eastAsia="ar-SA"/>
        </w:rPr>
      </w:pPr>
      <w:r>
        <w:rPr>
          <w:rFonts w:asciiTheme="minorHAnsi" w:hAnsiTheme="minorHAnsi"/>
          <w:sz w:val="20"/>
          <w:szCs w:val="20"/>
          <w:lang w:eastAsia="ar-SA"/>
        </w:rPr>
        <w:lastRenderedPageBreak/>
        <w:tab/>
      </w:r>
      <w:r w:rsidRPr="00817B1B">
        <w:rPr>
          <w:rFonts w:asciiTheme="minorHAnsi" w:hAnsiTheme="minorHAnsi"/>
          <w:sz w:val="20"/>
          <w:szCs w:val="20"/>
          <w:lang w:eastAsia="ar-SA"/>
        </w:rPr>
        <w:t>Z  powiatu  grodzkiego 28  osób bezrobotnych  (w tym 11 kobiet) spełniało  następujące warunki:</w:t>
      </w:r>
    </w:p>
    <w:p w:rsidR="00817B1B" w:rsidRPr="00817B1B" w:rsidRDefault="00817B1B" w:rsidP="000B41D0">
      <w:pPr>
        <w:pStyle w:val="Akapitzlist"/>
        <w:numPr>
          <w:ilvl w:val="0"/>
          <w:numId w:val="22"/>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osoby do 25 roku życia  - 3 osoby;</w:t>
      </w:r>
    </w:p>
    <w:p w:rsidR="00817B1B" w:rsidRPr="00817B1B" w:rsidRDefault="00817B1B" w:rsidP="000B41D0">
      <w:pPr>
        <w:pStyle w:val="Akapitzlist"/>
        <w:numPr>
          <w:ilvl w:val="0"/>
          <w:numId w:val="22"/>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długotrwale  bezrobotni - 19 osób;</w:t>
      </w:r>
    </w:p>
    <w:p w:rsidR="00817B1B" w:rsidRPr="00817B1B" w:rsidRDefault="00817B1B" w:rsidP="000B41D0">
      <w:pPr>
        <w:pStyle w:val="Akapitzlist"/>
        <w:numPr>
          <w:ilvl w:val="0"/>
          <w:numId w:val="22"/>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kobiety które nie podjęły zatrudnienia po urodzeniu dziecka - 1 osoba;</w:t>
      </w:r>
    </w:p>
    <w:p w:rsidR="00817B1B" w:rsidRPr="00817B1B" w:rsidRDefault="00817B1B" w:rsidP="000B41D0">
      <w:pPr>
        <w:pStyle w:val="Akapitzlist"/>
        <w:numPr>
          <w:ilvl w:val="0"/>
          <w:numId w:val="22"/>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osoby powyżej 50 roku życia - 8 osób;</w:t>
      </w:r>
    </w:p>
    <w:p w:rsidR="00817B1B" w:rsidRPr="00817B1B" w:rsidRDefault="00817B1B" w:rsidP="000B41D0">
      <w:pPr>
        <w:pStyle w:val="Akapitzlist"/>
        <w:numPr>
          <w:ilvl w:val="0"/>
          <w:numId w:val="22"/>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bez kwalifikacji zawodowych - 2 osoby;</w:t>
      </w:r>
    </w:p>
    <w:p w:rsidR="00817B1B" w:rsidRPr="00817B1B" w:rsidRDefault="00817B1B" w:rsidP="000B41D0">
      <w:pPr>
        <w:pStyle w:val="Akapitzlist"/>
        <w:numPr>
          <w:ilvl w:val="0"/>
          <w:numId w:val="22"/>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bez doświadczenia zawodowego - 2 osoby;</w:t>
      </w:r>
    </w:p>
    <w:p w:rsidR="00817B1B" w:rsidRPr="00817B1B" w:rsidRDefault="00817B1B" w:rsidP="000B41D0">
      <w:pPr>
        <w:pStyle w:val="Akapitzlist"/>
        <w:numPr>
          <w:ilvl w:val="0"/>
          <w:numId w:val="22"/>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bezrobotni bez wykształcenia średniego - 12 osób;</w:t>
      </w:r>
    </w:p>
    <w:p w:rsidR="00817B1B" w:rsidRPr="00817B1B" w:rsidRDefault="00817B1B" w:rsidP="000B41D0">
      <w:pPr>
        <w:pStyle w:val="Akapitzlist"/>
        <w:numPr>
          <w:ilvl w:val="0"/>
          <w:numId w:val="22"/>
        </w:numPr>
        <w:tabs>
          <w:tab w:val="left" w:pos="0"/>
        </w:tabs>
        <w:suppressAutoHyphens/>
        <w:spacing w:after="0" w:line="240" w:lineRule="auto"/>
        <w:ind w:left="426"/>
        <w:jc w:val="both"/>
        <w:rPr>
          <w:rFonts w:asciiTheme="minorHAnsi" w:hAnsiTheme="minorHAnsi"/>
          <w:sz w:val="20"/>
          <w:szCs w:val="20"/>
          <w:lang w:eastAsia="ar-SA"/>
        </w:rPr>
      </w:pPr>
      <w:r w:rsidRPr="00817B1B">
        <w:rPr>
          <w:rFonts w:asciiTheme="minorHAnsi" w:hAnsiTheme="minorHAnsi"/>
          <w:sz w:val="20"/>
          <w:szCs w:val="20"/>
          <w:lang w:eastAsia="ar-SA"/>
        </w:rPr>
        <w:t>samotnie wychowujący dziecko do 18 roku życia - 2 osoby;</w:t>
      </w:r>
    </w:p>
    <w:p w:rsidR="00817B1B" w:rsidRPr="00817B1B" w:rsidRDefault="00817B1B" w:rsidP="00817B1B">
      <w:pPr>
        <w:tabs>
          <w:tab w:val="left" w:pos="0"/>
        </w:tabs>
        <w:suppressAutoHyphens/>
        <w:jc w:val="both"/>
        <w:rPr>
          <w:rFonts w:asciiTheme="minorHAnsi" w:hAnsiTheme="minorHAnsi"/>
          <w:sz w:val="20"/>
          <w:szCs w:val="20"/>
          <w:lang w:eastAsia="ar-SA"/>
        </w:rPr>
      </w:pPr>
      <w:r w:rsidRPr="00817B1B">
        <w:rPr>
          <w:rFonts w:asciiTheme="minorHAnsi" w:hAnsiTheme="minorHAnsi"/>
          <w:sz w:val="20"/>
          <w:szCs w:val="20"/>
          <w:lang w:eastAsia="ar-SA"/>
        </w:rPr>
        <w:t>Z powiatu</w:t>
      </w:r>
      <w:r w:rsidR="00CF3338">
        <w:rPr>
          <w:rFonts w:asciiTheme="minorHAnsi" w:hAnsiTheme="minorHAnsi"/>
          <w:sz w:val="20"/>
          <w:szCs w:val="20"/>
          <w:lang w:eastAsia="ar-SA"/>
        </w:rPr>
        <w:t xml:space="preserve"> </w:t>
      </w:r>
      <w:r w:rsidRPr="00817B1B">
        <w:rPr>
          <w:rFonts w:asciiTheme="minorHAnsi" w:hAnsiTheme="minorHAnsi"/>
          <w:sz w:val="20"/>
          <w:szCs w:val="20"/>
          <w:lang w:eastAsia="ar-SA"/>
        </w:rPr>
        <w:t>ziemskiego 45</w:t>
      </w:r>
      <w:r w:rsidR="00CF3338">
        <w:rPr>
          <w:rFonts w:asciiTheme="minorHAnsi" w:hAnsiTheme="minorHAnsi"/>
          <w:sz w:val="20"/>
          <w:szCs w:val="20"/>
          <w:lang w:eastAsia="ar-SA"/>
        </w:rPr>
        <w:t xml:space="preserve"> </w:t>
      </w:r>
      <w:r w:rsidRPr="00817B1B">
        <w:rPr>
          <w:rFonts w:asciiTheme="minorHAnsi" w:hAnsiTheme="minorHAnsi"/>
          <w:sz w:val="20"/>
          <w:szCs w:val="20"/>
          <w:lang w:eastAsia="ar-SA"/>
        </w:rPr>
        <w:t>bezrobotnych (w tym 24 kobiety) spełniało następujące warunki:</w:t>
      </w:r>
    </w:p>
    <w:p w:rsidR="00817B1B" w:rsidRPr="00817B1B" w:rsidRDefault="00817B1B" w:rsidP="000B41D0">
      <w:pPr>
        <w:pStyle w:val="Akapitzlist"/>
        <w:numPr>
          <w:ilvl w:val="0"/>
          <w:numId w:val="23"/>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osoby do 25 roku życia</w:t>
      </w:r>
      <w:r>
        <w:rPr>
          <w:rFonts w:asciiTheme="minorHAnsi" w:hAnsiTheme="minorHAnsi"/>
          <w:sz w:val="20"/>
          <w:szCs w:val="20"/>
          <w:lang w:eastAsia="ar-SA"/>
        </w:rPr>
        <w:t xml:space="preserve"> - </w:t>
      </w:r>
      <w:r w:rsidRPr="00817B1B">
        <w:rPr>
          <w:rFonts w:asciiTheme="minorHAnsi" w:hAnsiTheme="minorHAnsi"/>
          <w:sz w:val="20"/>
          <w:szCs w:val="20"/>
          <w:lang w:eastAsia="ar-SA"/>
        </w:rPr>
        <w:t xml:space="preserve">12 osób;  </w:t>
      </w:r>
    </w:p>
    <w:p w:rsidR="00817B1B" w:rsidRPr="00817B1B" w:rsidRDefault="00817B1B" w:rsidP="000B41D0">
      <w:pPr>
        <w:pStyle w:val="Akapitzlist"/>
        <w:numPr>
          <w:ilvl w:val="0"/>
          <w:numId w:val="23"/>
        </w:numPr>
        <w:tabs>
          <w:tab w:val="left" w:pos="0"/>
        </w:tabs>
        <w:suppressAutoHyphens/>
        <w:spacing w:after="0" w:line="240" w:lineRule="auto"/>
        <w:ind w:left="425" w:hanging="357"/>
        <w:jc w:val="both"/>
        <w:rPr>
          <w:rFonts w:asciiTheme="minorHAnsi" w:hAnsiTheme="minorHAnsi"/>
          <w:sz w:val="20"/>
          <w:szCs w:val="20"/>
          <w:lang w:eastAsia="ar-SA"/>
        </w:rPr>
      </w:pPr>
      <w:r w:rsidRPr="00817B1B">
        <w:rPr>
          <w:rFonts w:asciiTheme="minorHAnsi" w:hAnsiTheme="minorHAnsi"/>
          <w:sz w:val="20"/>
          <w:szCs w:val="20"/>
          <w:lang w:eastAsia="ar-SA"/>
        </w:rPr>
        <w:t>długotrwale bezrobotni</w:t>
      </w:r>
      <w:r>
        <w:rPr>
          <w:rFonts w:asciiTheme="minorHAnsi" w:hAnsiTheme="minorHAnsi"/>
          <w:sz w:val="20"/>
          <w:szCs w:val="20"/>
          <w:lang w:eastAsia="ar-SA"/>
        </w:rPr>
        <w:t xml:space="preserve"> - </w:t>
      </w:r>
      <w:r w:rsidRPr="00817B1B">
        <w:rPr>
          <w:rFonts w:asciiTheme="minorHAnsi" w:hAnsiTheme="minorHAnsi"/>
          <w:sz w:val="20"/>
          <w:szCs w:val="20"/>
          <w:lang w:eastAsia="ar-SA"/>
        </w:rPr>
        <w:t>24 osoby;</w:t>
      </w:r>
    </w:p>
    <w:p w:rsidR="00817B1B" w:rsidRPr="00817B1B" w:rsidRDefault="00817B1B" w:rsidP="000B41D0">
      <w:pPr>
        <w:numPr>
          <w:ilvl w:val="0"/>
          <w:numId w:val="23"/>
        </w:numPr>
        <w:tabs>
          <w:tab w:val="left" w:pos="0"/>
        </w:tabs>
        <w:suppressAutoHyphens/>
        <w:ind w:left="425" w:hanging="357"/>
        <w:jc w:val="both"/>
        <w:rPr>
          <w:rFonts w:asciiTheme="minorHAnsi" w:hAnsiTheme="minorHAnsi"/>
          <w:sz w:val="20"/>
          <w:szCs w:val="20"/>
          <w:lang w:eastAsia="ar-SA"/>
        </w:rPr>
      </w:pPr>
      <w:r w:rsidRPr="00817B1B">
        <w:rPr>
          <w:rFonts w:asciiTheme="minorHAnsi" w:hAnsiTheme="minorHAnsi"/>
          <w:sz w:val="20"/>
          <w:szCs w:val="20"/>
          <w:lang w:eastAsia="ar-SA"/>
        </w:rPr>
        <w:t>kobiety które nie podjęły zatrudnienia po urodzeniu  dziecka</w:t>
      </w:r>
      <w:r>
        <w:rPr>
          <w:rFonts w:asciiTheme="minorHAnsi" w:hAnsiTheme="minorHAnsi"/>
          <w:sz w:val="20"/>
          <w:szCs w:val="20"/>
          <w:lang w:eastAsia="ar-SA"/>
        </w:rPr>
        <w:t xml:space="preserve"> - </w:t>
      </w:r>
      <w:r w:rsidRPr="00817B1B">
        <w:rPr>
          <w:rFonts w:asciiTheme="minorHAnsi" w:hAnsiTheme="minorHAnsi"/>
          <w:sz w:val="20"/>
          <w:szCs w:val="20"/>
          <w:lang w:eastAsia="ar-SA"/>
        </w:rPr>
        <w:t>4 osoby;</w:t>
      </w:r>
    </w:p>
    <w:p w:rsidR="00817B1B" w:rsidRPr="00817B1B" w:rsidRDefault="00817B1B" w:rsidP="000B41D0">
      <w:pPr>
        <w:numPr>
          <w:ilvl w:val="0"/>
          <w:numId w:val="23"/>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osoby powyżej 50 roku życia</w:t>
      </w:r>
      <w:r>
        <w:rPr>
          <w:rFonts w:asciiTheme="minorHAnsi" w:hAnsiTheme="minorHAnsi"/>
          <w:sz w:val="20"/>
          <w:szCs w:val="20"/>
          <w:lang w:eastAsia="ar-SA"/>
        </w:rPr>
        <w:t xml:space="preserve"> - </w:t>
      </w:r>
      <w:r w:rsidRPr="00817B1B">
        <w:rPr>
          <w:rFonts w:asciiTheme="minorHAnsi" w:hAnsiTheme="minorHAnsi"/>
          <w:sz w:val="20"/>
          <w:szCs w:val="20"/>
          <w:lang w:eastAsia="ar-SA"/>
        </w:rPr>
        <w:t>7 osób;</w:t>
      </w:r>
    </w:p>
    <w:p w:rsidR="00817B1B" w:rsidRPr="00817B1B" w:rsidRDefault="00817B1B" w:rsidP="000B41D0">
      <w:pPr>
        <w:numPr>
          <w:ilvl w:val="0"/>
          <w:numId w:val="23"/>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bez kwalifikacji zawodowych</w:t>
      </w:r>
      <w:r>
        <w:rPr>
          <w:rFonts w:asciiTheme="minorHAnsi" w:hAnsiTheme="minorHAnsi"/>
          <w:sz w:val="20"/>
          <w:szCs w:val="20"/>
          <w:lang w:eastAsia="ar-SA"/>
        </w:rPr>
        <w:t xml:space="preserve"> - </w:t>
      </w:r>
      <w:r w:rsidRPr="00817B1B">
        <w:rPr>
          <w:rFonts w:asciiTheme="minorHAnsi" w:hAnsiTheme="minorHAnsi"/>
          <w:sz w:val="20"/>
          <w:szCs w:val="20"/>
          <w:lang w:eastAsia="ar-SA"/>
        </w:rPr>
        <w:t>14 osób;</w:t>
      </w:r>
    </w:p>
    <w:p w:rsidR="00817B1B" w:rsidRPr="00817B1B" w:rsidRDefault="00817B1B" w:rsidP="000B41D0">
      <w:pPr>
        <w:numPr>
          <w:ilvl w:val="0"/>
          <w:numId w:val="23"/>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bez doświadczenia zawodowego</w:t>
      </w:r>
      <w:r>
        <w:rPr>
          <w:rFonts w:asciiTheme="minorHAnsi" w:hAnsiTheme="minorHAnsi"/>
          <w:sz w:val="20"/>
          <w:szCs w:val="20"/>
          <w:lang w:eastAsia="ar-SA"/>
        </w:rPr>
        <w:t xml:space="preserve"> - </w:t>
      </w:r>
      <w:r w:rsidRPr="00817B1B">
        <w:rPr>
          <w:rFonts w:asciiTheme="minorHAnsi" w:hAnsiTheme="minorHAnsi"/>
          <w:sz w:val="20"/>
          <w:szCs w:val="20"/>
          <w:lang w:eastAsia="ar-SA"/>
        </w:rPr>
        <w:t>13 osób;</w:t>
      </w:r>
    </w:p>
    <w:p w:rsidR="00817B1B" w:rsidRPr="00817B1B" w:rsidRDefault="00817B1B" w:rsidP="000B41D0">
      <w:pPr>
        <w:pStyle w:val="Akapitzlist"/>
        <w:numPr>
          <w:ilvl w:val="0"/>
          <w:numId w:val="23"/>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bezrobotni bez wykształcenia średniego</w:t>
      </w:r>
      <w:r>
        <w:rPr>
          <w:rFonts w:asciiTheme="minorHAnsi" w:hAnsiTheme="minorHAnsi"/>
          <w:sz w:val="20"/>
          <w:szCs w:val="20"/>
          <w:lang w:eastAsia="ar-SA"/>
        </w:rPr>
        <w:t xml:space="preserve"> - </w:t>
      </w:r>
      <w:r w:rsidRPr="00817B1B">
        <w:rPr>
          <w:rFonts w:asciiTheme="minorHAnsi" w:hAnsiTheme="minorHAnsi"/>
          <w:sz w:val="20"/>
          <w:szCs w:val="20"/>
          <w:lang w:eastAsia="ar-SA"/>
        </w:rPr>
        <w:t>24 osoby;</w:t>
      </w:r>
    </w:p>
    <w:p w:rsidR="00817B1B" w:rsidRPr="00817B1B" w:rsidRDefault="00817B1B" w:rsidP="000B41D0">
      <w:pPr>
        <w:pStyle w:val="Akapitzlist"/>
        <w:numPr>
          <w:ilvl w:val="0"/>
          <w:numId w:val="23"/>
        </w:numPr>
        <w:tabs>
          <w:tab w:val="left" w:pos="0"/>
        </w:tabs>
        <w:suppressAutoHyphens/>
        <w:ind w:left="426"/>
        <w:jc w:val="both"/>
        <w:rPr>
          <w:rFonts w:asciiTheme="minorHAnsi" w:hAnsiTheme="minorHAnsi"/>
          <w:sz w:val="20"/>
          <w:szCs w:val="20"/>
          <w:lang w:eastAsia="ar-SA"/>
        </w:rPr>
      </w:pPr>
      <w:r w:rsidRPr="00817B1B">
        <w:rPr>
          <w:rFonts w:asciiTheme="minorHAnsi" w:hAnsiTheme="minorHAnsi"/>
          <w:sz w:val="20"/>
          <w:szCs w:val="20"/>
          <w:lang w:eastAsia="ar-SA"/>
        </w:rPr>
        <w:t>samotnie wychowujący dziecko do 18 roku życia</w:t>
      </w:r>
      <w:r>
        <w:rPr>
          <w:rFonts w:asciiTheme="minorHAnsi" w:hAnsiTheme="minorHAnsi"/>
          <w:sz w:val="20"/>
          <w:szCs w:val="20"/>
          <w:lang w:eastAsia="ar-SA"/>
        </w:rPr>
        <w:t xml:space="preserve">- </w:t>
      </w:r>
      <w:r w:rsidRPr="00817B1B">
        <w:rPr>
          <w:rFonts w:asciiTheme="minorHAnsi" w:hAnsiTheme="minorHAnsi"/>
          <w:sz w:val="20"/>
          <w:szCs w:val="20"/>
          <w:lang w:eastAsia="ar-SA"/>
        </w:rPr>
        <w:t>6 osób;</w:t>
      </w:r>
    </w:p>
    <w:p w:rsidR="00817B1B" w:rsidRPr="00817B1B" w:rsidRDefault="00817B1B" w:rsidP="00CF3338">
      <w:pPr>
        <w:pStyle w:val="Akapitzlist"/>
        <w:numPr>
          <w:ilvl w:val="0"/>
          <w:numId w:val="23"/>
        </w:numPr>
        <w:tabs>
          <w:tab w:val="left" w:pos="0"/>
        </w:tabs>
        <w:suppressAutoHyphens/>
        <w:spacing w:after="0" w:line="240" w:lineRule="auto"/>
        <w:ind w:left="426"/>
        <w:jc w:val="both"/>
        <w:rPr>
          <w:rFonts w:asciiTheme="minorHAnsi" w:hAnsiTheme="minorHAnsi"/>
          <w:sz w:val="20"/>
          <w:szCs w:val="20"/>
          <w:lang w:eastAsia="ar-SA"/>
        </w:rPr>
      </w:pPr>
      <w:r w:rsidRPr="00817B1B">
        <w:rPr>
          <w:rFonts w:asciiTheme="minorHAnsi" w:hAnsiTheme="minorHAnsi"/>
          <w:sz w:val="20"/>
          <w:szCs w:val="20"/>
          <w:lang w:eastAsia="ar-SA"/>
        </w:rPr>
        <w:t>zamieszkali na wsi</w:t>
      </w:r>
      <w:r>
        <w:rPr>
          <w:rFonts w:asciiTheme="minorHAnsi" w:hAnsiTheme="minorHAnsi"/>
          <w:sz w:val="20"/>
          <w:szCs w:val="20"/>
          <w:lang w:eastAsia="ar-SA"/>
        </w:rPr>
        <w:t xml:space="preserve"> - </w:t>
      </w:r>
      <w:r w:rsidRPr="00817B1B">
        <w:rPr>
          <w:rFonts w:asciiTheme="minorHAnsi" w:hAnsiTheme="minorHAnsi"/>
          <w:sz w:val="20"/>
          <w:szCs w:val="20"/>
          <w:lang w:eastAsia="ar-SA"/>
        </w:rPr>
        <w:t>37 osób;</w:t>
      </w:r>
    </w:p>
    <w:p w:rsidR="00817B1B" w:rsidRPr="00817B1B" w:rsidRDefault="00817B1B" w:rsidP="00CF3338">
      <w:pPr>
        <w:tabs>
          <w:tab w:val="left" w:pos="0"/>
        </w:tabs>
        <w:suppressAutoHyphens/>
        <w:jc w:val="both"/>
        <w:rPr>
          <w:rFonts w:asciiTheme="minorHAnsi" w:hAnsiTheme="minorHAnsi"/>
          <w:sz w:val="20"/>
          <w:szCs w:val="20"/>
          <w:lang w:eastAsia="ar-SA"/>
        </w:rPr>
      </w:pPr>
      <w:r w:rsidRPr="00817B1B">
        <w:rPr>
          <w:rFonts w:asciiTheme="minorHAnsi" w:hAnsiTheme="minorHAnsi"/>
          <w:sz w:val="20"/>
          <w:szCs w:val="20"/>
          <w:lang w:eastAsia="ar-SA"/>
        </w:rPr>
        <w:t xml:space="preserve">Łączna kwota wydatkowanych  środków z tytułu organizowania  prac interwencyjnych  na dzień  31 grudnia 2014 r. wyniosła  680.501,92 zł.  </w:t>
      </w:r>
    </w:p>
    <w:p w:rsidR="00817B1B" w:rsidRPr="00817B1B" w:rsidRDefault="00817B1B" w:rsidP="002A3D92">
      <w:pPr>
        <w:tabs>
          <w:tab w:val="left" w:pos="0"/>
        </w:tabs>
        <w:suppressAutoHyphens/>
        <w:jc w:val="both"/>
        <w:rPr>
          <w:rFonts w:asciiTheme="minorHAnsi" w:hAnsiTheme="minorHAnsi"/>
          <w:sz w:val="20"/>
          <w:szCs w:val="20"/>
          <w:lang w:eastAsia="ar-SA"/>
        </w:rPr>
      </w:pPr>
    </w:p>
    <w:p w:rsidR="00BB346B" w:rsidRPr="00B123A8" w:rsidRDefault="00BB346B" w:rsidP="004C00D5">
      <w:pPr>
        <w:pStyle w:val="Nagwek1"/>
        <w:numPr>
          <w:ilvl w:val="0"/>
          <w:numId w:val="2"/>
        </w:numPr>
        <w:rPr>
          <w:rFonts w:asciiTheme="minorHAnsi" w:hAnsiTheme="minorHAnsi"/>
          <w:b/>
          <w:sz w:val="20"/>
          <w:szCs w:val="20"/>
        </w:rPr>
      </w:pPr>
      <w:bookmarkStart w:id="11" w:name="_Toc149711707"/>
      <w:bookmarkStart w:id="12" w:name="_Toc289155930"/>
      <w:bookmarkStart w:id="13" w:name="_Toc410635816"/>
      <w:r w:rsidRPr="00B123A8">
        <w:rPr>
          <w:rFonts w:asciiTheme="minorHAnsi" w:hAnsiTheme="minorHAnsi"/>
          <w:b/>
          <w:sz w:val="20"/>
          <w:szCs w:val="20"/>
        </w:rPr>
        <w:t>Prace społecznie użyteczne.</w:t>
      </w:r>
      <w:bookmarkEnd w:id="11"/>
      <w:bookmarkEnd w:id="12"/>
      <w:bookmarkEnd w:id="13"/>
    </w:p>
    <w:p w:rsidR="001D3302" w:rsidRPr="00B123A8" w:rsidRDefault="001D3302" w:rsidP="00661DEC">
      <w:pPr>
        <w:jc w:val="both"/>
        <w:rPr>
          <w:rFonts w:asciiTheme="minorHAnsi" w:hAnsiTheme="minorHAnsi"/>
          <w:sz w:val="20"/>
          <w:szCs w:val="20"/>
        </w:rPr>
      </w:pPr>
    </w:p>
    <w:p w:rsidR="00123808" w:rsidRPr="00123808" w:rsidRDefault="00123808" w:rsidP="00123808">
      <w:pPr>
        <w:ind w:firstLine="709"/>
        <w:jc w:val="both"/>
        <w:rPr>
          <w:rFonts w:asciiTheme="minorHAnsi" w:hAnsiTheme="minorHAnsi"/>
          <w:sz w:val="20"/>
          <w:szCs w:val="20"/>
        </w:rPr>
      </w:pPr>
      <w:r w:rsidRPr="00123808">
        <w:rPr>
          <w:rFonts w:asciiTheme="minorHAnsi" w:hAnsiTheme="minorHAnsi"/>
          <w:sz w:val="20"/>
          <w:szCs w:val="20"/>
        </w:rPr>
        <w:t xml:space="preserve">W okresie od stycznia do grudnia 2014 r. Powiatowy Urząd Pracy we Włocławku podpisał 22 porozumienia w sprawie organizacji prac społecznie użytecznych dla 321 osób. Organizatorami tych prac były urzędy miast i gmin objęte właściwością miejscową tutejszego urzędu. </w:t>
      </w:r>
    </w:p>
    <w:p w:rsidR="00123808" w:rsidRPr="00123808" w:rsidRDefault="00123808" w:rsidP="00123808">
      <w:pPr>
        <w:ind w:firstLine="709"/>
        <w:jc w:val="both"/>
        <w:rPr>
          <w:rFonts w:asciiTheme="minorHAnsi" w:hAnsiTheme="minorHAnsi"/>
          <w:sz w:val="20"/>
          <w:szCs w:val="20"/>
        </w:rPr>
      </w:pPr>
      <w:r w:rsidRPr="00123808">
        <w:rPr>
          <w:rFonts w:asciiTheme="minorHAnsi" w:hAnsiTheme="minorHAnsi"/>
          <w:sz w:val="20"/>
          <w:szCs w:val="20"/>
        </w:rPr>
        <w:t xml:space="preserve">Ponadto w ramach powyższego programu utworzono 60 miejsc pracy na podstawie  </w:t>
      </w:r>
      <w:r w:rsidRPr="00123808">
        <w:rPr>
          <w:rFonts w:asciiTheme="minorHAnsi" w:hAnsiTheme="minorHAnsi"/>
          <w:i/>
          <w:iCs/>
          <w:sz w:val="20"/>
          <w:szCs w:val="20"/>
        </w:rPr>
        <w:t>wniosku Miejskiego Ośrodka Pomocy Rodzinie w sprawie organizacji prac</w:t>
      </w:r>
      <w:r w:rsidRPr="00123808">
        <w:rPr>
          <w:rFonts w:asciiTheme="minorHAnsi" w:hAnsiTheme="minorHAnsi"/>
          <w:sz w:val="20"/>
          <w:szCs w:val="20"/>
        </w:rPr>
        <w:t xml:space="preserve"> </w:t>
      </w:r>
      <w:r w:rsidRPr="00123808">
        <w:rPr>
          <w:rFonts w:asciiTheme="minorHAnsi" w:hAnsiTheme="minorHAnsi"/>
          <w:i/>
          <w:iCs/>
          <w:sz w:val="20"/>
          <w:szCs w:val="20"/>
        </w:rPr>
        <w:t>społecznie użytecznych</w:t>
      </w:r>
      <w:r w:rsidRPr="00123808">
        <w:rPr>
          <w:rFonts w:asciiTheme="minorHAnsi" w:hAnsiTheme="minorHAnsi"/>
          <w:sz w:val="20"/>
          <w:szCs w:val="20"/>
        </w:rPr>
        <w:t xml:space="preserve"> (gmina-miasto Włocławek). </w:t>
      </w:r>
    </w:p>
    <w:p w:rsidR="00123808" w:rsidRPr="00123808" w:rsidRDefault="00123808" w:rsidP="00123808">
      <w:pPr>
        <w:ind w:firstLine="709"/>
        <w:jc w:val="both"/>
        <w:rPr>
          <w:rFonts w:asciiTheme="minorHAnsi" w:hAnsiTheme="minorHAnsi"/>
          <w:sz w:val="20"/>
          <w:szCs w:val="20"/>
        </w:rPr>
      </w:pPr>
      <w:r w:rsidRPr="00123808">
        <w:rPr>
          <w:rFonts w:asciiTheme="minorHAnsi" w:hAnsiTheme="minorHAnsi"/>
          <w:sz w:val="20"/>
          <w:szCs w:val="20"/>
        </w:rPr>
        <w:t xml:space="preserve">Łącznie do prac społecznie użytecznych skierowano  446 osób w tym z powiatu grodzkiego 70 osób (46 kobiet) i z powiatu ziemskiego 376 osób (183 kobiety). </w:t>
      </w:r>
    </w:p>
    <w:p w:rsidR="00123808" w:rsidRPr="00123808" w:rsidRDefault="00123808" w:rsidP="00123808">
      <w:pPr>
        <w:jc w:val="both"/>
        <w:rPr>
          <w:rFonts w:asciiTheme="minorHAnsi" w:hAnsiTheme="minorHAnsi"/>
          <w:sz w:val="20"/>
          <w:szCs w:val="20"/>
        </w:rPr>
      </w:pPr>
      <w:r w:rsidRPr="00123808">
        <w:rPr>
          <w:rFonts w:asciiTheme="minorHAnsi" w:hAnsiTheme="minorHAnsi"/>
          <w:sz w:val="20"/>
          <w:szCs w:val="20"/>
        </w:rPr>
        <w:t>Najważniejsze zadania wykonywane w ramach prac społecznie użytecznych to:</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prace porządkowe,</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prace drogowe i brukarskie,</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prace melioracyjne,</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lastRenderedPageBreak/>
        <w:t>prace remontowe,</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pielęgnacja zieleni,</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opieka nad osobami niepełnosprawnymi.</w:t>
      </w:r>
    </w:p>
    <w:p w:rsidR="00123808" w:rsidRPr="00123808" w:rsidRDefault="00123808" w:rsidP="00123808">
      <w:pPr>
        <w:jc w:val="both"/>
        <w:rPr>
          <w:rFonts w:asciiTheme="minorHAnsi" w:hAnsiTheme="minorHAnsi"/>
          <w:sz w:val="20"/>
          <w:szCs w:val="20"/>
        </w:rPr>
      </w:pPr>
      <w:r w:rsidRPr="00123808">
        <w:rPr>
          <w:rFonts w:asciiTheme="minorHAnsi" w:hAnsiTheme="minorHAnsi"/>
          <w:sz w:val="20"/>
          <w:szCs w:val="20"/>
        </w:rPr>
        <w:t>Największą ilość osób zatrudniał:</w:t>
      </w:r>
    </w:p>
    <w:p w:rsidR="00123808" w:rsidRPr="00123808" w:rsidRDefault="00123808" w:rsidP="00123808">
      <w:pPr>
        <w:numPr>
          <w:ilvl w:val="0"/>
          <w:numId w:val="5"/>
        </w:numPr>
        <w:tabs>
          <w:tab w:val="clear" w:pos="900"/>
        </w:tabs>
        <w:ind w:left="426"/>
        <w:jc w:val="both"/>
        <w:rPr>
          <w:rFonts w:asciiTheme="minorHAnsi" w:hAnsiTheme="minorHAnsi"/>
          <w:sz w:val="20"/>
          <w:szCs w:val="20"/>
        </w:rPr>
      </w:pPr>
      <w:r w:rsidRPr="00123808">
        <w:rPr>
          <w:rFonts w:asciiTheme="minorHAnsi" w:hAnsiTheme="minorHAnsi"/>
          <w:sz w:val="20"/>
          <w:szCs w:val="20"/>
        </w:rPr>
        <w:t xml:space="preserve">Miejski Ośrodek Pomocy Rodzinie we Włocławku </w:t>
      </w:r>
    </w:p>
    <w:p w:rsidR="00123808" w:rsidRPr="00123808" w:rsidRDefault="00123808" w:rsidP="00123808">
      <w:pPr>
        <w:numPr>
          <w:ilvl w:val="0"/>
          <w:numId w:val="5"/>
        </w:numPr>
        <w:tabs>
          <w:tab w:val="clear" w:pos="900"/>
        </w:tabs>
        <w:ind w:left="426"/>
        <w:jc w:val="both"/>
        <w:rPr>
          <w:rFonts w:asciiTheme="minorHAnsi" w:hAnsiTheme="minorHAnsi"/>
          <w:sz w:val="20"/>
          <w:szCs w:val="20"/>
        </w:rPr>
      </w:pPr>
      <w:r w:rsidRPr="00123808">
        <w:rPr>
          <w:rFonts w:asciiTheme="minorHAnsi" w:hAnsiTheme="minorHAnsi"/>
          <w:sz w:val="20"/>
          <w:szCs w:val="20"/>
        </w:rPr>
        <w:t xml:space="preserve">Urząd Miasta w Kowalu </w:t>
      </w:r>
    </w:p>
    <w:p w:rsidR="00123808" w:rsidRPr="00123808" w:rsidRDefault="00123808" w:rsidP="00123808">
      <w:pPr>
        <w:numPr>
          <w:ilvl w:val="0"/>
          <w:numId w:val="5"/>
        </w:numPr>
        <w:tabs>
          <w:tab w:val="clear" w:pos="900"/>
        </w:tabs>
        <w:ind w:left="426"/>
        <w:jc w:val="both"/>
        <w:rPr>
          <w:rFonts w:asciiTheme="minorHAnsi" w:hAnsiTheme="minorHAnsi"/>
          <w:sz w:val="20"/>
          <w:szCs w:val="20"/>
        </w:rPr>
      </w:pPr>
      <w:r w:rsidRPr="00123808">
        <w:rPr>
          <w:rFonts w:asciiTheme="minorHAnsi" w:hAnsiTheme="minorHAnsi"/>
          <w:sz w:val="20"/>
          <w:szCs w:val="20"/>
        </w:rPr>
        <w:t xml:space="preserve">Urząd Miejski w Lubrańcu </w:t>
      </w:r>
    </w:p>
    <w:p w:rsidR="00123808" w:rsidRPr="00123808" w:rsidRDefault="00123808" w:rsidP="00123808">
      <w:pPr>
        <w:numPr>
          <w:ilvl w:val="0"/>
          <w:numId w:val="5"/>
        </w:numPr>
        <w:tabs>
          <w:tab w:val="clear" w:pos="900"/>
        </w:tabs>
        <w:ind w:left="426"/>
        <w:jc w:val="both"/>
        <w:rPr>
          <w:rFonts w:asciiTheme="minorHAnsi" w:hAnsiTheme="minorHAnsi"/>
          <w:sz w:val="20"/>
          <w:szCs w:val="20"/>
        </w:rPr>
      </w:pPr>
      <w:r w:rsidRPr="00123808">
        <w:rPr>
          <w:rFonts w:asciiTheme="minorHAnsi" w:hAnsiTheme="minorHAnsi"/>
          <w:sz w:val="20"/>
          <w:szCs w:val="20"/>
        </w:rPr>
        <w:t xml:space="preserve">Urząd Gminy w Baruchowie </w:t>
      </w:r>
    </w:p>
    <w:p w:rsidR="00123808" w:rsidRPr="00123808" w:rsidRDefault="00123808" w:rsidP="00123808">
      <w:pPr>
        <w:numPr>
          <w:ilvl w:val="0"/>
          <w:numId w:val="5"/>
        </w:numPr>
        <w:tabs>
          <w:tab w:val="clear" w:pos="900"/>
        </w:tabs>
        <w:ind w:left="426"/>
        <w:jc w:val="both"/>
        <w:rPr>
          <w:rFonts w:asciiTheme="minorHAnsi" w:hAnsiTheme="minorHAnsi"/>
          <w:sz w:val="20"/>
          <w:szCs w:val="20"/>
        </w:rPr>
      </w:pPr>
      <w:r w:rsidRPr="00123808">
        <w:rPr>
          <w:rFonts w:asciiTheme="minorHAnsi" w:hAnsiTheme="minorHAnsi"/>
          <w:sz w:val="20"/>
          <w:szCs w:val="20"/>
        </w:rPr>
        <w:t xml:space="preserve">Urząd Miejski w Brześciu Kujawskim </w:t>
      </w:r>
    </w:p>
    <w:p w:rsidR="00123808" w:rsidRPr="00123808" w:rsidRDefault="00123808" w:rsidP="00123808">
      <w:pPr>
        <w:jc w:val="both"/>
        <w:rPr>
          <w:rFonts w:asciiTheme="minorHAnsi" w:hAnsiTheme="minorHAnsi"/>
          <w:sz w:val="20"/>
          <w:szCs w:val="20"/>
        </w:rPr>
      </w:pPr>
      <w:r w:rsidRPr="00123808">
        <w:rPr>
          <w:rFonts w:asciiTheme="minorHAnsi" w:hAnsiTheme="minorHAnsi"/>
          <w:sz w:val="20"/>
          <w:szCs w:val="20"/>
        </w:rPr>
        <w:t>W okresie od stycznia do grudnia 2014 roku na prace społecznie użyteczne wydatkowano łącznie kwotę 205.605,75 zł.</w:t>
      </w:r>
    </w:p>
    <w:p w:rsidR="00123808" w:rsidRPr="00123808" w:rsidRDefault="00123808" w:rsidP="00123808">
      <w:pPr>
        <w:jc w:val="both"/>
        <w:rPr>
          <w:rFonts w:asciiTheme="minorHAnsi" w:hAnsiTheme="minorHAnsi"/>
          <w:b/>
          <w:sz w:val="20"/>
          <w:szCs w:val="20"/>
        </w:rPr>
      </w:pPr>
    </w:p>
    <w:p w:rsidR="00123808" w:rsidRPr="00123808" w:rsidRDefault="00123808" w:rsidP="00123808">
      <w:pPr>
        <w:jc w:val="both"/>
        <w:rPr>
          <w:rFonts w:asciiTheme="minorHAnsi" w:hAnsiTheme="minorHAnsi"/>
          <w:b/>
          <w:sz w:val="20"/>
          <w:szCs w:val="20"/>
        </w:rPr>
      </w:pPr>
      <w:r w:rsidRPr="00123808">
        <w:rPr>
          <w:rFonts w:asciiTheme="minorHAnsi" w:hAnsiTheme="minorHAnsi"/>
          <w:b/>
          <w:sz w:val="20"/>
          <w:szCs w:val="20"/>
        </w:rPr>
        <w:t>Prace społecznie użyteczne w ramach „Programu Aktywizacja i Integracja”</w:t>
      </w:r>
    </w:p>
    <w:p w:rsidR="00123808" w:rsidRPr="00123808" w:rsidRDefault="00123808" w:rsidP="00123808">
      <w:pPr>
        <w:jc w:val="both"/>
        <w:rPr>
          <w:rFonts w:asciiTheme="minorHAnsi" w:hAnsiTheme="minorHAnsi"/>
          <w:b/>
          <w:sz w:val="20"/>
          <w:szCs w:val="20"/>
        </w:rPr>
      </w:pPr>
    </w:p>
    <w:p w:rsidR="00123808" w:rsidRPr="00123808" w:rsidRDefault="00123808" w:rsidP="00123808">
      <w:pPr>
        <w:ind w:firstLine="709"/>
        <w:jc w:val="both"/>
        <w:rPr>
          <w:rFonts w:asciiTheme="minorHAnsi" w:hAnsiTheme="minorHAnsi"/>
          <w:sz w:val="20"/>
          <w:szCs w:val="20"/>
        </w:rPr>
      </w:pPr>
      <w:r w:rsidRPr="00123808">
        <w:rPr>
          <w:rFonts w:asciiTheme="minorHAnsi" w:hAnsiTheme="minorHAnsi"/>
          <w:sz w:val="20"/>
          <w:szCs w:val="20"/>
        </w:rPr>
        <w:t>Od października 2014 r. Powiatowy Urząd Pracy we Włocławku podpisał 10 porozumień w ramach „Programu Aktywizacja i Integracja” dla 162 osób. Do prac społecznie użytecznych w ramach ww. programu łącznie skierowano 162 osoby, w tym z powiatu grodzkiego 60 osób (30 kobiet) i z powiatu ziemskiego 102 osoby (48 kobiet).</w:t>
      </w:r>
    </w:p>
    <w:p w:rsidR="00123808" w:rsidRPr="00123808" w:rsidRDefault="00123808" w:rsidP="00123808">
      <w:pPr>
        <w:jc w:val="both"/>
        <w:rPr>
          <w:rFonts w:asciiTheme="minorHAnsi" w:hAnsiTheme="minorHAnsi"/>
          <w:sz w:val="20"/>
          <w:szCs w:val="20"/>
        </w:rPr>
      </w:pPr>
      <w:r w:rsidRPr="00123808">
        <w:rPr>
          <w:rFonts w:asciiTheme="minorHAnsi" w:hAnsiTheme="minorHAnsi"/>
          <w:sz w:val="20"/>
          <w:szCs w:val="20"/>
        </w:rPr>
        <w:t>Najważniejsze zadania wykonywane w ramach prac społecznie użytecznych to:</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prace porządkowe,</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prace drogowe i brukarskie,</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prace melioracyjne,</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prace remontowe,</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pielęgnacja zieleni,</w:t>
      </w:r>
    </w:p>
    <w:p w:rsidR="00123808" w:rsidRPr="00123808" w:rsidRDefault="00123808" w:rsidP="00123808">
      <w:pPr>
        <w:numPr>
          <w:ilvl w:val="0"/>
          <w:numId w:val="3"/>
        </w:numPr>
        <w:tabs>
          <w:tab w:val="left" w:pos="360"/>
        </w:tabs>
        <w:jc w:val="both"/>
        <w:rPr>
          <w:rFonts w:asciiTheme="minorHAnsi" w:hAnsiTheme="minorHAnsi"/>
          <w:sz w:val="20"/>
          <w:szCs w:val="20"/>
        </w:rPr>
      </w:pPr>
      <w:r w:rsidRPr="00123808">
        <w:rPr>
          <w:rFonts w:asciiTheme="minorHAnsi" w:hAnsiTheme="minorHAnsi"/>
          <w:sz w:val="20"/>
          <w:szCs w:val="20"/>
        </w:rPr>
        <w:t>opieka nad osobami niepełnosprawnymi.</w:t>
      </w:r>
    </w:p>
    <w:p w:rsidR="00123808" w:rsidRPr="00123808" w:rsidRDefault="00123808" w:rsidP="00123808">
      <w:pPr>
        <w:jc w:val="both"/>
        <w:rPr>
          <w:rFonts w:asciiTheme="minorHAnsi" w:hAnsiTheme="minorHAnsi"/>
          <w:sz w:val="20"/>
          <w:szCs w:val="20"/>
        </w:rPr>
      </w:pPr>
      <w:r w:rsidRPr="00123808">
        <w:rPr>
          <w:rFonts w:asciiTheme="minorHAnsi" w:hAnsiTheme="minorHAnsi"/>
          <w:sz w:val="20"/>
          <w:szCs w:val="20"/>
        </w:rPr>
        <w:t>Największą ilość osób zatrudniał:</w:t>
      </w:r>
    </w:p>
    <w:p w:rsidR="00123808" w:rsidRPr="00123808" w:rsidRDefault="00123808" w:rsidP="00123808">
      <w:pPr>
        <w:numPr>
          <w:ilvl w:val="0"/>
          <w:numId w:val="5"/>
        </w:numPr>
        <w:tabs>
          <w:tab w:val="clear" w:pos="900"/>
        </w:tabs>
        <w:ind w:left="426" w:hanging="426"/>
        <w:jc w:val="both"/>
        <w:rPr>
          <w:rFonts w:asciiTheme="minorHAnsi" w:hAnsiTheme="minorHAnsi"/>
          <w:sz w:val="20"/>
          <w:szCs w:val="20"/>
        </w:rPr>
      </w:pPr>
      <w:r w:rsidRPr="00123808">
        <w:rPr>
          <w:rFonts w:asciiTheme="minorHAnsi" w:hAnsiTheme="minorHAnsi"/>
          <w:sz w:val="20"/>
          <w:szCs w:val="20"/>
        </w:rPr>
        <w:t>Miejski Ośrodek Pomocy Rodzinie we Włocławku -60 osób</w:t>
      </w:r>
    </w:p>
    <w:p w:rsidR="00123808" w:rsidRPr="00123808" w:rsidRDefault="00123808" w:rsidP="00123808">
      <w:pPr>
        <w:numPr>
          <w:ilvl w:val="0"/>
          <w:numId w:val="5"/>
        </w:numPr>
        <w:tabs>
          <w:tab w:val="clear" w:pos="900"/>
        </w:tabs>
        <w:ind w:left="426" w:hanging="426"/>
        <w:jc w:val="both"/>
        <w:rPr>
          <w:rFonts w:asciiTheme="minorHAnsi" w:hAnsiTheme="minorHAnsi"/>
          <w:sz w:val="20"/>
          <w:szCs w:val="20"/>
        </w:rPr>
      </w:pPr>
      <w:r w:rsidRPr="00123808">
        <w:rPr>
          <w:rFonts w:asciiTheme="minorHAnsi" w:hAnsiTheme="minorHAnsi"/>
          <w:sz w:val="20"/>
          <w:szCs w:val="20"/>
        </w:rPr>
        <w:t>Urząd Gminy w Choceniu – 20 osób</w:t>
      </w:r>
    </w:p>
    <w:p w:rsidR="00123808" w:rsidRPr="00123808" w:rsidRDefault="00123808" w:rsidP="00123808">
      <w:pPr>
        <w:numPr>
          <w:ilvl w:val="0"/>
          <w:numId w:val="5"/>
        </w:numPr>
        <w:tabs>
          <w:tab w:val="clear" w:pos="900"/>
        </w:tabs>
        <w:ind w:left="426" w:hanging="426"/>
        <w:jc w:val="both"/>
        <w:rPr>
          <w:rFonts w:asciiTheme="minorHAnsi" w:hAnsiTheme="minorHAnsi"/>
          <w:sz w:val="20"/>
          <w:szCs w:val="20"/>
        </w:rPr>
      </w:pPr>
      <w:r w:rsidRPr="00123808">
        <w:rPr>
          <w:rFonts w:asciiTheme="minorHAnsi" w:hAnsiTheme="minorHAnsi"/>
          <w:sz w:val="20"/>
          <w:szCs w:val="20"/>
        </w:rPr>
        <w:t>Urząd Miejski w Lubrańcu – 14 osób</w:t>
      </w:r>
    </w:p>
    <w:p w:rsidR="00123808" w:rsidRPr="00123808" w:rsidRDefault="00123808" w:rsidP="00123808">
      <w:pPr>
        <w:numPr>
          <w:ilvl w:val="0"/>
          <w:numId w:val="5"/>
        </w:numPr>
        <w:tabs>
          <w:tab w:val="clear" w:pos="900"/>
        </w:tabs>
        <w:ind w:left="426" w:hanging="426"/>
        <w:jc w:val="both"/>
        <w:rPr>
          <w:rFonts w:asciiTheme="minorHAnsi" w:hAnsiTheme="minorHAnsi"/>
          <w:sz w:val="20"/>
          <w:szCs w:val="20"/>
        </w:rPr>
      </w:pPr>
      <w:r w:rsidRPr="00123808">
        <w:rPr>
          <w:rFonts w:asciiTheme="minorHAnsi" w:hAnsiTheme="minorHAnsi"/>
          <w:sz w:val="20"/>
          <w:szCs w:val="20"/>
        </w:rPr>
        <w:t xml:space="preserve">Urząd Miejski w Izbicy Kujawskiej – 12 osób </w:t>
      </w:r>
    </w:p>
    <w:p w:rsidR="00123808" w:rsidRPr="00123808" w:rsidRDefault="00123808" w:rsidP="00123808">
      <w:pPr>
        <w:jc w:val="both"/>
        <w:rPr>
          <w:rFonts w:asciiTheme="minorHAnsi" w:hAnsiTheme="minorHAnsi"/>
          <w:sz w:val="20"/>
          <w:szCs w:val="20"/>
        </w:rPr>
      </w:pPr>
      <w:r w:rsidRPr="00123808">
        <w:rPr>
          <w:rFonts w:asciiTheme="minorHAnsi" w:hAnsiTheme="minorHAnsi"/>
          <w:sz w:val="20"/>
          <w:szCs w:val="20"/>
        </w:rPr>
        <w:t>Od października do grudnia 2014 r. na prace społecznie użyteczne w ramach „Programu Aktywizacja i Integracja”  wydatkowano łącznie kwotę 41.969,79 zł.</w:t>
      </w:r>
    </w:p>
    <w:p w:rsidR="001D3302" w:rsidRPr="00B123A8" w:rsidRDefault="001D3302" w:rsidP="002F5E13">
      <w:pPr>
        <w:jc w:val="both"/>
        <w:rPr>
          <w:rFonts w:asciiTheme="minorHAnsi" w:hAnsiTheme="minorHAnsi"/>
          <w:sz w:val="20"/>
          <w:szCs w:val="20"/>
        </w:rPr>
      </w:pPr>
    </w:p>
    <w:p w:rsidR="0012428C" w:rsidRPr="00B123A8" w:rsidRDefault="0012428C">
      <w:pPr>
        <w:pStyle w:val="Nagwek1"/>
        <w:numPr>
          <w:ilvl w:val="0"/>
          <w:numId w:val="2"/>
        </w:numPr>
        <w:rPr>
          <w:rFonts w:asciiTheme="minorHAnsi" w:hAnsiTheme="minorHAnsi"/>
          <w:b/>
          <w:sz w:val="20"/>
          <w:szCs w:val="20"/>
        </w:rPr>
      </w:pPr>
      <w:bookmarkStart w:id="14" w:name="_Toc289155931"/>
      <w:bookmarkStart w:id="15" w:name="_Toc410635817"/>
      <w:r w:rsidRPr="00B123A8">
        <w:rPr>
          <w:rFonts w:asciiTheme="minorHAnsi" w:hAnsiTheme="minorHAnsi"/>
          <w:b/>
          <w:sz w:val="20"/>
          <w:szCs w:val="20"/>
        </w:rPr>
        <w:t>Refundacja kosztów wyposażenia i doposażenia stanowiska pracy dla bezrobotnych.</w:t>
      </w:r>
      <w:bookmarkEnd w:id="14"/>
      <w:bookmarkEnd w:id="15"/>
    </w:p>
    <w:p w:rsidR="009E58D5" w:rsidRPr="009E58D5" w:rsidRDefault="009E58D5" w:rsidP="009E58D5">
      <w:pPr>
        <w:widowControl w:val="0"/>
        <w:suppressAutoHyphens/>
        <w:jc w:val="both"/>
        <w:rPr>
          <w:rFonts w:asciiTheme="minorHAnsi" w:eastAsia="Lucida Sans Unicode" w:hAnsiTheme="minorHAnsi" w:cs="Tahoma"/>
          <w:b/>
          <w:bCs/>
          <w:color w:val="000000"/>
          <w:sz w:val="20"/>
          <w:szCs w:val="20"/>
        </w:rPr>
      </w:pPr>
      <w:r w:rsidRPr="009E58D5">
        <w:rPr>
          <w:rFonts w:asciiTheme="minorHAnsi" w:eastAsia="Lucida Sans Unicode" w:hAnsiTheme="minorHAnsi" w:cs="Tahoma"/>
          <w:color w:val="000000"/>
          <w:sz w:val="20"/>
          <w:szCs w:val="20"/>
        </w:rPr>
        <w:t xml:space="preserve">                                           </w:t>
      </w:r>
    </w:p>
    <w:p w:rsidR="009E58D5" w:rsidRPr="009E58D5" w:rsidRDefault="009E58D5" w:rsidP="009E58D5">
      <w:pPr>
        <w:widowControl w:val="0"/>
        <w:suppressAutoHyphens/>
        <w:ind w:firstLine="709"/>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W okresie styczeń – grudzień 2014 r. podpisano z pracodawcami 181 umów</w:t>
      </w:r>
      <w:r>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na wyposażenie lub doposażenie 246 stanowisk pracy, w tym 69 umów</w:t>
      </w:r>
      <w:r w:rsidR="005A05C8">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 xml:space="preserve">z pracodawcami działającymi  w powiecie ziemskim oraz 112 umów  z pracodawcami </w:t>
      </w:r>
      <w:r w:rsidR="00CF3338">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 xml:space="preserve">z powiatu grodzkiego. </w:t>
      </w:r>
    </w:p>
    <w:p w:rsidR="009E58D5" w:rsidRPr="009E58D5" w:rsidRDefault="009E58D5" w:rsidP="009E58D5">
      <w:pPr>
        <w:widowControl w:val="0"/>
        <w:suppressAutoHyphens/>
        <w:jc w:val="both"/>
        <w:rPr>
          <w:rFonts w:asciiTheme="minorHAnsi" w:eastAsia="Lucida Sans Unicode" w:hAnsiTheme="minorHAnsi" w:cs="Tahoma"/>
          <w:color w:val="000000"/>
          <w:sz w:val="20"/>
          <w:szCs w:val="20"/>
          <w:u w:val="single"/>
        </w:rPr>
      </w:pPr>
      <w:r w:rsidRPr="009E58D5">
        <w:rPr>
          <w:rFonts w:asciiTheme="minorHAnsi" w:eastAsia="Lucida Sans Unicode" w:hAnsiTheme="minorHAnsi" w:cs="Tahoma"/>
          <w:color w:val="000000"/>
          <w:sz w:val="20"/>
          <w:szCs w:val="20"/>
          <w:u w:val="single"/>
        </w:rPr>
        <w:lastRenderedPageBreak/>
        <w:t>Podział stanowisk ze względu źródło pochodzenia środków:</w:t>
      </w:r>
    </w:p>
    <w:p w:rsidR="009E58D5" w:rsidRPr="009E58D5" w:rsidRDefault="009E58D5" w:rsidP="009E58D5">
      <w:pPr>
        <w:widowControl w:val="0"/>
        <w:numPr>
          <w:ilvl w:val="0"/>
          <w:numId w:val="5"/>
        </w:numPr>
        <w:tabs>
          <w:tab w:val="clear" w:pos="90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ze środków  Funduszu Pracy podpisano z pracodawcami 32 umowy na wyposażenie</w:t>
      </w:r>
      <w:r>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43 stanowisk pracy,</w:t>
      </w:r>
    </w:p>
    <w:p w:rsidR="009E58D5" w:rsidRPr="009E58D5" w:rsidRDefault="009E58D5" w:rsidP="009E58D5">
      <w:pPr>
        <w:widowControl w:val="0"/>
        <w:numPr>
          <w:ilvl w:val="0"/>
          <w:numId w:val="5"/>
        </w:numPr>
        <w:tabs>
          <w:tab w:val="clear" w:pos="90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 xml:space="preserve">ze środków Europejskiego Funduszu Społecznego w ramach projektu </w:t>
      </w:r>
      <w:r w:rsidRPr="009E58D5">
        <w:rPr>
          <w:rFonts w:asciiTheme="minorHAnsi" w:eastAsia="Lucida Sans Unicode" w:hAnsiTheme="minorHAnsi" w:cs="Tahoma"/>
          <w:b/>
          <w:bCs/>
          <w:color w:val="000000"/>
          <w:sz w:val="20"/>
          <w:szCs w:val="20"/>
        </w:rPr>
        <w:t xml:space="preserve">"Po pierwsze -  praca!" </w:t>
      </w:r>
      <w:r w:rsidRPr="009E58D5">
        <w:rPr>
          <w:rFonts w:asciiTheme="minorHAnsi" w:eastAsia="Lucida Sans Unicode" w:hAnsiTheme="minorHAnsi" w:cs="Tahoma"/>
          <w:color w:val="000000"/>
          <w:sz w:val="20"/>
          <w:szCs w:val="20"/>
        </w:rPr>
        <w:t xml:space="preserve"> realizowanych jest  118 umów na wyposażenie 167 stanowisk pracy,</w:t>
      </w:r>
    </w:p>
    <w:p w:rsidR="009E58D5" w:rsidRPr="009E58D5" w:rsidRDefault="009E58D5" w:rsidP="009E58D5">
      <w:pPr>
        <w:widowControl w:val="0"/>
        <w:numPr>
          <w:ilvl w:val="0"/>
          <w:numId w:val="5"/>
        </w:numPr>
        <w:tabs>
          <w:tab w:val="clear" w:pos="900"/>
          <w:tab w:val="num"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ze środków przyznanych z rezerwy Ministra Pracy i Polityki Społecznej – „Aktywizacja osób bezrobotnych do 25-ego roku życia z powiatu ziemskiego” zawarto 11 umów na wyposażenie</w:t>
      </w:r>
      <w:r>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12 stanowisk pracy;</w:t>
      </w:r>
    </w:p>
    <w:p w:rsidR="009E58D5" w:rsidRPr="009E58D5" w:rsidRDefault="009E58D5" w:rsidP="009E58D5">
      <w:pPr>
        <w:widowControl w:val="0"/>
        <w:numPr>
          <w:ilvl w:val="0"/>
          <w:numId w:val="5"/>
        </w:numPr>
        <w:tabs>
          <w:tab w:val="clear" w:pos="900"/>
          <w:tab w:val="num"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ze środków przyznanych z rezerwy Ministra Pracy i Polityki Społecznej – „Aktywizacja osób bezrobotnych, będących w szczególnej sytuacji na rynku pracy określonej w art. 49 ustawy</w:t>
      </w:r>
      <w:r>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o promocji zatrudnienia i instytucjach rynku pracy” zawarto 11 umów na wyposażenie</w:t>
      </w:r>
      <w:r>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13 stanowisk pracy;</w:t>
      </w:r>
    </w:p>
    <w:p w:rsidR="009E58D5" w:rsidRPr="009E58D5" w:rsidRDefault="009E58D5" w:rsidP="009E58D5">
      <w:pPr>
        <w:widowControl w:val="0"/>
        <w:numPr>
          <w:ilvl w:val="0"/>
          <w:numId w:val="5"/>
        </w:numPr>
        <w:tabs>
          <w:tab w:val="clear" w:pos="900"/>
          <w:tab w:val="num"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ze środków przyznanych z rezerwy Ministra Pracy i Polityki Społecznej – „Aktywizacja osób bezrobotnych w wieku od 30 do 50 lat” zawarto 9 umów na wyposażenie 11 stanowisk pracy.</w:t>
      </w:r>
    </w:p>
    <w:p w:rsidR="009E58D5" w:rsidRPr="009E58D5" w:rsidRDefault="005A05C8" w:rsidP="00EA2B3E">
      <w:pPr>
        <w:widowControl w:val="0"/>
        <w:suppressAutoHyphens/>
        <w:jc w:val="both"/>
        <w:rPr>
          <w:rFonts w:asciiTheme="minorHAnsi" w:eastAsia="Lucida Sans Unicode" w:hAnsiTheme="minorHAnsi" w:cs="Tahoma"/>
          <w:color w:val="000000"/>
          <w:sz w:val="20"/>
          <w:szCs w:val="20"/>
        </w:rPr>
      </w:pPr>
      <w:r>
        <w:rPr>
          <w:rFonts w:asciiTheme="minorHAnsi" w:eastAsia="Lucida Sans Unicode" w:hAnsiTheme="minorHAnsi" w:cs="Tahoma"/>
          <w:color w:val="000000"/>
          <w:sz w:val="20"/>
          <w:szCs w:val="20"/>
        </w:rPr>
        <w:t>O</w:t>
      </w:r>
      <w:r w:rsidR="009E58D5" w:rsidRPr="005A05C8">
        <w:rPr>
          <w:rFonts w:asciiTheme="minorHAnsi" w:eastAsia="Lucida Sans Unicode" w:hAnsiTheme="minorHAnsi" w:cs="Tahoma"/>
          <w:color w:val="000000"/>
          <w:sz w:val="20"/>
          <w:szCs w:val="20"/>
        </w:rPr>
        <w:t xml:space="preserve">soby </w:t>
      </w:r>
      <w:r>
        <w:rPr>
          <w:rFonts w:asciiTheme="minorHAnsi" w:eastAsia="Lucida Sans Unicode" w:hAnsiTheme="minorHAnsi" w:cs="Tahoma"/>
          <w:color w:val="000000"/>
          <w:sz w:val="20"/>
          <w:szCs w:val="20"/>
        </w:rPr>
        <w:t xml:space="preserve">bezrobotne </w:t>
      </w:r>
      <w:r w:rsidR="009E58D5" w:rsidRPr="005A05C8">
        <w:rPr>
          <w:rFonts w:asciiTheme="minorHAnsi" w:eastAsia="Lucida Sans Unicode" w:hAnsiTheme="minorHAnsi" w:cs="Tahoma"/>
          <w:color w:val="000000"/>
          <w:sz w:val="20"/>
          <w:szCs w:val="20"/>
        </w:rPr>
        <w:t xml:space="preserve">skierowano na </w:t>
      </w:r>
      <w:r>
        <w:rPr>
          <w:rFonts w:asciiTheme="minorHAnsi" w:eastAsia="Lucida Sans Unicode" w:hAnsiTheme="minorHAnsi" w:cs="Tahoma"/>
          <w:color w:val="000000"/>
          <w:sz w:val="20"/>
          <w:szCs w:val="20"/>
        </w:rPr>
        <w:t xml:space="preserve">następujące </w:t>
      </w:r>
      <w:r w:rsidR="009E58D5" w:rsidRPr="005A05C8">
        <w:rPr>
          <w:rFonts w:asciiTheme="minorHAnsi" w:eastAsia="Lucida Sans Unicode" w:hAnsiTheme="minorHAnsi" w:cs="Tahoma"/>
          <w:color w:val="000000"/>
          <w:sz w:val="20"/>
          <w:szCs w:val="20"/>
        </w:rPr>
        <w:t>stanowiska:</w:t>
      </w:r>
      <w:r w:rsidR="00EA2B3E">
        <w:rPr>
          <w:rFonts w:asciiTheme="minorHAnsi" w:eastAsia="Lucida Sans Unicode" w:hAnsiTheme="minorHAnsi" w:cs="Tahoma"/>
          <w:color w:val="000000"/>
          <w:sz w:val="20"/>
          <w:szCs w:val="20"/>
        </w:rPr>
        <w:t xml:space="preserve"> s</w:t>
      </w:r>
      <w:r w:rsidR="009E58D5" w:rsidRPr="009E58D5">
        <w:rPr>
          <w:rFonts w:asciiTheme="minorHAnsi" w:eastAsia="Lucida Sans Unicode" w:hAnsiTheme="minorHAnsi" w:cs="Tahoma"/>
          <w:color w:val="000000"/>
          <w:sz w:val="20"/>
          <w:szCs w:val="20"/>
        </w:rPr>
        <w:t>przedawca, pracownik ochrony, kelner, preser tworzyw sztucznych, mechanik pojazdów samochodowych, pracownik ogólnobudowlany, przedstawiciel handlowy, malarz, pracownik administracyjny (biurowy), operator wózka widłowego, kucharz, pomoc kuchenna, dziennikarz, stolarz, fryzjer, elektronik, pracownik restauracji, serwisant, magazynier, praczka, kosmetyczka.</w:t>
      </w:r>
    </w:p>
    <w:p w:rsidR="009E58D5" w:rsidRPr="009E58D5" w:rsidRDefault="009E58D5" w:rsidP="009E58D5">
      <w:pPr>
        <w:widowControl w:val="0"/>
        <w:suppressAutoHyphens/>
        <w:ind w:firstLine="709"/>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W badanym okresie na wyposażone lub doposażone stanowiska pracy skierowano 143 osoby</w:t>
      </w:r>
      <w:r>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 xml:space="preserve">z powiatu grodzkiego (w tym 62 kobiety) oraz 103 osoby </w:t>
      </w:r>
      <w:r w:rsidR="00CF3338">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z powiatu ziemskiego (w tym 38 kobiet).</w:t>
      </w:r>
    </w:p>
    <w:p w:rsidR="009E58D5" w:rsidRPr="009E58D5" w:rsidRDefault="009E58D5" w:rsidP="009E58D5">
      <w:pPr>
        <w:widowControl w:val="0"/>
        <w:suppressAutoHyphens/>
        <w:jc w:val="both"/>
        <w:rPr>
          <w:rFonts w:asciiTheme="minorHAnsi" w:eastAsia="Lucida Sans Unicode" w:hAnsiTheme="minorHAnsi" w:cs="Tahoma"/>
          <w:color w:val="000000"/>
          <w:sz w:val="20"/>
          <w:szCs w:val="20"/>
          <w:u w:val="single"/>
        </w:rPr>
      </w:pPr>
      <w:r w:rsidRPr="009E58D5">
        <w:rPr>
          <w:rFonts w:asciiTheme="minorHAnsi" w:eastAsia="Lucida Sans Unicode" w:hAnsiTheme="minorHAnsi" w:cs="Tahoma"/>
          <w:color w:val="000000"/>
          <w:sz w:val="20"/>
          <w:szCs w:val="20"/>
          <w:u w:val="single"/>
        </w:rPr>
        <w:t>Największą ilość stanowisk pracy utworzyli:</w:t>
      </w:r>
    </w:p>
    <w:p w:rsidR="009E58D5" w:rsidRPr="009E58D5" w:rsidRDefault="009E58D5" w:rsidP="009E58D5">
      <w:pPr>
        <w:widowControl w:val="0"/>
        <w:numPr>
          <w:ilvl w:val="0"/>
          <w:numId w:val="3"/>
        </w:numPr>
        <w:tabs>
          <w:tab w:val="left"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„Uzdrowisko Wieniec” Spółka z o.o., Włocławek – 8 osób,</w:t>
      </w:r>
    </w:p>
    <w:p w:rsidR="009E58D5" w:rsidRPr="009E58D5" w:rsidRDefault="009E58D5" w:rsidP="009E58D5">
      <w:pPr>
        <w:widowControl w:val="0"/>
        <w:numPr>
          <w:ilvl w:val="0"/>
          <w:numId w:val="3"/>
        </w:numPr>
        <w:tabs>
          <w:tab w:val="left"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Firma Handlowa „ORBI” Zbigniew Opłatkowski, Włocławek – 8 osób,</w:t>
      </w:r>
    </w:p>
    <w:p w:rsidR="009E58D5" w:rsidRPr="009E58D5" w:rsidRDefault="009E58D5" w:rsidP="009E58D5">
      <w:pPr>
        <w:widowControl w:val="0"/>
        <w:numPr>
          <w:ilvl w:val="0"/>
          <w:numId w:val="3"/>
        </w:numPr>
        <w:tabs>
          <w:tab w:val="left"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P.H.U.P „METHURT” T. &amp; R. Wilińscy Spółka Jawna, Włocławek – 6 osób;</w:t>
      </w:r>
    </w:p>
    <w:p w:rsidR="009E58D5" w:rsidRPr="009E58D5" w:rsidRDefault="009E58D5" w:rsidP="009E58D5">
      <w:pPr>
        <w:widowControl w:val="0"/>
        <w:numPr>
          <w:ilvl w:val="0"/>
          <w:numId w:val="3"/>
        </w:numPr>
        <w:tabs>
          <w:tab w:val="left"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F.H.U. Paweł Twardowski, Kruszyn – 5 osób,</w:t>
      </w:r>
    </w:p>
    <w:p w:rsidR="009E58D5" w:rsidRPr="009E58D5" w:rsidRDefault="009E58D5" w:rsidP="009E58D5">
      <w:pPr>
        <w:widowControl w:val="0"/>
        <w:numPr>
          <w:ilvl w:val="0"/>
          <w:numId w:val="3"/>
        </w:numPr>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„ARTEKS” Spółka z o.o., Włocławek – 4 osoby,</w:t>
      </w:r>
    </w:p>
    <w:p w:rsidR="009E58D5" w:rsidRPr="009E58D5" w:rsidRDefault="009E58D5" w:rsidP="009E58D5">
      <w:pPr>
        <w:widowControl w:val="0"/>
        <w:numPr>
          <w:ilvl w:val="0"/>
          <w:numId w:val="3"/>
        </w:numPr>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„WASPAK” Spółka z o.o., Włocławek – 3 osoby,</w:t>
      </w:r>
    </w:p>
    <w:p w:rsidR="009E58D5" w:rsidRPr="009E58D5" w:rsidRDefault="009E58D5" w:rsidP="009E58D5">
      <w:pPr>
        <w:widowControl w:val="0"/>
        <w:numPr>
          <w:ilvl w:val="0"/>
          <w:numId w:val="3"/>
        </w:numPr>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„FISKAS” Mirosław Szalczyński, Włocławek – 3 osoby;</w:t>
      </w:r>
    </w:p>
    <w:p w:rsidR="009E58D5" w:rsidRPr="009E58D5" w:rsidRDefault="009E58D5" w:rsidP="009E58D5">
      <w:pPr>
        <w:widowControl w:val="0"/>
        <w:numPr>
          <w:ilvl w:val="0"/>
          <w:numId w:val="3"/>
        </w:numPr>
        <w:tabs>
          <w:tab w:val="left"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„Run Chłodnia we Włocławku” Spółka z o.o., Włocławek – 3 osoby,</w:t>
      </w:r>
    </w:p>
    <w:p w:rsidR="009E58D5" w:rsidRPr="009E58D5" w:rsidRDefault="009E58D5" w:rsidP="009E58D5">
      <w:pPr>
        <w:widowControl w:val="0"/>
        <w:numPr>
          <w:ilvl w:val="0"/>
          <w:numId w:val="3"/>
        </w:numPr>
        <w:tabs>
          <w:tab w:val="left"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 xml:space="preserve">Przedsiębiorstwo Handlowo – Usługowe „HERN” Maciej Maciak, Włocławek – </w:t>
      </w:r>
      <w:r w:rsidR="00456349">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3 osoby,</w:t>
      </w:r>
    </w:p>
    <w:p w:rsidR="009E58D5" w:rsidRPr="009E58D5" w:rsidRDefault="009E58D5" w:rsidP="009E58D5">
      <w:pPr>
        <w:widowControl w:val="0"/>
        <w:numPr>
          <w:ilvl w:val="0"/>
          <w:numId w:val="3"/>
        </w:numPr>
        <w:tabs>
          <w:tab w:val="left"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„CAR WASH LUX” Spółka z o.o., Włocławek – 3 osoby,</w:t>
      </w:r>
    </w:p>
    <w:p w:rsidR="009E58D5" w:rsidRPr="009E58D5" w:rsidRDefault="009E58D5" w:rsidP="009E58D5">
      <w:pPr>
        <w:widowControl w:val="0"/>
        <w:numPr>
          <w:ilvl w:val="0"/>
          <w:numId w:val="3"/>
        </w:numPr>
        <w:tabs>
          <w:tab w:val="left" w:pos="360"/>
        </w:tabs>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„SP-BIS” Spółka Jawna M. Smoliński, R. Piotrowski, Włocławek – 3 osoby.</w:t>
      </w:r>
    </w:p>
    <w:p w:rsidR="009E58D5" w:rsidRPr="009E58D5" w:rsidRDefault="009E58D5" w:rsidP="009E58D5">
      <w:pPr>
        <w:widowControl w:val="0"/>
        <w:suppressAutoHyphens/>
        <w:ind w:firstLine="709"/>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 xml:space="preserve">W czasie od stycznia do  grudnia 2014 r. na wyposażenie lub doposażenie stanowisk pracy wydatkowano łącznie kwotę  </w:t>
      </w:r>
      <w:r w:rsidRPr="009E58D5">
        <w:rPr>
          <w:rFonts w:asciiTheme="minorHAnsi" w:eastAsia="Lucida Sans Unicode" w:hAnsiTheme="minorHAnsi" w:cs="Tahoma"/>
          <w:b/>
          <w:color w:val="000000"/>
          <w:sz w:val="20"/>
          <w:szCs w:val="20"/>
        </w:rPr>
        <w:t>4 911 185,21</w:t>
      </w:r>
      <w:r w:rsidRPr="009E58D5">
        <w:rPr>
          <w:rFonts w:asciiTheme="minorHAnsi" w:eastAsia="Lucida Sans Unicode" w:hAnsiTheme="minorHAnsi" w:cs="Tahoma"/>
          <w:color w:val="000000"/>
          <w:sz w:val="20"/>
          <w:szCs w:val="20"/>
        </w:rPr>
        <w:t xml:space="preserve"> zł. W tym:</w:t>
      </w:r>
    </w:p>
    <w:p w:rsidR="009E58D5" w:rsidRPr="00F8408F" w:rsidRDefault="009E58D5" w:rsidP="00F8408F">
      <w:pPr>
        <w:pStyle w:val="Akapitzlist"/>
        <w:widowControl w:val="0"/>
        <w:numPr>
          <w:ilvl w:val="0"/>
          <w:numId w:val="27"/>
        </w:numPr>
        <w:suppressAutoHyphens/>
        <w:ind w:left="426"/>
        <w:jc w:val="both"/>
        <w:rPr>
          <w:rFonts w:asciiTheme="minorHAnsi" w:eastAsia="Lucida Sans Unicode" w:hAnsiTheme="minorHAnsi" w:cs="Tahoma"/>
          <w:color w:val="000000"/>
          <w:sz w:val="20"/>
          <w:szCs w:val="20"/>
        </w:rPr>
      </w:pPr>
      <w:r w:rsidRPr="00F8408F">
        <w:rPr>
          <w:rFonts w:asciiTheme="minorHAnsi" w:eastAsia="Lucida Sans Unicode" w:hAnsiTheme="minorHAnsi" w:cs="Tahoma"/>
          <w:color w:val="000000"/>
          <w:sz w:val="20"/>
          <w:szCs w:val="20"/>
        </w:rPr>
        <w:lastRenderedPageBreak/>
        <w:t xml:space="preserve">środki z Funduszu Pracy –  </w:t>
      </w:r>
      <w:r w:rsidRPr="00F8408F">
        <w:rPr>
          <w:rFonts w:asciiTheme="minorHAnsi" w:eastAsia="Lucida Sans Unicode" w:hAnsiTheme="minorHAnsi" w:cs="Tahoma"/>
          <w:b/>
          <w:i/>
          <w:color w:val="000000"/>
          <w:sz w:val="20"/>
          <w:szCs w:val="20"/>
        </w:rPr>
        <w:t>883 539,13</w:t>
      </w:r>
      <w:r w:rsidRPr="00F8408F">
        <w:rPr>
          <w:rFonts w:asciiTheme="minorHAnsi" w:eastAsia="Lucida Sans Unicode" w:hAnsiTheme="minorHAnsi" w:cs="Tahoma"/>
          <w:color w:val="000000"/>
          <w:sz w:val="20"/>
          <w:szCs w:val="20"/>
        </w:rPr>
        <w:t xml:space="preserve"> zł;</w:t>
      </w:r>
    </w:p>
    <w:p w:rsidR="009E58D5" w:rsidRPr="00F8408F" w:rsidRDefault="009E58D5" w:rsidP="00F8408F">
      <w:pPr>
        <w:pStyle w:val="Akapitzlist"/>
        <w:widowControl w:val="0"/>
        <w:numPr>
          <w:ilvl w:val="0"/>
          <w:numId w:val="27"/>
        </w:numPr>
        <w:suppressAutoHyphens/>
        <w:ind w:left="426"/>
        <w:jc w:val="both"/>
        <w:rPr>
          <w:rFonts w:asciiTheme="minorHAnsi" w:eastAsia="Lucida Sans Unicode" w:hAnsiTheme="minorHAnsi" w:cs="Tahoma"/>
          <w:color w:val="000000"/>
          <w:sz w:val="20"/>
          <w:szCs w:val="20"/>
        </w:rPr>
      </w:pPr>
      <w:r w:rsidRPr="00F8408F">
        <w:rPr>
          <w:rFonts w:asciiTheme="minorHAnsi" w:eastAsia="Lucida Sans Unicode" w:hAnsiTheme="minorHAnsi" w:cs="Tahoma"/>
          <w:color w:val="000000"/>
          <w:sz w:val="20"/>
          <w:szCs w:val="20"/>
        </w:rPr>
        <w:t>środki z Europejskiego Funduszu Społecznego - projekt "Po pierwsze -  praca!"</w:t>
      </w:r>
      <w:r w:rsidR="00F8408F" w:rsidRPr="00F8408F">
        <w:rPr>
          <w:rFonts w:asciiTheme="minorHAnsi" w:eastAsia="Lucida Sans Unicode" w:hAnsiTheme="minorHAnsi" w:cs="Tahoma"/>
          <w:color w:val="000000"/>
          <w:sz w:val="20"/>
          <w:szCs w:val="20"/>
        </w:rPr>
        <w:t xml:space="preserve">                  </w:t>
      </w:r>
      <w:r w:rsidRPr="00F8408F">
        <w:rPr>
          <w:rFonts w:asciiTheme="minorHAnsi" w:eastAsia="Lucida Sans Unicode" w:hAnsiTheme="minorHAnsi" w:cs="Tahoma"/>
          <w:color w:val="000000"/>
          <w:sz w:val="20"/>
          <w:szCs w:val="20"/>
        </w:rPr>
        <w:t xml:space="preserve"> - </w:t>
      </w:r>
      <w:r w:rsidRPr="00F8408F">
        <w:rPr>
          <w:rFonts w:asciiTheme="minorHAnsi" w:eastAsia="Lucida Sans Unicode" w:hAnsiTheme="minorHAnsi" w:cs="Tahoma"/>
          <w:b/>
          <w:i/>
          <w:color w:val="000000"/>
          <w:sz w:val="20"/>
          <w:szCs w:val="20"/>
        </w:rPr>
        <w:t>3 311 296,14</w:t>
      </w:r>
      <w:r w:rsidRPr="00F8408F">
        <w:rPr>
          <w:rFonts w:asciiTheme="minorHAnsi" w:eastAsia="Lucida Sans Unicode" w:hAnsiTheme="minorHAnsi" w:cs="Tahoma"/>
          <w:color w:val="000000"/>
          <w:sz w:val="20"/>
          <w:szCs w:val="20"/>
        </w:rPr>
        <w:t xml:space="preserve"> zł;</w:t>
      </w:r>
    </w:p>
    <w:p w:rsidR="009E58D5" w:rsidRPr="00F8408F" w:rsidRDefault="009E58D5" w:rsidP="00F8408F">
      <w:pPr>
        <w:pStyle w:val="Akapitzlist"/>
        <w:widowControl w:val="0"/>
        <w:numPr>
          <w:ilvl w:val="0"/>
          <w:numId w:val="27"/>
        </w:numPr>
        <w:suppressAutoHyphens/>
        <w:ind w:left="426"/>
        <w:jc w:val="both"/>
        <w:rPr>
          <w:rFonts w:asciiTheme="minorHAnsi" w:eastAsia="Lucida Sans Unicode" w:hAnsiTheme="minorHAnsi" w:cs="Tahoma"/>
          <w:color w:val="000000"/>
          <w:sz w:val="20"/>
          <w:szCs w:val="20"/>
        </w:rPr>
      </w:pPr>
      <w:r w:rsidRPr="00F8408F">
        <w:rPr>
          <w:rFonts w:asciiTheme="minorHAnsi" w:eastAsia="Lucida Sans Unicode" w:hAnsiTheme="minorHAnsi" w:cs="Tahoma"/>
          <w:color w:val="000000"/>
          <w:sz w:val="20"/>
          <w:szCs w:val="20"/>
        </w:rPr>
        <w:t xml:space="preserve">środki z rezerwy Ministra Pracy i Polityki Społecznej – „Aktywizacja osób bezrobotnych do 25-ego roku życia z powiatu ziemskiego” -  </w:t>
      </w:r>
      <w:r w:rsidRPr="00F8408F">
        <w:rPr>
          <w:rFonts w:asciiTheme="minorHAnsi" w:eastAsia="Lucida Sans Unicode" w:hAnsiTheme="minorHAnsi" w:cs="Tahoma"/>
          <w:b/>
          <w:i/>
          <w:color w:val="000000"/>
          <w:sz w:val="20"/>
          <w:szCs w:val="20"/>
        </w:rPr>
        <w:t>259 299,94</w:t>
      </w:r>
      <w:r w:rsidRPr="00F8408F">
        <w:rPr>
          <w:rFonts w:asciiTheme="minorHAnsi" w:eastAsia="Lucida Sans Unicode" w:hAnsiTheme="minorHAnsi" w:cs="Tahoma"/>
          <w:color w:val="000000"/>
          <w:sz w:val="20"/>
          <w:szCs w:val="20"/>
        </w:rPr>
        <w:t xml:space="preserve"> zł;</w:t>
      </w:r>
    </w:p>
    <w:p w:rsidR="009E58D5" w:rsidRPr="00F8408F" w:rsidRDefault="009E58D5" w:rsidP="00F8408F">
      <w:pPr>
        <w:pStyle w:val="Akapitzlist"/>
        <w:widowControl w:val="0"/>
        <w:numPr>
          <w:ilvl w:val="0"/>
          <w:numId w:val="27"/>
        </w:numPr>
        <w:suppressAutoHyphens/>
        <w:ind w:left="426"/>
        <w:jc w:val="both"/>
        <w:rPr>
          <w:rFonts w:asciiTheme="minorHAnsi" w:eastAsia="Lucida Sans Unicode" w:hAnsiTheme="minorHAnsi" w:cs="Tahoma"/>
          <w:color w:val="000000"/>
          <w:sz w:val="20"/>
          <w:szCs w:val="20"/>
        </w:rPr>
      </w:pPr>
      <w:r w:rsidRPr="00F8408F">
        <w:rPr>
          <w:rFonts w:asciiTheme="minorHAnsi" w:eastAsia="Lucida Sans Unicode" w:hAnsiTheme="minorHAnsi" w:cs="Tahoma"/>
          <w:color w:val="000000"/>
          <w:sz w:val="20"/>
          <w:szCs w:val="20"/>
        </w:rPr>
        <w:t xml:space="preserve">środki z rezerwy Ministra Pracy i Polityki Społecznej – „Aktywizacja osób bezrobotnych, będących w szczególnej sytuacji na rynku pracy określonej w art. 49 ustawy o promocji zatrudnienia   i instytucjach rynku pracy” – </w:t>
      </w:r>
      <w:r w:rsidRPr="00F8408F">
        <w:rPr>
          <w:rFonts w:asciiTheme="minorHAnsi" w:eastAsia="Lucida Sans Unicode" w:hAnsiTheme="minorHAnsi" w:cs="Tahoma"/>
          <w:b/>
          <w:i/>
          <w:color w:val="000000"/>
          <w:sz w:val="20"/>
          <w:szCs w:val="20"/>
        </w:rPr>
        <w:t>239 800,00</w:t>
      </w:r>
      <w:r w:rsidRPr="00F8408F">
        <w:rPr>
          <w:rFonts w:asciiTheme="minorHAnsi" w:eastAsia="Lucida Sans Unicode" w:hAnsiTheme="minorHAnsi" w:cs="Tahoma"/>
          <w:color w:val="000000"/>
          <w:sz w:val="20"/>
          <w:szCs w:val="20"/>
        </w:rPr>
        <w:t xml:space="preserve"> zł;</w:t>
      </w:r>
    </w:p>
    <w:p w:rsidR="009E58D5" w:rsidRPr="00F8408F" w:rsidRDefault="009E58D5" w:rsidP="00F8408F">
      <w:pPr>
        <w:pStyle w:val="Akapitzlist"/>
        <w:widowControl w:val="0"/>
        <w:numPr>
          <w:ilvl w:val="0"/>
          <w:numId w:val="27"/>
        </w:numPr>
        <w:suppressAutoHyphens/>
        <w:ind w:left="426"/>
        <w:jc w:val="both"/>
        <w:rPr>
          <w:rFonts w:asciiTheme="minorHAnsi" w:eastAsia="Lucida Sans Unicode" w:hAnsiTheme="minorHAnsi" w:cs="Tahoma"/>
          <w:color w:val="000000"/>
          <w:sz w:val="20"/>
          <w:szCs w:val="20"/>
        </w:rPr>
      </w:pPr>
      <w:r w:rsidRPr="00F8408F">
        <w:rPr>
          <w:rFonts w:asciiTheme="minorHAnsi" w:eastAsia="Lucida Sans Unicode" w:hAnsiTheme="minorHAnsi" w:cs="Tahoma"/>
          <w:color w:val="000000"/>
          <w:sz w:val="20"/>
          <w:szCs w:val="20"/>
        </w:rPr>
        <w:t xml:space="preserve">środki z rezerwy Ministra Pracy i Polityki Społecznej „Aktywizacja osób bezrobotnych w wieku od 30 do 50 lat” – </w:t>
      </w:r>
      <w:r w:rsidRPr="00F8408F">
        <w:rPr>
          <w:rFonts w:asciiTheme="minorHAnsi" w:eastAsia="Lucida Sans Unicode" w:hAnsiTheme="minorHAnsi" w:cs="Tahoma"/>
          <w:b/>
          <w:i/>
          <w:color w:val="000000"/>
          <w:sz w:val="20"/>
          <w:szCs w:val="20"/>
        </w:rPr>
        <w:t>217 250,00</w:t>
      </w:r>
      <w:r w:rsidRPr="00F8408F">
        <w:rPr>
          <w:rFonts w:asciiTheme="minorHAnsi" w:eastAsia="Lucida Sans Unicode" w:hAnsiTheme="minorHAnsi" w:cs="Tahoma"/>
          <w:color w:val="000000"/>
          <w:sz w:val="20"/>
          <w:szCs w:val="20"/>
        </w:rPr>
        <w:t xml:space="preserve"> zł.</w:t>
      </w:r>
    </w:p>
    <w:p w:rsidR="009E58D5" w:rsidRPr="009E58D5" w:rsidRDefault="009E58D5" w:rsidP="009E58D5">
      <w:pPr>
        <w:widowControl w:val="0"/>
        <w:suppressAutoHyphens/>
        <w:ind w:firstLine="709"/>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W badanym okresie monitorowane były umowy zawarte w latach 2012 – 2013 r., z uwagi</w:t>
      </w:r>
      <w:r>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na zobowi</w:t>
      </w:r>
      <w:r>
        <w:rPr>
          <w:rFonts w:asciiTheme="minorHAnsi" w:eastAsia="Lucida Sans Unicode" w:hAnsiTheme="minorHAnsi" w:cs="Tahoma"/>
          <w:color w:val="000000"/>
          <w:sz w:val="20"/>
          <w:szCs w:val="20"/>
        </w:rPr>
        <w:t>ą</w:t>
      </w:r>
      <w:r w:rsidRPr="009E58D5">
        <w:rPr>
          <w:rFonts w:asciiTheme="minorHAnsi" w:eastAsia="Lucida Sans Unicode" w:hAnsiTheme="minorHAnsi" w:cs="Tahoma"/>
          <w:color w:val="000000"/>
          <w:sz w:val="20"/>
          <w:szCs w:val="20"/>
        </w:rPr>
        <w:t>zanie pracodawców do utrzymania powstałych stanowisk pracy przez okres 2 lat.</w:t>
      </w:r>
      <w:r>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W związku z  tym na uwolnione stanowiska pracy uzupełniająco skierowano ogółem  135 osób</w:t>
      </w:r>
      <w:r>
        <w:rPr>
          <w:rFonts w:asciiTheme="minorHAnsi" w:eastAsia="Lucida Sans Unicode" w:hAnsiTheme="minorHAnsi" w:cs="Tahoma"/>
          <w:color w:val="000000"/>
          <w:sz w:val="20"/>
          <w:szCs w:val="20"/>
        </w:rPr>
        <w:t xml:space="preserve"> </w:t>
      </w:r>
      <w:r w:rsidRPr="009E58D5">
        <w:rPr>
          <w:rFonts w:asciiTheme="minorHAnsi" w:eastAsia="Lucida Sans Unicode" w:hAnsiTheme="minorHAnsi" w:cs="Tahoma"/>
          <w:color w:val="000000"/>
          <w:sz w:val="20"/>
          <w:szCs w:val="20"/>
        </w:rPr>
        <w:t>(w tym 38 kobiet):</w:t>
      </w:r>
    </w:p>
    <w:p w:rsidR="009E58D5" w:rsidRPr="009E58D5" w:rsidRDefault="009E58D5" w:rsidP="009E58D5">
      <w:pPr>
        <w:widowControl w:val="0"/>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 powiat grodzki 89 osób (26 kobiet);</w:t>
      </w:r>
    </w:p>
    <w:p w:rsidR="009E58D5" w:rsidRPr="009E58D5" w:rsidRDefault="009E58D5" w:rsidP="009E58D5">
      <w:pPr>
        <w:widowControl w:val="0"/>
        <w:suppressAutoHyphens/>
        <w:jc w:val="both"/>
        <w:rPr>
          <w:rFonts w:asciiTheme="minorHAnsi" w:eastAsia="Lucida Sans Unicode" w:hAnsiTheme="minorHAnsi" w:cs="Tahoma"/>
          <w:color w:val="000000"/>
          <w:sz w:val="20"/>
          <w:szCs w:val="20"/>
        </w:rPr>
      </w:pPr>
      <w:r w:rsidRPr="009E58D5">
        <w:rPr>
          <w:rFonts w:asciiTheme="minorHAnsi" w:eastAsia="Lucida Sans Unicode" w:hAnsiTheme="minorHAnsi" w:cs="Tahoma"/>
          <w:color w:val="000000"/>
          <w:sz w:val="20"/>
          <w:szCs w:val="20"/>
        </w:rPr>
        <w:t>- powiat ziemski 48 osób (12  kobiety).</w:t>
      </w:r>
    </w:p>
    <w:p w:rsidR="00BF4E88" w:rsidRPr="00B123A8" w:rsidRDefault="00BF4E88" w:rsidP="002F5E13">
      <w:pPr>
        <w:widowControl w:val="0"/>
        <w:suppressAutoHyphens/>
        <w:jc w:val="both"/>
        <w:rPr>
          <w:rFonts w:asciiTheme="minorHAnsi" w:eastAsia="Lucida Sans Unicode" w:hAnsiTheme="minorHAnsi" w:cs="Tahoma"/>
          <w:color w:val="000000"/>
          <w:sz w:val="20"/>
          <w:szCs w:val="20"/>
        </w:rPr>
      </w:pPr>
    </w:p>
    <w:p w:rsidR="0012428C" w:rsidRPr="00B123A8" w:rsidRDefault="0012428C">
      <w:pPr>
        <w:pStyle w:val="Nagwek1"/>
        <w:numPr>
          <w:ilvl w:val="0"/>
          <w:numId w:val="2"/>
        </w:numPr>
        <w:rPr>
          <w:rFonts w:asciiTheme="minorHAnsi" w:hAnsiTheme="minorHAnsi"/>
          <w:b/>
          <w:sz w:val="20"/>
          <w:szCs w:val="20"/>
        </w:rPr>
      </w:pPr>
      <w:bookmarkStart w:id="16" w:name="_Toc289155932"/>
      <w:bookmarkStart w:id="17" w:name="_Toc410635818"/>
      <w:r w:rsidRPr="00B123A8">
        <w:rPr>
          <w:rFonts w:asciiTheme="minorHAnsi" w:hAnsiTheme="minorHAnsi"/>
          <w:b/>
          <w:sz w:val="20"/>
          <w:szCs w:val="20"/>
        </w:rPr>
        <w:t>Środki na podjęcie działalności gospodarczej przez osoby bezrobotne.</w:t>
      </w:r>
      <w:bookmarkEnd w:id="16"/>
      <w:bookmarkEnd w:id="17"/>
    </w:p>
    <w:p w:rsidR="00566795" w:rsidRDefault="00566795" w:rsidP="00566795">
      <w:pPr>
        <w:jc w:val="both"/>
        <w:rPr>
          <w:rFonts w:asciiTheme="minorHAnsi" w:eastAsia="Andale Sans UI" w:hAnsiTheme="minorHAnsi"/>
          <w:bCs/>
          <w:sz w:val="20"/>
          <w:szCs w:val="20"/>
        </w:rPr>
      </w:pPr>
    </w:p>
    <w:p w:rsidR="00566795" w:rsidRPr="00566795" w:rsidRDefault="00566795" w:rsidP="00566795">
      <w:pPr>
        <w:ind w:firstLine="709"/>
        <w:jc w:val="both"/>
        <w:rPr>
          <w:rFonts w:asciiTheme="minorHAnsi" w:eastAsia="Andale Sans UI" w:hAnsiTheme="minorHAnsi"/>
          <w:bCs/>
          <w:sz w:val="20"/>
          <w:szCs w:val="20"/>
        </w:rPr>
      </w:pPr>
      <w:r w:rsidRPr="00566795">
        <w:rPr>
          <w:rFonts w:asciiTheme="minorHAnsi" w:eastAsia="Andale Sans UI" w:hAnsiTheme="minorHAnsi"/>
          <w:bCs/>
          <w:sz w:val="20"/>
          <w:szCs w:val="20"/>
        </w:rPr>
        <w:t>Zgodnie z ustawą o promocji zatrudnienia i instytucjach rynku pracy, Powiatowy Urząd Pracy we Włocławku w 2014 roku przyznawał osobom bezrobotnym jednorazowe środki na podjęcie działalności gospodarczej (dofinansowanie).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Dofinansowanie przyznawano bezrobotnym w ramach:</w:t>
      </w:r>
    </w:p>
    <w:p w:rsidR="00566795" w:rsidRPr="00566795" w:rsidRDefault="00566795" w:rsidP="000B41D0">
      <w:pPr>
        <w:pStyle w:val="Akapitzlist"/>
        <w:numPr>
          <w:ilvl w:val="0"/>
          <w:numId w:val="17"/>
        </w:numPr>
        <w:ind w:left="426"/>
        <w:jc w:val="both"/>
        <w:rPr>
          <w:rFonts w:asciiTheme="minorHAnsi" w:eastAsia="Andale Sans UI" w:hAnsiTheme="minorHAnsi"/>
          <w:bCs/>
          <w:sz w:val="20"/>
          <w:szCs w:val="20"/>
        </w:rPr>
      </w:pPr>
      <w:r w:rsidRPr="00566795">
        <w:rPr>
          <w:rFonts w:asciiTheme="minorHAnsi" w:eastAsia="Andale Sans UI" w:hAnsiTheme="minorHAnsi"/>
          <w:bCs/>
          <w:sz w:val="20"/>
          <w:szCs w:val="20"/>
        </w:rPr>
        <w:t>Poddziałania 6.1.3 Programu Operacyjnego Kapitał Ludzki współfinansowanego</w:t>
      </w:r>
      <w:r>
        <w:rPr>
          <w:rFonts w:asciiTheme="minorHAnsi" w:eastAsia="Andale Sans UI" w:hAnsiTheme="minorHAnsi"/>
          <w:bCs/>
          <w:sz w:val="20"/>
          <w:szCs w:val="20"/>
        </w:rPr>
        <w:t xml:space="preserve">         </w:t>
      </w:r>
      <w:r w:rsidRPr="00566795">
        <w:rPr>
          <w:rFonts w:asciiTheme="minorHAnsi" w:eastAsia="Andale Sans UI" w:hAnsiTheme="minorHAnsi"/>
          <w:bCs/>
          <w:sz w:val="20"/>
          <w:szCs w:val="20"/>
        </w:rPr>
        <w:t>z Europejskiego Funduszu Społecznego w ramach projektu „Po pierwsze - praca!”;</w:t>
      </w:r>
    </w:p>
    <w:p w:rsidR="00566795" w:rsidRPr="00566795" w:rsidRDefault="00566795" w:rsidP="000B41D0">
      <w:pPr>
        <w:pStyle w:val="Akapitzlist"/>
        <w:numPr>
          <w:ilvl w:val="0"/>
          <w:numId w:val="17"/>
        </w:numPr>
        <w:spacing w:after="0" w:line="240" w:lineRule="auto"/>
        <w:ind w:left="426"/>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Funduszu Pracy w ramach przyznanego limitu oraz rezerw MPiPS przyznanych dla osób do 25 r. życia zamieszkujących w powiecie ziemskim, a także dla bezrobotnych będących  w szczególnej sytuacji na rynku pracy – art. 49 ustawy </w:t>
      </w:r>
      <w:r w:rsidR="00CF3338">
        <w:rPr>
          <w:rFonts w:asciiTheme="minorHAnsi" w:eastAsia="Andale Sans UI" w:hAnsiTheme="minorHAnsi"/>
          <w:bCs/>
          <w:sz w:val="20"/>
          <w:szCs w:val="20"/>
        </w:rPr>
        <w:t xml:space="preserve">            </w:t>
      </w:r>
      <w:r w:rsidRPr="00566795">
        <w:rPr>
          <w:rFonts w:asciiTheme="minorHAnsi" w:eastAsia="Andale Sans UI" w:hAnsiTheme="minorHAnsi"/>
          <w:bCs/>
          <w:sz w:val="20"/>
          <w:szCs w:val="20"/>
        </w:rPr>
        <w:t>i dla bezrobotnych będących w przedziale wiekowym 30-50 lat.</w:t>
      </w:r>
    </w:p>
    <w:p w:rsidR="00566795" w:rsidRPr="00566795" w:rsidRDefault="00566795" w:rsidP="00566795">
      <w:pPr>
        <w:ind w:firstLine="709"/>
        <w:jc w:val="both"/>
        <w:rPr>
          <w:rFonts w:asciiTheme="minorHAnsi" w:eastAsia="Andale Sans UI" w:hAnsiTheme="minorHAnsi"/>
          <w:bCs/>
          <w:sz w:val="20"/>
          <w:szCs w:val="20"/>
        </w:rPr>
      </w:pPr>
      <w:r w:rsidRPr="00566795">
        <w:rPr>
          <w:rFonts w:asciiTheme="minorHAnsi" w:eastAsia="Andale Sans UI" w:hAnsiTheme="minorHAnsi"/>
          <w:bCs/>
          <w:sz w:val="20"/>
          <w:szCs w:val="20"/>
        </w:rPr>
        <w:t>W 2014 roku łącznie 430 osób bezrobotnych złożyło wnioski o przyznanie jednorazowych środków na podjęcie działalności gospodarczej.</w:t>
      </w:r>
    </w:p>
    <w:p w:rsidR="00566795" w:rsidRPr="00566795" w:rsidRDefault="00566795" w:rsidP="00566795">
      <w:pPr>
        <w:ind w:firstLine="709"/>
        <w:jc w:val="both"/>
        <w:rPr>
          <w:rFonts w:asciiTheme="minorHAnsi" w:eastAsia="Andale Sans UI" w:hAnsiTheme="minorHAnsi"/>
          <w:bCs/>
          <w:sz w:val="20"/>
          <w:szCs w:val="20"/>
        </w:rPr>
      </w:pPr>
      <w:r w:rsidRPr="00566795">
        <w:rPr>
          <w:rFonts w:asciiTheme="minorHAnsi" w:eastAsia="Andale Sans UI" w:hAnsiTheme="minorHAnsi"/>
          <w:bCs/>
          <w:sz w:val="20"/>
          <w:szCs w:val="20"/>
        </w:rPr>
        <w:t>Powiatowy Urząd Pracy we Włocławku pozytywnie rozpatrzył 349 wniosków,</w:t>
      </w:r>
      <w:r w:rsidRPr="00566795">
        <w:rPr>
          <w:rFonts w:asciiTheme="minorHAnsi" w:eastAsia="Andale Sans UI" w:hAnsiTheme="minorHAnsi"/>
          <w:bCs/>
          <w:sz w:val="20"/>
          <w:szCs w:val="20"/>
        </w:rPr>
        <w:br/>
        <w:t xml:space="preserve">z czego 2 osoby po rozpatrzeniu zrezygnowały z przyznanego dofinansowania. Negatywnie rozpatrzono 76 wniosków, 3 wnioskodawców zrezygnowało </w:t>
      </w:r>
      <w:r w:rsidR="00CF3338">
        <w:rPr>
          <w:rFonts w:asciiTheme="minorHAnsi" w:eastAsia="Andale Sans UI" w:hAnsiTheme="minorHAnsi"/>
          <w:bCs/>
          <w:sz w:val="20"/>
          <w:szCs w:val="20"/>
        </w:rPr>
        <w:t xml:space="preserve">                                    </w:t>
      </w:r>
      <w:r w:rsidRPr="00566795">
        <w:rPr>
          <w:rFonts w:asciiTheme="minorHAnsi" w:eastAsia="Andale Sans UI" w:hAnsiTheme="minorHAnsi"/>
          <w:bCs/>
          <w:sz w:val="20"/>
          <w:szCs w:val="20"/>
        </w:rPr>
        <w:t>z</w:t>
      </w:r>
      <w:r>
        <w:rPr>
          <w:rFonts w:asciiTheme="minorHAnsi" w:eastAsia="Andale Sans UI" w:hAnsiTheme="minorHAnsi"/>
          <w:bCs/>
          <w:sz w:val="20"/>
          <w:szCs w:val="20"/>
        </w:rPr>
        <w:t xml:space="preserve"> </w:t>
      </w:r>
      <w:r w:rsidRPr="00566795">
        <w:rPr>
          <w:rFonts w:asciiTheme="minorHAnsi" w:eastAsia="Andale Sans UI" w:hAnsiTheme="minorHAnsi"/>
          <w:bCs/>
          <w:sz w:val="20"/>
          <w:szCs w:val="20"/>
        </w:rPr>
        <w:t>rozpatrywania wniosków,</w:t>
      </w:r>
      <w:r>
        <w:rPr>
          <w:rFonts w:asciiTheme="minorHAnsi" w:eastAsia="Andale Sans UI" w:hAnsiTheme="minorHAnsi"/>
          <w:bCs/>
          <w:sz w:val="20"/>
          <w:szCs w:val="20"/>
        </w:rPr>
        <w:t xml:space="preserve"> </w:t>
      </w:r>
      <w:r w:rsidRPr="00566795">
        <w:rPr>
          <w:rFonts w:asciiTheme="minorHAnsi" w:eastAsia="Andale Sans UI" w:hAnsiTheme="minorHAnsi"/>
          <w:bCs/>
          <w:sz w:val="20"/>
          <w:szCs w:val="20"/>
        </w:rPr>
        <w:t>a 2 wnioski okazały się bezprzedmiotowe.</w:t>
      </w:r>
    </w:p>
    <w:p w:rsidR="00566795" w:rsidRPr="00566795" w:rsidRDefault="00566795" w:rsidP="00566795">
      <w:pPr>
        <w:ind w:firstLine="709"/>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Od stycznia do grudnia 2014 r. Powiatowy Urząd Pracy we Włocławku </w:t>
      </w:r>
      <w:r w:rsidRPr="00566795">
        <w:rPr>
          <w:rFonts w:asciiTheme="minorHAnsi" w:eastAsia="Andale Sans UI" w:hAnsiTheme="minorHAnsi"/>
          <w:bCs/>
          <w:sz w:val="20"/>
          <w:szCs w:val="20"/>
        </w:rPr>
        <w:br/>
      </w:r>
      <w:r w:rsidRPr="00566795">
        <w:rPr>
          <w:rFonts w:asciiTheme="minorHAnsi" w:eastAsia="Andale Sans UI" w:hAnsiTheme="minorHAnsi"/>
          <w:b/>
          <w:bCs/>
          <w:sz w:val="20"/>
          <w:szCs w:val="20"/>
        </w:rPr>
        <w:t>347 osobom bezrobotnym</w:t>
      </w:r>
      <w:r w:rsidRPr="00566795">
        <w:rPr>
          <w:rFonts w:asciiTheme="minorHAnsi" w:eastAsia="Andale Sans UI" w:hAnsiTheme="minorHAnsi"/>
          <w:bCs/>
          <w:sz w:val="20"/>
          <w:szCs w:val="20"/>
        </w:rPr>
        <w:t xml:space="preserve"> (w tym 196 osobom z Włocławka) wypłacił jednorazowe </w:t>
      </w:r>
      <w:r w:rsidRPr="00566795">
        <w:rPr>
          <w:rFonts w:asciiTheme="minorHAnsi" w:eastAsia="Andale Sans UI" w:hAnsiTheme="minorHAnsi"/>
          <w:bCs/>
          <w:sz w:val="20"/>
          <w:szCs w:val="20"/>
        </w:rPr>
        <w:lastRenderedPageBreak/>
        <w:t>środki</w:t>
      </w:r>
      <w:r>
        <w:rPr>
          <w:rFonts w:asciiTheme="minorHAnsi" w:eastAsia="Andale Sans UI" w:hAnsiTheme="minorHAnsi"/>
          <w:bCs/>
          <w:sz w:val="20"/>
          <w:szCs w:val="20"/>
        </w:rPr>
        <w:t xml:space="preserve"> </w:t>
      </w:r>
      <w:r w:rsidRPr="00566795">
        <w:rPr>
          <w:rFonts w:asciiTheme="minorHAnsi" w:eastAsia="Andale Sans UI" w:hAnsiTheme="minorHAnsi"/>
          <w:bCs/>
          <w:sz w:val="20"/>
          <w:szCs w:val="20"/>
        </w:rPr>
        <w:t>na podjęcie działalności gospodarczej na łączną kwotę</w:t>
      </w:r>
      <w:r w:rsidRPr="00566795">
        <w:rPr>
          <w:rFonts w:asciiTheme="minorHAnsi" w:eastAsia="Andale Sans UI" w:hAnsiTheme="minorHAnsi"/>
          <w:b/>
          <w:bCs/>
          <w:sz w:val="20"/>
          <w:szCs w:val="20"/>
        </w:rPr>
        <w:t xml:space="preserve"> 6.980.280,00 zł</w:t>
      </w:r>
      <w:r w:rsidRPr="00566795">
        <w:rPr>
          <w:rFonts w:asciiTheme="minorHAnsi" w:eastAsia="Andale Sans UI" w:hAnsiTheme="minorHAnsi"/>
          <w:bCs/>
          <w:sz w:val="20"/>
          <w:szCs w:val="20"/>
        </w:rPr>
        <w:t xml:space="preserve"> (3.922.700,00 zł</w:t>
      </w:r>
      <w:r>
        <w:rPr>
          <w:rFonts w:asciiTheme="minorHAnsi" w:eastAsia="Andale Sans UI" w:hAnsiTheme="minorHAnsi"/>
          <w:bCs/>
          <w:sz w:val="20"/>
          <w:szCs w:val="20"/>
        </w:rPr>
        <w:t xml:space="preserve"> </w:t>
      </w:r>
      <w:r w:rsidRPr="00566795">
        <w:rPr>
          <w:rFonts w:asciiTheme="minorHAnsi" w:eastAsia="Andale Sans UI" w:hAnsiTheme="minorHAnsi"/>
          <w:bCs/>
          <w:sz w:val="20"/>
          <w:szCs w:val="20"/>
        </w:rPr>
        <w:t>dla bezrobotnych z Włocławka), w tym:</w:t>
      </w:r>
    </w:p>
    <w:p w:rsidR="00566795" w:rsidRPr="00566795" w:rsidRDefault="00566795" w:rsidP="000B41D0">
      <w:pPr>
        <w:numPr>
          <w:ilvl w:val="0"/>
          <w:numId w:val="18"/>
        </w:numPr>
        <w:ind w:left="426"/>
        <w:jc w:val="both"/>
        <w:rPr>
          <w:rFonts w:asciiTheme="minorHAnsi" w:eastAsia="Andale Sans UI" w:hAnsiTheme="minorHAnsi"/>
          <w:bCs/>
          <w:sz w:val="20"/>
          <w:szCs w:val="20"/>
        </w:rPr>
      </w:pPr>
      <w:r w:rsidRPr="00566795">
        <w:rPr>
          <w:rFonts w:asciiTheme="minorHAnsi" w:eastAsia="Andale Sans UI" w:hAnsiTheme="minorHAnsi"/>
          <w:b/>
          <w:bCs/>
          <w:sz w:val="20"/>
          <w:szCs w:val="20"/>
        </w:rPr>
        <w:t xml:space="preserve">280 </w:t>
      </w:r>
      <w:r w:rsidRPr="00566795">
        <w:rPr>
          <w:rFonts w:asciiTheme="minorHAnsi" w:eastAsia="Andale Sans UI" w:hAnsiTheme="minorHAnsi"/>
          <w:bCs/>
          <w:sz w:val="20"/>
          <w:szCs w:val="20"/>
        </w:rPr>
        <w:t xml:space="preserve">osobom bezrobotnym (w tym 168 osobom z Włocławka) na kwotę 5.582.860,00 zł w ramach Poddziałania 6.1.3 Programu Operacyjnego Kapitał Ludzki współfinansowanego z Europejskiego Funduszu Społecznego w ramach projektu „Po pierwsze – praca!”. W ramach tego programu bezrobotnym podejmującym działalność gospodarczą z powiatu grodzkiego wypłacono 3.344.600,00 zł. Po otrzymaniu środków 4 osoby bezrobotne (w tym 2 osoby </w:t>
      </w:r>
      <w:r w:rsidR="00CF3338">
        <w:rPr>
          <w:rFonts w:asciiTheme="minorHAnsi" w:eastAsia="Andale Sans UI" w:hAnsiTheme="minorHAnsi"/>
          <w:bCs/>
          <w:sz w:val="20"/>
          <w:szCs w:val="20"/>
        </w:rPr>
        <w:t xml:space="preserve">           </w:t>
      </w:r>
      <w:r w:rsidRPr="00566795">
        <w:rPr>
          <w:rFonts w:asciiTheme="minorHAnsi" w:eastAsia="Andale Sans UI" w:hAnsiTheme="minorHAnsi"/>
          <w:bCs/>
          <w:sz w:val="20"/>
          <w:szCs w:val="20"/>
        </w:rPr>
        <w:t xml:space="preserve">z powiatu grodzkiego) zrezygnowały z przyznanego dofinansowania w łącznej wysokości 80.000,00 zł i dokonały zwrotu wypłaconych środków; </w:t>
      </w:r>
    </w:p>
    <w:p w:rsidR="00566795" w:rsidRPr="00566795" w:rsidRDefault="00566795" w:rsidP="000B41D0">
      <w:pPr>
        <w:numPr>
          <w:ilvl w:val="0"/>
          <w:numId w:val="18"/>
        </w:numPr>
        <w:ind w:left="426"/>
        <w:jc w:val="both"/>
        <w:rPr>
          <w:rFonts w:asciiTheme="minorHAnsi" w:eastAsia="Andale Sans UI" w:hAnsiTheme="minorHAnsi"/>
          <w:bCs/>
          <w:sz w:val="20"/>
          <w:szCs w:val="20"/>
        </w:rPr>
      </w:pPr>
      <w:r w:rsidRPr="00566795">
        <w:rPr>
          <w:rFonts w:asciiTheme="minorHAnsi" w:eastAsia="Andale Sans UI" w:hAnsiTheme="minorHAnsi"/>
          <w:b/>
          <w:bCs/>
          <w:sz w:val="20"/>
          <w:szCs w:val="20"/>
        </w:rPr>
        <w:t>37</w:t>
      </w:r>
      <w:r w:rsidRPr="00566795">
        <w:rPr>
          <w:rFonts w:asciiTheme="minorHAnsi" w:eastAsia="Andale Sans UI" w:hAnsiTheme="minorHAnsi"/>
          <w:bCs/>
          <w:sz w:val="20"/>
          <w:szCs w:val="20"/>
        </w:rPr>
        <w:t xml:space="preserve"> osobom bezrobotnym (w tym 20 osobom z Włocławka), na kwotę  773.520,00 zł z Funduszu Pracy, w tym bezrobotnym podejmującym działalność gospodarczą z powiatu grodzkiego wypłacono  418.100,00 zł;</w:t>
      </w:r>
    </w:p>
    <w:p w:rsidR="00566795" w:rsidRPr="00566795" w:rsidRDefault="00566795" w:rsidP="000B41D0">
      <w:pPr>
        <w:pStyle w:val="Akapitzlist"/>
        <w:numPr>
          <w:ilvl w:val="0"/>
          <w:numId w:val="18"/>
        </w:numPr>
        <w:ind w:left="426"/>
        <w:jc w:val="both"/>
        <w:rPr>
          <w:rFonts w:asciiTheme="minorHAnsi" w:eastAsia="Andale Sans UI" w:hAnsiTheme="minorHAnsi"/>
          <w:bCs/>
          <w:sz w:val="20"/>
          <w:szCs w:val="20"/>
        </w:rPr>
      </w:pPr>
      <w:r w:rsidRPr="00566795">
        <w:rPr>
          <w:rFonts w:asciiTheme="minorHAnsi" w:eastAsia="Andale Sans UI" w:hAnsiTheme="minorHAnsi"/>
          <w:b/>
          <w:bCs/>
          <w:sz w:val="20"/>
          <w:szCs w:val="20"/>
        </w:rPr>
        <w:t>13</w:t>
      </w:r>
      <w:r w:rsidRPr="00566795">
        <w:rPr>
          <w:rFonts w:asciiTheme="minorHAnsi" w:eastAsia="Andale Sans UI" w:hAnsiTheme="minorHAnsi"/>
          <w:bCs/>
          <w:sz w:val="20"/>
          <w:szCs w:val="20"/>
        </w:rPr>
        <w:t xml:space="preserve"> osobom bezrobotnym z powiatu ziemskiego na kwotę 283.900,00 zł </w:t>
      </w:r>
      <w:r w:rsidR="00CF3338">
        <w:rPr>
          <w:rFonts w:asciiTheme="minorHAnsi" w:eastAsia="Andale Sans UI" w:hAnsiTheme="minorHAnsi"/>
          <w:bCs/>
          <w:sz w:val="20"/>
          <w:szCs w:val="20"/>
        </w:rPr>
        <w:t xml:space="preserve">                                </w:t>
      </w:r>
      <w:r w:rsidRPr="00566795">
        <w:rPr>
          <w:rFonts w:asciiTheme="minorHAnsi" w:eastAsia="Andale Sans UI" w:hAnsiTheme="minorHAnsi"/>
          <w:bCs/>
          <w:sz w:val="20"/>
          <w:szCs w:val="20"/>
        </w:rPr>
        <w:t>z Funduszu Pracy - rezerwy ministra przeznaczonej na dofinansowanie dla osób bezrobotnych do 25 r. życia z powiatu ziemskiego;</w:t>
      </w:r>
    </w:p>
    <w:p w:rsidR="00566795" w:rsidRPr="00566795" w:rsidRDefault="00566795" w:rsidP="000B41D0">
      <w:pPr>
        <w:pStyle w:val="Akapitzlist"/>
        <w:numPr>
          <w:ilvl w:val="0"/>
          <w:numId w:val="18"/>
        </w:numPr>
        <w:ind w:left="426"/>
        <w:jc w:val="both"/>
        <w:rPr>
          <w:rFonts w:asciiTheme="minorHAnsi" w:eastAsia="Andale Sans UI" w:hAnsiTheme="minorHAnsi"/>
          <w:bCs/>
          <w:sz w:val="20"/>
          <w:szCs w:val="20"/>
        </w:rPr>
      </w:pPr>
      <w:r w:rsidRPr="00566795">
        <w:rPr>
          <w:rFonts w:asciiTheme="minorHAnsi" w:eastAsia="Andale Sans UI" w:hAnsiTheme="minorHAnsi"/>
          <w:b/>
          <w:bCs/>
          <w:sz w:val="20"/>
          <w:szCs w:val="20"/>
        </w:rPr>
        <w:t xml:space="preserve">13 </w:t>
      </w:r>
      <w:r w:rsidRPr="00566795">
        <w:rPr>
          <w:rFonts w:asciiTheme="minorHAnsi" w:eastAsia="Andale Sans UI" w:hAnsiTheme="minorHAnsi"/>
          <w:bCs/>
          <w:sz w:val="20"/>
          <w:szCs w:val="20"/>
        </w:rPr>
        <w:t>osobom (w tym 5 z Włocławka) na kwotę 260.000,00 zł z Funduszu Pracy                             dla bezrobotnych, będących w szczególnej sytuacji na rynku pracy  – art. 49 ustawy, w tym bezrobotnym z powiatu grodzkiego podejmującym działalność gospodarczą wypłacono 100.000,00 zł;</w:t>
      </w:r>
    </w:p>
    <w:p w:rsidR="00566795" w:rsidRPr="00566795" w:rsidRDefault="00566795" w:rsidP="000B41D0">
      <w:pPr>
        <w:pStyle w:val="Akapitzlist"/>
        <w:numPr>
          <w:ilvl w:val="0"/>
          <w:numId w:val="18"/>
        </w:numPr>
        <w:spacing w:after="0" w:line="240" w:lineRule="auto"/>
        <w:ind w:left="426"/>
        <w:jc w:val="both"/>
        <w:rPr>
          <w:rFonts w:asciiTheme="minorHAnsi" w:eastAsia="Andale Sans UI" w:hAnsiTheme="minorHAnsi"/>
          <w:bCs/>
          <w:sz w:val="20"/>
          <w:szCs w:val="20"/>
        </w:rPr>
      </w:pPr>
      <w:r w:rsidRPr="00566795">
        <w:rPr>
          <w:rFonts w:asciiTheme="minorHAnsi" w:eastAsia="Andale Sans UI" w:hAnsiTheme="minorHAnsi"/>
          <w:b/>
          <w:bCs/>
          <w:sz w:val="20"/>
          <w:szCs w:val="20"/>
        </w:rPr>
        <w:t xml:space="preserve">4 </w:t>
      </w:r>
      <w:r w:rsidRPr="00566795">
        <w:rPr>
          <w:rFonts w:asciiTheme="minorHAnsi" w:eastAsia="Andale Sans UI" w:hAnsiTheme="minorHAnsi"/>
          <w:bCs/>
          <w:sz w:val="20"/>
          <w:szCs w:val="20"/>
        </w:rPr>
        <w:t xml:space="preserve">osobom  (w tym 3 z powiatu grodzkiego) na kwotę 80.000,00 zł z Funduszu Pracy – rezerwy ministra przeznaczonej na aktywizację osób bezrobotnych będących </w:t>
      </w:r>
      <w:r w:rsidR="00CF3338">
        <w:rPr>
          <w:rFonts w:asciiTheme="minorHAnsi" w:eastAsia="Andale Sans UI" w:hAnsiTheme="minorHAnsi"/>
          <w:bCs/>
          <w:sz w:val="20"/>
          <w:szCs w:val="20"/>
        </w:rPr>
        <w:t xml:space="preserve">          </w:t>
      </w:r>
      <w:r w:rsidRPr="00566795">
        <w:rPr>
          <w:rFonts w:asciiTheme="minorHAnsi" w:eastAsia="Andale Sans UI" w:hAnsiTheme="minorHAnsi"/>
          <w:bCs/>
          <w:sz w:val="20"/>
          <w:szCs w:val="20"/>
        </w:rPr>
        <w:t>w wieku między 30 a 50 rokiem</w:t>
      </w:r>
      <w:r>
        <w:rPr>
          <w:rFonts w:asciiTheme="minorHAnsi" w:eastAsia="Andale Sans UI" w:hAnsiTheme="minorHAnsi"/>
          <w:bCs/>
          <w:sz w:val="20"/>
          <w:szCs w:val="20"/>
        </w:rPr>
        <w:t xml:space="preserve"> </w:t>
      </w:r>
      <w:r w:rsidRPr="00566795">
        <w:rPr>
          <w:rFonts w:asciiTheme="minorHAnsi" w:eastAsia="Andale Sans UI" w:hAnsiTheme="minorHAnsi"/>
          <w:bCs/>
          <w:sz w:val="20"/>
          <w:szCs w:val="20"/>
        </w:rPr>
        <w:t>życia. Bezrobotnym z powiatu grodzkiego wypłacono 60.000,00 zł.</w:t>
      </w:r>
    </w:p>
    <w:p w:rsidR="00566795" w:rsidRPr="00566795" w:rsidRDefault="00566795" w:rsidP="00CF3338">
      <w:pPr>
        <w:jc w:val="both"/>
        <w:rPr>
          <w:rFonts w:asciiTheme="minorHAnsi" w:eastAsia="Andale Sans UI" w:hAnsiTheme="minorHAnsi"/>
          <w:bCs/>
          <w:sz w:val="20"/>
          <w:szCs w:val="20"/>
        </w:rPr>
      </w:pPr>
      <w:r w:rsidRPr="00566795">
        <w:rPr>
          <w:rFonts w:asciiTheme="minorHAnsi" w:eastAsia="Andale Sans UI" w:hAnsiTheme="minorHAnsi"/>
          <w:bCs/>
          <w:sz w:val="20"/>
          <w:szCs w:val="20"/>
        </w:rPr>
        <w:t>Osoby bezrobotne, którym wypłacono w okresie styczeń-grudzień 2014r. środki</w:t>
      </w:r>
      <w:r>
        <w:rPr>
          <w:rFonts w:asciiTheme="minorHAnsi" w:eastAsia="Andale Sans UI" w:hAnsiTheme="minorHAnsi"/>
          <w:bCs/>
          <w:sz w:val="20"/>
          <w:szCs w:val="20"/>
        </w:rPr>
        <w:t xml:space="preserve"> </w:t>
      </w:r>
      <w:r w:rsidRPr="00566795">
        <w:rPr>
          <w:rFonts w:asciiTheme="minorHAnsi" w:eastAsia="Andale Sans UI" w:hAnsiTheme="minorHAnsi"/>
          <w:bCs/>
          <w:sz w:val="20"/>
          <w:szCs w:val="20"/>
        </w:rPr>
        <w:t>na podjęcie działalności gospodarczej w ramach Poddziałania 6.1.3 współfinansowanego</w:t>
      </w:r>
      <w:r>
        <w:rPr>
          <w:rFonts w:asciiTheme="minorHAnsi" w:eastAsia="Andale Sans UI" w:hAnsiTheme="minorHAnsi"/>
          <w:bCs/>
          <w:sz w:val="20"/>
          <w:szCs w:val="20"/>
        </w:rPr>
        <w:t xml:space="preserve"> </w:t>
      </w:r>
      <w:r w:rsidRPr="00566795">
        <w:rPr>
          <w:rFonts w:asciiTheme="minorHAnsi" w:eastAsia="Andale Sans UI" w:hAnsiTheme="minorHAnsi"/>
          <w:bCs/>
          <w:sz w:val="20"/>
          <w:szCs w:val="20"/>
        </w:rPr>
        <w:t>z Europejskiego Funduszu Społecznego oraz z Funduszu Pracy uruchomiły:</w:t>
      </w:r>
    </w:p>
    <w:p w:rsidR="00566795" w:rsidRPr="00566795" w:rsidRDefault="00566795" w:rsidP="00566795">
      <w:pPr>
        <w:jc w:val="both"/>
        <w:rPr>
          <w:rFonts w:asciiTheme="minorHAnsi" w:eastAsia="Andale Sans UI" w:hAnsiTheme="minorHAnsi"/>
          <w:b/>
          <w:bCs/>
          <w:sz w:val="20"/>
          <w:szCs w:val="20"/>
        </w:rPr>
      </w:pPr>
      <w:r w:rsidRPr="00566795">
        <w:rPr>
          <w:rFonts w:asciiTheme="minorHAnsi" w:eastAsia="Andale Sans UI" w:hAnsiTheme="minorHAnsi"/>
          <w:b/>
          <w:bCs/>
          <w:sz w:val="20"/>
          <w:szCs w:val="20"/>
        </w:rPr>
        <w:t>184  działalności usługowe</w:t>
      </w:r>
      <w:r w:rsidR="00D1479F">
        <w:rPr>
          <w:rFonts w:asciiTheme="minorHAnsi" w:eastAsia="Andale Sans UI" w:hAnsiTheme="minorHAnsi"/>
          <w:b/>
          <w:bCs/>
          <w:sz w:val="20"/>
          <w:szCs w:val="20"/>
        </w:rPr>
        <w:t xml:space="preserve"> m.in.</w:t>
      </w:r>
      <w:r w:rsidRPr="00566795">
        <w:rPr>
          <w:rFonts w:asciiTheme="minorHAnsi" w:eastAsia="Andale Sans UI" w:hAnsiTheme="minorHAnsi"/>
          <w:b/>
          <w:bCs/>
          <w:sz w:val="20"/>
          <w:szCs w:val="20"/>
        </w:rPr>
        <w:t xml:space="preserve">: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Montaż nagrobków, remonty, czyszczenie i przebudowa nagrobków na cmentarzu</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Liternictwo kamieniarskie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Usługi ślusarsko-spawalnicze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Usługi spawalnicze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Usługi spawalniczo-ślusarskie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Usługi dezynsekcji, dezynfekcji i deratyzacji</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Usługi w zakresie prania i sprzątania</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Usługi leśne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Usługi fotograficzne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Usługi kosmetyczne</w:t>
      </w:r>
    </w:p>
    <w:p w:rsidR="00E23542" w:rsidRDefault="00E23542" w:rsidP="00566795">
      <w:pPr>
        <w:jc w:val="both"/>
        <w:rPr>
          <w:rFonts w:asciiTheme="minorHAnsi" w:eastAsia="Andale Sans UI" w:hAnsiTheme="minorHAnsi"/>
          <w:b/>
          <w:bCs/>
          <w:sz w:val="20"/>
          <w:szCs w:val="20"/>
        </w:rPr>
      </w:pPr>
    </w:p>
    <w:p w:rsidR="003E62F7" w:rsidRDefault="003E62F7" w:rsidP="00566795">
      <w:pPr>
        <w:jc w:val="both"/>
        <w:rPr>
          <w:rFonts w:asciiTheme="minorHAnsi" w:eastAsia="Andale Sans UI" w:hAnsiTheme="minorHAnsi"/>
          <w:b/>
          <w:bCs/>
          <w:sz w:val="20"/>
          <w:szCs w:val="20"/>
        </w:rPr>
      </w:pPr>
    </w:p>
    <w:p w:rsidR="00566795" w:rsidRPr="00566795" w:rsidRDefault="00566795" w:rsidP="00566795">
      <w:pPr>
        <w:jc w:val="both"/>
        <w:rPr>
          <w:rFonts w:asciiTheme="minorHAnsi" w:eastAsia="Andale Sans UI" w:hAnsiTheme="minorHAnsi"/>
          <w:b/>
          <w:bCs/>
          <w:sz w:val="20"/>
          <w:szCs w:val="20"/>
        </w:rPr>
      </w:pPr>
      <w:r w:rsidRPr="00566795">
        <w:rPr>
          <w:rFonts w:asciiTheme="minorHAnsi" w:eastAsia="Andale Sans UI" w:hAnsiTheme="minorHAnsi"/>
          <w:b/>
          <w:bCs/>
          <w:sz w:val="20"/>
          <w:szCs w:val="20"/>
        </w:rPr>
        <w:lastRenderedPageBreak/>
        <w:t>82  działalności handlowe</w:t>
      </w:r>
      <w:r w:rsidR="00D1479F">
        <w:rPr>
          <w:rFonts w:asciiTheme="minorHAnsi" w:eastAsia="Andale Sans UI" w:hAnsiTheme="minorHAnsi"/>
          <w:b/>
          <w:bCs/>
          <w:sz w:val="20"/>
          <w:szCs w:val="20"/>
        </w:rPr>
        <w:t xml:space="preserve"> m.in.</w:t>
      </w:r>
      <w:r w:rsidRPr="00566795">
        <w:rPr>
          <w:rFonts w:asciiTheme="minorHAnsi" w:eastAsia="Andale Sans UI" w:hAnsiTheme="minorHAnsi"/>
          <w:b/>
          <w:bCs/>
          <w:sz w:val="20"/>
          <w:szCs w:val="20"/>
        </w:rPr>
        <w:t xml:space="preserve">: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Handel odzieżą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Sprzedaż hurtowa odzieży używanej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Sortowanie i sprzedaż odzieży używanej</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Sklep wielobranżowy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Sklep kwiaciarsko-ogrodniczy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Sprzedaż używanych maszyn rolniczych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Internetowa sprzedaż używanego sprzętu AGD</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Sprzedaż hurtowa i detaliczna rowerów, ich części i akcesoriów</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Sprzedaż detaliczna obuwia oraz odzieży </w:t>
      </w:r>
    </w:p>
    <w:p w:rsidR="00E23542" w:rsidRDefault="00E23542" w:rsidP="00566795">
      <w:pPr>
        <w:jc w:val="both"/>
        <w:rPr>
          <w:rFonts w:asciiTheme="minorHAnsi" w:eastAsia="Andale Sans UI" w:hAnsiTheme="minorHAnsi"/>
          <w:b/>
          <w:bCs/>
          <w:sz w:val="20"/>
          <w:szCs w:val="20"/>
        </w:rPr>
      </w:pPr>
    </w:p>
    <w:p w:rsidR="00566795" w:rsidRPr="00566795" w:rsidRDefault="00566795" w:rsidP="00566795">
      <w:pPr>
        <w:jc w:val="both"/>
        <w:rPr>
          <w:rFonts w:asciiTheme="minorHAnsi" w:eastAsia="Andale Sans UI" w:hAnsiTheme="minorHAnsi"/>
          <w:b/>
          <w:bCs/>
          <w:sz w:val="20"/>
          <w:szCs w:val="20"/>
        </w:rPr>
      </w:pPr>
      <w:r w:rsidRPr="00566795">
        <w:rPr>
          <w:rFonts w:asciiTheme="minorHAnsi" w:eastAsia="Andale Sans UI" w:hAnsiTheme="minorHAnsi"/>
          <w:b/>
          <w:bCs/>
          <w:sz w:val="20"/>
          <w:szCs w:val="20"/>
        </w:rPr>
        <w:t>35 działalności budowlanych</w:t>
      </w:r>
      <w:r w:rsidR="00D1479F">
        <w:rPr>
          <w:rFonts w:asciiTheme="minorHAnsi" w:eastAsia="Andale Sans UI" w:hAnsiTheme="minorHAnsi"/>
          <w:b/>
          <w:bCs/>
          <w:sz w:val="20"/>
          <w:szCs w:val="20"/>
        </w:rPr>
        <w:t xml:space="preserve"> m.in.</w:t>
      </w:r>
      <w:r w:rsidRPr="00566795">
        <w:rPr>
          <w:rFonts w:asciiTheme="minorHAnsi" w:eastAsia="Andale Sans UI" w:hAnsiTheme="minorHAnsi"/>
          <w:b/>
          <w:bCs/>
          <w:sz w:val="20"/>
          <w:szCs w:val="20"/>
        </w:rPr>
        <w:t xml:space="preserve">: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
          <w:bCs/>
          <w:sz w:val="20"/>
          <w:szCs w:val="20"/>
        </w:rPr>
        <w:t xml:space="preserve">- </w:t>
      </w:r>
      <w:r w:rsidRPr="00566795">
        <w:rPr>
          <w:rFonts w:asciiTheme="minorHAnsi" w:eastAsia="Andale Sans UI" w:hAnsiTheme="minorHAnsi"/>
          <w:bCs/>
          <w:sz w:val="20"/>
          <w:szCs w:val="20"/>
        </w:rPr>
        <w:t>Usługi minikoparką</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Usługi elektryczne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Usługi budowlane i remontowe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Roboty budowlane specjalistyczne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Wykonywanie robót budowlanych wykończeniowych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Układanie kostki brukowej;</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Tynkowanie, malowanie elewacji, docieplenia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Wykonywanie tynków maszynowych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Montaż instalacji sanitarnych i c.o.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Wykonywanie instalacji elektrycznych</w:t>
      </w:r>
    </w:p>
    <w:p w:rsidR="00E23542" w:rsidRDefault="00E23542" w:rsidP="00566795">
      <w:pPr>
        <w:jc w:val="both"/>
        <w:rPr>
          <w:rFonts w:asciiTheme="minorHAnsi" w:eastAsia="Andale Sans UI" w:hAnsiTheme="minorHAnsi"/>
          <w:b/>
          <w:bCs/>
          <w:sz w:val="20"/>
          <w:szCs w:val="20"/>
        </w:rPr>
      </w:pP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
          <w:bCs/>
          <w:sz w:val="20"/>
          <w:szCs w:val="20"/>
        </w:rPr>
        <w:t>12 działalności usługowo-handlowych</w:t>
      </w:r>
      <w:r w:rsidR="00D1479F">
        <w:rPr>
          <w:rFonts w:asciiTheme="minorHAnsi" w:eastAsia="Andale Sans UI" w:hAnsiTheme="minorHAnsi"/>
          <w:b/>
          <w:bCs/>
          <w:sz w:val="20"/>
          <w:szCs w:val="20"/>
        </w:rPr>
        <w:t xml:space="preserve"> m.in.</w:t>
      </w:r>
      <w:r w:rsidRPr="00566795">
        <w:rPr>
          <w:rFonts w:asciiTheme="minorHAnsi" w:eastAsia="Andale Sans UI" w:hAnsiTheme="minorHAnsi"/>
          <w:bCs/>
          <w:sz w:val="20"/>
          <w:szCs w:val="20"/>
        </w:rPr>
        <w:t>:</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Wykonywanie konstrukcji i pokryć dachowych połączone z ich sprzedażą;</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Siłownia i fitness oraz sprzedaż suplementów i art. do ćwiczeń</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Zagospodarowanie terenów zieleni połączone ze sprzedażą towarów ogrodniczych</w:t>
      </w:r>
    </w:p>
    <w:p w:rsidR="00D1479F"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w:t>
      </w:r>
      <w:r w:rsidR="00D1479F">
        <w:rPr>
          <w:rFonts w:asciiTheme="minorHAnsi" w:eastAsia="Andale Sans UI" w:hAnsiTheme="minorHAnsi"/>
          <w:bCs/>
          <w:sz w:val="20"/>
          <w:szCs w:val="20"/>
        </w:rPr>
        <w:t xml:space="preserve"> </w:t>
      </w:r>
      <w:r w:rsidRPr="00566795">
        <w:rPr>
          <w:rFonts w:asciiTheme="minorHAnsi" w:eastAsia="Andale Sans UI" w:hAnsiTheme="minorHAnsi"/>
          <w:bCs/>
          <w:sz w:val="20"/>
          <w:szCs w:val="20"/>
        </w:rPr>
        <w:t>Agencja turystyczna oraz sprzedaż akcesoriów sportowych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Warsztat samochodowy połączony ze sprzedażą opon samochodowych;</w:t>
      </w:r>
    </w:p>
    <w:p w:rsidR="00E23542" w:rsidRDefault="00E23542" w:rsidP="00566795">
      <w:pPr>
        <w:jc w:val="both"/>
        <w:rPr>
          <w:rFonts w:asciiTheme="minorHAnsi" w:eastAsia="Andale Sans UI" w:hAnsiTheme="minorHAnsi"/>
          <w:b/>
          <w:bCs/>
          <w:sz w:val="20"/>
          <w:szCs w:val="20"/>
        </w:rPr>
      </w:pP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
          <w:bCs/>
          <w:sz w:val="20"/>
          <w:szCs w:val="20"/>
        </w:rPr>
        <w:t xml:space="preserve">7 działalności wytwórczo-usługowych </w:t>
      </w:r>
      <w:r w:rsidRPr="00566795">
        <w:rPr>
          <w:rFonts w:asciiTheme="minorHAnsi" w:eastAsia="Andale Sans UI" w:hAnsiTheme="minorHAnsi"/>
          <w:bCs/>
          <w:sz w:val="20"/>
          <w:szCs w:val="20"/>
        </w:rPr>
        <w:t xml:space="preserve">w zakresie: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Wykonywania nowych mebli, remontowania i adaptacji mebli używanych (2)</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Drukowania etykiet i oznaczeń połączonego z usługami poligraficznymi</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Wykonywania protez akrylowych, aparatów ortodontycznych oraz naprawy protez</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Produkcji elementów stolarskich i usług stolarskich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Malowania obrazów olejnych i projektowania graficznego</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Produkcji i montażu mebli oraz montażu zabudowy wnętrz;</w:t>
      </w:r>
    </w:p>
    <w:p w:rsidR="00566795" w:rsidRPr="00566795" w:rsidRDefault="00566795" w:rsidP="00566795">
      <w:pPr>
        <w:jc w:val="both"/>
        <w:rPr>
          <w:rFonts w:asciiTheme="minorHAnsi" w:eastAsia="Andale Sans UI" w:hAnsiTheme="minorHAnsi"/>
          <w:bCs/>
          <w:sz w:val="20"/>
          <w:szCs w:val="20"/>
        </w:rPr>
      </w:pPr>
    </w:p>
    <w:p w:rsidR="00566795" w:rsidRPr="00566795" w:rsidRDefault="00566795" w:rsidP="00566795">
      <w:pPr>
        <w:jc w:val="both"/>
        <w:rPr>
          <w:rFonts w:asciiTheme="minorHAnsi" w:eastAsia="Andale Sans UI" w:hAnsiTheme="minorHAnsi"/>
          <w:b/>
          <w:bCs/>
          <w:sz w:val="20"/>
          <w:szCs w:val="20"/>
        </w:rPr>
      </w:pPr>
      <w:r w:rsidRPr="00566795">
        <w:rPr>
          <w:rFonts w:asciiTheme="minorHAnsi" w:eastAsia="Andale Sans UI" w:hAnsiTheme="minorHAnsi"/>
          <w:b/>
          <w:bCs/>
          <w:sz w:val="20"/>
          <w:szCs w:val="20"/>
        </w:rPr>
        <w:t>6 działalności handlowo-usługowych: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Sprzedaż części i akcesoriów IT komputerowych nowych i używanych, serwis sprzętu elektronicznego</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lastRenderedPageBreak/>
        <w:t>- Sprzedaż art. gospodarstwa domowego, ogrodniczych, upominków oraz dekorowanie samochodów i kościołów na ślub</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Sprzedaż opon i felg używanych, naprawa samochodów osobowych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Sprzedaż mebli i art. wystroju wnętrz oraz drobne prace renowatorskie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Sprzedaż środków chemicznych oraz BHP, naprawa i konserwacja maszyn</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Sprzedaż mebli kuchennych połączona z projektowaniem mebli i wnętrz;</w:t>
      </w:r>
    </w:p>
    <w:p w:rsidR="00566795" w:rsidRPr="00566795" w:rsidRDefault="00566795" w:rsidP="00566795">
      <w:pPr>
        <w:jc w:val="both"/>
        <w:rPr>
          <w:rFonts w:asciiTheme="minorHAnsi" w:eastAsia="Andale Sans UI" w:hAnsiTheme="minorHAnsi"/>
          <w:bCs/>
          <w:sz w:val="20"/>
          <w:szCs w:val="20"/>
        </w:rPr>
      </w:pPr>
    </w:p>
    <w:p w:rsidR="00566795" w:rsidRPr="00566795" w:rsidRDefault="00566795" w:rsidP="00566795">
      <w:pPr>
        <w:jc w:val="both"/>
        <w:rPr>
          <w:rFonts w:asciiTheme="minorHAnsi" w:eastAsia="Andale Sans UI" w:hAnsiTheme="minorHAnsi"/>
          <w:b/>
          <w:bCs/>
          <w:sz w:val="20"/>
          <w:szCs w:val="20"/>
        </w:rPr>
      </w:pPr>
      <w:r w:rsidRPr="00566795">
        <w:rPr>
          <w:rFonts w:asciiTheme="minorHAnsi" w:eastAsia="Andale Sans UI" w:hAnsiTheme="minorHAnsi"/>
          <w:b/>
          <w:bCs/>
          <w:sz w:val="20"/>
          <w:szCs w:val="20"/>
        </w:rPr>
        <w:t>5 działalności zawodowych: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Działalność weterynaryjna</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Działalność w zakresie projektowania specjalistycznego;</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Kancelaria adwokacka</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Działalność prawnicza</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Kancelaria notarialna;</w:t>
      </w:r>
    </w:p>
    <w:p w:rsidR="00566795" w:rsidRPr="00566795" w:rsidRDefault="00566795" w:rsidP="00566795">
      <w:pPr>
        <w:jc w:val="both"/>
        <w:rPr>
          <w:rFonts w:asciiTheme="minorHAnsi" w:eastAsia="Andale Sans UI" w:hAnsiTheme="minorHAnsi"/>
          <w:b/>
          <w:bCs/>
          <w:sz w:val="20"/>
          <w:szCs w:val="20"/>
        </w:rPr>
      </w:pPr>
    </w:p>
    <w:p w:rsidR="00566795" w:rsidRPr="00566795" w:rsidRDefault="00566795" w:rsidP="00566795">
      <w:pPr>
        <w:jc w:val="both"/>
        <w:rPr>
          <w:rFonts w:asciiTheme="minorHAnsi" w:eastAsia="Andale Sans UI" w:hAnsiTheme="minorHAnsi"/>
          <w:b/>
          <w:bCs/>
          <w:sz w:val="20"/>
          <w:szCs w:val="20"/>
        </w:rPr>
      </w:pPr>
      <w:r w:rsidRPr="00566795">
        <w:rPr>
          <w:rFonts w:asciiTheme="minorHAnsi" w:eastAsia="Andale Sans UI" w:hAnsiTheme="minorHAnsi"/>
          <w:b/>
          <w:bCs/>
          <w:sz w:val="20"/>
          <w:szCs w:val="20"/>
        </w:rPr>
        <w:t>2 działalności budowlano-handlowe: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Usługi koparką podsiębierną i sprzedaż kruszywa</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-Wykonywanie instalacji wentylacyjno-klimatyzacyjnych połączone ze sprzedażą urządzeń wentylacyjno-klimatyzacyjnych;</w:t>
      </w:r>
    </w:p>
    <w:p w:rsidR="00566795" w:rsidRDefault="00566795" w:rsidP="00566795">
      <w:pPr>
        <w:jc w:val="both"/>
        <w:rPr>
          <w:rFonts w:asciiTheme="minorHAnsi" w:eastAsia="Andale Sans UI" w:hAnsiTheme="minorHAnsi"/>
          <w:bCs/>
          <w:sz w:val="20"/>
          <w:szCs w:val="20"/>
        </w:rPr>
      </w:pPr>
    </w:p>
    <w:p w:rsidR="00E23542" w:rsidRPr="00566795" w:rsidRDefault="00E23542" w:rsidP="00566795">
      <w:pPr>
        <w:jc w:val="both"/>
        <w:rPr>
          <w:rFonts w:asciiTheme="minorHAnsi" w:eastAsia="Andale Sans UI" w:hAnsiTheme="minorHAnsi"/>
          <w:bCs/>
          <w:sz w:val="20"/>
          <w:szCs w:val="20"/>
        </w:rPr>
      </w:pP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
          <w:bCs/>
          <w:sz w:val="20"/>
          <w:szCs w:val="20"/>
        </w:rPr>
        <w:t xml:space="preserve">2 działalności wytwórczo-usługowo-handlowe </w:t>
      </w:r>
      <w:r w:rsidRPr="00566795">
        <w:rPr>
          <w:rFonts w:asciiTheme="minorHAnsi" w:eastAsia="Andale Sans UI" w:hAnsiTheme="minorHAnsi"/>
          <w:bCs/>
          <w:sz w:val="20"/>
          <w:szCs w:val="20"/>
        </w:rPr>
        <w:t xml:space="preserve">w zakresie: </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w:t>
      </w:r>
      <w:r w:rsidRPr="00566795">
        <w:rPr>
          <w:rFonts w:asciiTheme="minorHAnsi" w:eastAsia="Andale Sans UI" w:hAnsiTheme="minorHAnsi"/>
          <w:b/>
          <w:bCs/>
          <w:sz w:val="20"/>
          <w:szCs w:val="20"/>
        </w:rPr>
        <w:t xml:space="preserve"> </w:t>
      </w:r>
      <w:r w:rsidRPr="00566795">
        <w:rPr>
          <w:rFonts w:asciiTheme="minorHAnsi" w:eastAsia="Andale Sans UI" w:hAnsiTheme="minorHAnsi"/>
          <w:bCs/>
          <w:sz w:val="20"/>
          <w:szCs w:val="20"/>
        </w:rPr>
        <w:t xml:space="preserve">Produkcji mebli ogrodowych, kuchennych, szaf do zabudowy, usług związanych </w:t>
      </w:r>
      <w:r w:rsidR="00CF3338">
        <w:rPr>
          <w:rFonts w:asciiTheme="minorHAnsi" w:eastAsia="Andale Sans UI" w:hAnsiTheme="minorHAnsi"/>
          <w:bCs/>
          <w:sz w:val="20"/>
          <w:szCs w:val="20"/>
        </w:rPr>
        <w:t xml:space="preserve">                      </w:t>
      </w:r>
      <w:r w:rsidRPr="00566795">
        <w:rPr>
          <w:rFonts w:asciiTheme="minorHAnsi" w:eastAsia="Andale Sans UI" w:hAnsiTheme="minorHAnsi"/>
          <w:bCs/>
          <w:sz w:val="20"/>
          <w:szCs w:val="20"/>
        </w:rPr>
        <w:t>z przecieraniem tarcicy oraz sprzedaży wyprodukowanych mebli</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Projektowania, montażu i sprzedaży napędów paralotniowych;</w:t>
      </w:r>
    </w:p>
    <w:p w:rsidR="00566795" w:rsidRPr="00566795" w:rsidRDefault="00566795" w:rsidP="00566795">
      <w:pPr>
        <w:jc w:val="both"/>
        <w:rPr>
          <w:rFonts w:asciiTheme="minorHAnsi" w:eastAsia="Andale Sans UI" w:hAnsiTheme="minorHAnsi"/>
          <w:bCs/>
          <w:sz w:val="20"/>
          <w:szCs w:val="20"/>
          <w:lang w:val="de-DE"/>
        </w:rPr>
      </w:pP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
          <w:bCs/>
          <w:sz w:val="20"/>
          <w:szCs w:val="20"/>
        </w:rPr>
        <w:t xml:space="preserve">2 działalności wytwórczo-handlowe </w:t>
      </w:r>
      <w:r w:rsidRPr="00566795">
        <w:rPr>
          <w:rFonts w:asciiTheme="minorHAnsi" w:eastAsia="Andale Sans UI" w:hAnsiTheme="minorHAnsi"/>
          <w:bCs/>
          <w:sz w:val="20"/>
          <w:szCs w:val="20"/>
        </w:rPr>
        <w:t>oparte na:</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w:t>
      </w:r>
      <w:r w:rsidRPr="00566795">
        <w:rPr>
          <w:rFonts w:asciiTheme="minorHAnsi" w:eastAsia="Andale Sans UI" w:hAnsiTheme="minorHAnsi"/>
          <w:b/>
          <w:bCs/>
          <w:sz w:val="20"/>
          <w:szCs w:val="20"/>
        </w:rPr>
        <w:t xml:space="preserve"> </w:t>
      </w:r>
      <w:r w:rsidRPr="00566795">
        <w:rPr>
          <w:rFonts w:asciiTheme="minorHAnsi" w:eastAsia="Andale Sans UI" w:hAnsiTheme="minorHAnsi"/>
          <w:bCs/>
          <w:sz w:val="20"/>
          <w:szCs w:val="20"/>
        </w:rPr>
        <w:t>Produkcji wkładów, zniczy, wiązanek, stroików oraz sprzedaży towarów i wyrobów własnych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Wytwarzaniu opakowań kartonowych i sprzedaży opakowań kartonowych </w:t>
      </w:r>
      <w:r w:rsidR="00CF3338">
        <w:rPr>
          <w:rFonts w:asciiTheme="minorHAnsi" w:eastAsia="Andale Sans UI" w:hAnsiTheme="minorHAnsi"/>
          <w:bCs/>
          <w:sz w:val="20"/>
          <w:szCs w:val="20"/>
        </w:rPr>
        <w:t xml:space="preserve">                           </w:t>
      </w:r>
      <w:r w:rsidRPr="00566795">
        <w:rPr>
          <w:rFonts w:asciiTheme="minorHAnsi" w:eastAsia="Andale Sans UI" w:hAnsiTheme="minorHAnsi"/>
          <w:bCs/>
          <w:sz w:val="20"/>
          <w:szCs w:val="20"/>
        </w:rPr>
        <w:t>i akcesoriów pomocniczych;</w:t>
      </w:r>
    </w:p>
    <w:p w:rsidR="00566795" w:rsidRPr="00566795" w:rsidRDefault="00566795" w:rsidP="00566795">
      <w:pPr>
        <w:jc w:val="both"/>
        <w:rPr>
          <w:rFonts w:asciiTheme="minorHAnsi" w:eastAsia="Andale Sans UI" w:hAnsiTheme="minorHAnsi"/>
          <w:bCs/>
          <w:sz w:val="20"/>
          <w:szCs w:val="20"/>
        </w:rPr>
      </w:pP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
          <w:bCs/>
          <w:sz w:val="20"/>
          <w:szCs w:val="20"/>
        </w:rPr>
        <w:t xml:space="preserve">2 działalności wytwórcze  </w:t>
      </w:r>
      <w:r w:rsidRPr="00566795">
        <w:rPr>
          <w:rFonts w:asciiTheme="minorHAnsi" w:eastAsia="Andale Sans UI" w:hAnsiTheme="minorHAnsi"/>
          <w:bCs/>
          <w:sz w:val="20"/>
          <w:szCs w:val="20"/>
        </w:rPr>
        <w:t>w zakresie:</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w:t>
      </w:r>
      <w:r w:rsidRPr="00566795">
        <w:rPr>
          <w:rFonts w:asciiTheme="minorHAnsi" w:eastAsia="Andale Sans UI" w:hAnsiTheme="minorHAnsi"/>
          <w:b/>
          <w:bCs/>
          <w:sz w:val="20"/>
          <w:szCs w:val="20"/>
        </w:rPr>
        <w:t xml:space="preserve"> </w:t>
      </w:r>
      <w:r w:rsidRPr="00566795">
        <w:rPr>
          <w:rFonts w:asciiTheme="minorHAnsi" w:eastAsia="Andale Sans UI" w:hAnsiTheme="minorHAnsi"/>
          <w:bCs/>
          <w:sz w:val="20"/>
          <w:szCs w:val="20"/>
        </w:rPr>
        <w:t>Produkcji samochodowych płynów eksploatacyjnych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Haftu komputerowego na materiałach włókienniczych;</w:t>
      </w:r>
    </w:p>
    <w:p w:rsidR="00566795" w:rsidRPr="00566795" w:rsidRDefault="00566795" w:rsidP="00566795">
      <w:pPr>
        <w:jc w:val="both"/>
        <w:rPr>
          <w:rFonts w:asciiTheme="minorHAnsi" w:eastAsia="Andale Sans UI" w:hAnsiTheme="minorHAnsi"/>
          <w:b/>
          <w:bCs/>
          <w:sz w:val="20"/>
          <w:szCs w:val="20"/>
        </w:rPr>
      </w:pPr>
      <w:r w:rsidRPr="00566795">
        <w:rPr>
          <w:rFonts w:asciiTheme="minorHAnsi" w:eastAsia="Andale Sans UI" w:hAnsiTheme="minorHAnsi"/>
          <w:b/>
          <w:bCs/>
          <w:sz w:val="20"/>
          <w:szCs w:val="20"/>
        </w:rPr>
        <w:t xml:space="preserve">1 działalność budowlano-usługową </w:t>
      </w:r>
      <w:r w:rsidRPr="00566795">
        <w:rPr>
          <w:rFonts w:asciiTheme="minorHAnsi" w:eastAsia="Andale Sans UI" w:hAnsiTheme="minorHAnsi"/>
          <w:bCs/>
          <w:sz w:val="20"/>
          <w:szCs w:val="20"/>
        </w:rPr>
        <w:t>w zakresie usług ogólnobudowlanych, hydraulicznych i spawalniczych;</w:t>
      </w:r>
    </w:p>
    <w:p w:rsidR="00566795" w:rsidRPr="00566795" w:rsidRDefault="00566795" w:rsidP="00566795">
      <w:pPr>
        <w:jc w:val="both"/>
        <w:rPr>
          <w:rFonts w:asciiTheme="minorHAnsi" w:eastAsia="Andale Sans UI" w:hAnsiTheme="minorHAnsi"/>
          <w:b/>
          <w:bCs/>
          <w:sz w:val="20"/>
          <w:szCs w:val="20"/>
        </w:rPr>
      </w:pPr>
      <w:r w:rsidRPr="00566795">
        <w:rPr>
          <w:rFonts w:asciiTheme="minorHAnsi" w:eastAsia="Andale Sans UI" w:hAnsiTheme="minorHAnsi"/>
          <w:b/>
          <w:bCs/>
          <w:sz w:val="20"/>
          <w:szCs w:val="20"/>
        </w:rPr>
        <w:t xml:space="preserve">1 działalność usługowo-budowlaną </w:t>
      </w:r>
      <w:r w:rsidRPr="00566795">
        <w:rPr>
          <w:rFonts w:asciiTheme="minorHAnsi" w:eastAsia="Andale Sans UI" w:hAnsiTheme="minorHAnsi"/>
          <w:bCs/>
          <w:sz w:val="20"/>
          <w:szCs w:val="20"/>
        </w:rPr>
        <w:t>opartą na</w:t>
      </w:r>
      <w:r w:rsidRPr="00566795">
        <w:rPr>
          <w:rFonts w:asciiTheme="minorHAnsi" w:eastAsia="Andale Sans UI" w:hAnsiTheme="minorHAnsi"/>
          <w:b/>
          <w:bCs/>
          <w:sz w:val="20"/>
          <w:szCs w:val="20"/>
        </w:rPr>
        <w:t xml:space="preserve"> </w:t>
      </w:r>
      <w:r w:rsidRPr="00566795">
        <w:rPr>
          <w:rFonts w:asciiTheme="minorHAnsi" w:eastAsia="Andale Sans UI" w:hAnsiTheme="minorHAnsi"/>
          <w:bCs/>
          <w:sz w:val="20"/>
          <w:szCs w:val="20"/>
        </w:rPr>
        <w:t>kierowaniu przedsięwzięciami związanymi z obiektami budowlanymi inżynierii lądowej oraz wykonywaniu robót budowlanych;</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
          <w:bCs/>
          <w:sz w:val="20"/>
          <w:szCs w:val="20"/>
        </w:rPr>
        <w:t>1 działalność handlowo-wytwórczą</w:t>
      </w:r>
      <w:r w:rsidRPr="00566795">
        <w:rPr>
          <w:rFonts w:asciiTheme="minorHAnsi" w:eastAsia="Andale Sans UI" w:hAnsiTheme="minorHAnsi"/>
          <w:bCs/>
          <w:sz w:val="20"/>
          <w:szCs w:val="20"/>
        </w:rPr>
        <w:t xml:space="preserve"> dotyczącą sprzedaży własnych produktów </w:t>
      </w:r>
      <w:r w:rsidR="00CF3338">
        <w:rPr>
          <w:rFonts w:asciiTheme="minorHAnsi" w:eastAsia="Andale Sans UI" w:hAnsiTheme="minorHAnsi"/>
          <w:bCs/>
          <w:sz w:val="20"/>
          <w:szCs w:val="20"/>
        </w:rPr>
        <w:t xml:space="preserve">                          </w:t>
      </w:r>
      <w:r w:rsidRPr="00566795">
        <w:rPr>
          <w:rFonts w:asciiTheme="minorHAnsi" w:eastAsia="Andale Sans UI" w:hAnsiTheme="minorHAnsi"/>
          <w:bCs/>
          <w:sz w:val="20"/>
          <w:szCs w:val="20"/>
        </w:rPr>
        <w:t>i produkcji ubrań;</w:t>
      </w: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
          <w:bCs/>
          <w:sz w:val="20"/>
          <w:szCs w:val="20"/>
        </w:rPr>
        <w:lastRenderedPageBreak/>
        <w:t xml:space="preserve">1 działalność wytwórczo-handlowo-usługową </w:t>
      </w:r>
      <w:r w:rsidRPr="00566795">
        <w:rPr>
          <w:rFonts w:asciiTheme="minorHAnsi" w:eastAsia="Andale Sans UI" w:hAnsiTheme="minorHAnsi"/>
          <w:bCs/>
          <w:sz w:val="20"/>
          <w:szCs w:val="20"/>
        </w:rPr>
        <w:t>w zakresie produkcji konfekcji damskiej, sprzedaży wyrobów własnych i innych firm oraz przeszyć usługowych.</w:t>
      </w:r>
    </w:p>
    <w:p w:rsidR="00566795" w:rsidRPr="00566795" w:rsidRDefault="00566795" w:rsidP="00566795">
      <w:pPr>
        <w:jc w:val="both"/>
        <w:rPr>
          <w:rFonts w:asciiTheme="minorHAnsi" w:eastAsia="Andale Sans UI" w:hAnsiTheme="minorHAnsi"/>
          <w:bCs/>
          <w:sz w:val="20"/>
          <w:szCs w:val="20"/>
        </w:rPr>
      </w:pPr>
    </w:p>
    <w:p w:rsidR="00566795" w:rsidRPr="00566795" w:rsidRDefault="00566795" w:rsidP="00566795">
      <w:pPr>
        <w:jc w:val="both"/>
        <w:rPr>
          <w:rFonts w:asciiTheme="minorHAnsi" w:eastAsia="Andale Sans UI" w:hAnsiTheme="minorHAnsi"/>
          <w:bCs/>
          <w:sz w:val="20"/>
          <w:szCs w:val="20"/>
        </w:rPr>
      </w:pPr>
      <w:r w:rsidRPr="00566795">
        <w:rPr>
          <w:rFonts w:asciiTheme="minorHAnsi" w:eastAsia="Andale Sans UI" w:hAnsiTheme="minorHAnsi"/>
          <w:bCs/>
          <w:sz w:val="20"/>
          <w:szCs w:val="20"/>
        </w:rPr>
        <w:t xml:space="preserve">        Od stycznia do grudnia 2014 roku Powiatowy Urząd Pracy we Włocławku przeprowadzał wizyty monitorujące działalności gospodarcze, uruchomione w ramach                         projektu  „Przedsiębiorczość szansą na rozwój regionu kujawsko-pomorskiego” </w:t>
      </w:r>
      <w:r w:rsidR="00CF3338">
        <w:rPr>
          <w:rFonts w:asciiTheme="minorHAnsi" w:eastAsia="Andale Sans UI" w:hAnsiTheme="minorHAnsi"/>
          <w:bCs/>
          <w:sz w:val="20"/>
          <w:szCs w:val="20"/>
        </w:rPr>
        <w:t xml:space="preserve">               </w:t>
      </w:r>
      <w:r w:rsidRPr="00566795">
        <w:rPr>
          <w:rFonts w:asciiTheme="minorHAnsi" w:eastAsia="Andale Sans UI" w:hAnsiTheme="minorHAnsi"/>
          <w:bCs/>
          <w:sz w:val="20"/>
          <w:szCs w:val="20"/>
        </w:rPr>
        <w:t>w ramach Działania 6.2 Wsparcie oraz promocja przedsiębiorczości i samozatrudnienia, Priorytetu VI Rynek pracy otwarty dla wszystkich Programu Operacyjnego Kapitał Ludzki 2007-2013.</w:t>
      </w:r>
    </w:p>
    <w:p w:rsidR="00222ECC" w:rsidRPr="00566795" w:rsidRDefault="00222ECC" w:rsidP="00222ECC">
      <w:pPr>
        <w:jc w:val="both"/>
        <w:rPr>
          <w:rFonts w:asciiTheme="minorHAnsi" w:eastAsia="Andale Sans UI" w:hAnsiTheme="minorHAnsi"/>
          <w:bCs/>
          <w:sz w:val="20"/>
          <w:szCs w:val="20"/>
        </w:rPr>
      </w:pPr>
    </w:p>
    <w:p w:rsidR="008C5793" w:rsidRPr="00B123A8" w:rsidRDefault="0012428C" w:rsidP="0073400F">
      <w:pPr>
        <w:pStyle w:val="Nagwek1"/>
        <w:numPr>
          <w:ilvl w:val="0"/>
          <w:numId w:val="2"/>
        </w:numPr>
        <w:rPr>
          <w:rFonts w:asciiTheme="minorHAnsi" w:hAnsiTheme="minorHAnsi"/>
          <w:b/>
          <w:sz w:val="20"/>
          <w:szCs w:val="20"/>
        </w:rPr>
      </w:pPr>
      <w:bookmarkStart w:id="18" w:name="_Toc78173618"/>
      <w:bookmarkStart w:id="19" w:name="_Toc289155933"/>
      <w:bookmarkStart w:id="20" w:name="_Toc410635819"/>
      <w:r w:rsidRPr="00B123A8">
        <w:rPr>
          <w:rFonts w:asciiTheme="minorHAnsi" w:hAnsiTheme="minorHAnsi"/>
          <w:b/>
          <w:sz w:val="20"/>
          <w:szCs w:val="20"/>
        </w:rPr>
        <w:t>Staże zawodowe</w:t>
      </w:r>
      <w:bookmarkEnd w:id="18"/>
      <w:r w:rsidR="008C5793" w:rsidRPr="00B123A8">
        <w:rPr>
          <w:rFonts w:asciiTheme="minorHAnsi" w:hAnsiTheme="minorHAnsi"/>
          <w:b/>
          <w:sz w:val="20"/>
          <w:szCs w:val="20"/>
        </w:rPr>
        <w:t>.</w:t>
      </w:r>
      <w:bookmarkEnd w:id="19"/>
      <w:bookmarkEnd w:id="20"/>
    </w:p>
    <w:p w:rsidR="00A026E4" w:rsidRPr="00B123A8" w:rsidRDefault="00A026E4" w:rsidP="00A80F7C">
      <w:pPr>
        <w:jc w:val="both"/>
        <w:rPr>
          <w:rFonts w:asciiTheme="minorHAnsi" w:hAnsiTheme="minorHAnsi"/>
          <w:b/>
          <w:sz w:val="20"/>
          <w:szCs w:val="20"/>
        </w:rPr>
      </w:pPr>
    </w:p>
    <w:p w:rsidR="005E2999" w:rsidRPr="005E2999" w:rsidRDefault="005E2999" w:rsidP="005E2999">
      <w:pPr>
        <w:ind w:firstLine="709"/>
        <w:jc w:val="both"/>
        <w:rPr>
          <w:rFonts w:asciiTheme="minorHAnsi" w:hAnsiTheme="minorHAnsi"/>
          <w:sz w:val="20"/>
          <w:szCs w:val="20"/>
        </w:rPr>
      </w:pPr>
      <w:r w:rsidRPr="005E2999">
        <w:rPr>
          <w:rFonts w:asciiTheme="minorHAnsi" w:hAnsiTheme="minorHAnsi"/>
          <w:sz w:val="20"/>
          <w:szCs w:val="20"/>
        </w:rPr>
        <w:t>W okresie od 01.01.2014 do 31.12.2014 roku Powiatowy Urząd Pracy we Włocławku organizował staże zawodowe dla bezrobotnych w ramach umów zawieranych</w:t>
      </w:r>
      <w:r>
        <w:rPr>
          <w:rFonts w:asciiTheme="minorHAnsi" w:hAnsiTheme="minorHAnsi"/>
          <w:sz w:val="20"/>
          <w:szCs w:val="20"/>
        </w:rPr>
        <w:t xml:space="preserve"> </w:t>
      </w:r>
      <w:r w:rsidRPr="005E2999">
        <w:rPr>
          <w:rFonts w:asciiTheme="minorHAnsi" w:hAnsiTheme="minorHAnsi"/>
          <w:sz w:val="20"/>
          <w:szCs w:val="20"/>
        </w:rPr>
        <w:t xml:space="preserve">z pracodawcami. Umowy te zawierane były w ramach środków przyznanych z Funduszu Pracy, oraz w ramach programu współfinansowanego przez Europejski Fundusz Społeczny – projekt „Po pierwsze - praca” oraz projekt „Młodzi, Doświadczeni, Wykwalifikowani”. </w:t>
      </w:r>
    </w:p>
    <w:p w:rsidR="005E2999" w:rsidRPr="005E2999" w:rsidRDefault="005E2999" w:rsidP="005E2999">
      <w:pPr>
        <w:ind w:firstLine="709"/>
        <w:jc w:val="both"/>
        <w:rPr>
          <w:rFonts w:asciiTheme="minorHAnsi" w:hAnsiTheme="minorHAnsi"/>
          <w:sz w:val="20"/>
          <w:szCs w:val="20"/>
        </w:rPr>
      </w:pPr>
      <w:r w:rsidRPr="005E2999">
        <w:rPr>
          <w:rFonts w:asciiTheme="minorHAnsi" w:hAnsiTheme="minorHAnsi"/>
          <w:sz w:val="20"/>
          <w:szCs w:val="20"/>
        </w:rPr>
        <w:t>W opisywanym okresie zawarto 817 umów o zorganizowanie stażu zawodowego.</w:t>
      </w:r>
      <w:r w:rsidR="00F1091D" w:rsidRPr="00F1091D">
        <w:rPr>
          <w:rFonts w:asciiTheme="minorHAnsi" w:hAnsiTheme="minorHAnsi"/>
          <w:sz w:val="20"/>
          <w:szCs w:val="20"/>
        </w:rPr>
        <w:t xml:space="preserve"> Kontynuowane były także umowy zawarte w 2013r.</w:t>
      </w:r>
    </w:p>
    <w:p w:rsidR="005E2999" w:rsidRPr="005E2999" w:rsidRDefault="005E2999" w:rsidP="005E2999">
      <w:pPr>
        <w:ind w:firstLine="709"/>
        <w:jc w:val="both"/>
        <w:rPr>
          <w:rFonts w:asciiTheme="minorHAnsi" w:hAnsiTheme="minorHAnsi"/>
          <w:sz w:val="20"/>
          <w:szCs w:val="20"/>
        </w:rPr>
      </w:pPr>
      <w:r w:rsidRPr="005E2999">
        <w:rPr>
          <w:rFonts w:asciiTheme="minorHAnsi" w:hAnsiTheme="minorHAnsi"/>
          <w:sz w:val="20"/>
          <w:szCs w:val="20"/>
        </w:rPr>
        <w:t>Staż zawodowy rozpoczęło ogółem:</w:t>
      </w:r>
    </w:p>
    <w:p w:rsidR="005E2999" w:rsidRPr="005E2999" w:rsidRDefault="005E2999" w:rsidP="005E2999">
      <w:pPr>
        <w:ind w:firstLine="709"/>
        <w:jc w:val="both"/>
        <w:rPr>
          <w:rFonts w:asciiTheme="minorHAnsi" w:hAnsiTheme="minorHAnsi"/>
          <w:sz w:val="20"/>
          <w:szCs w:val="20"/>
        </w:rPr>
      </w:pPr>
      <w:r w:rsidRPr="005E2999">
        <w:rPr>
          <w:rFonts w:asciiTheme="minorHAnsi" w:hAnsiTheme="minorHAnsi"/>
          <w:sz w:val="20"/>
          <w:szCs w:val="20"/>
        </w:rPr>
        <w:t>1132 osób (w tym 640 kobiet), z tego:</w:t>
      </w:r>
    </w:p>
    <w:p w:rsidR="005E2999" w:rsidRPr="005E2999" w:rsidRDefault="005E2999" w:rsidP="005E2999">
      <w:pPr>
        <w:ind w:firstLine="709"/>
        <w:jc w:val="both"/>
        <w:rPr>
          <w:rFonts w:asciiTheme="minorHAnsi" w:hAnsiTheme="minorHAnsi"/>
          <w:sz w:val="20"/>
          <w:szCs w:val="20"/>
        </w:rPr>
      </w:pPr>
      <w:r w:rsidRPr="005E2999">
        <w:rPr>
          <w:rFonts w:asciiTheme="minorHAnsi" w:hAnsiTheme="minorHAnsi"/>
          <w:sz w:val="20"/>
          <w:szCs w:val="20"/>
        </w:rPr>
        <w:t>-167 osób rozpoczęło staż finansowany w ramach środków przyznanych z Funduszu Pracy,</w:t>
      </w:r>
    </w:p>
    <w:p w:rsidR="005E2999" w:rsidRPr="005E2999" w:rsidRDefault="005E2999" w:rsidP="005E2999">
      <w:pPr>
        <w:ind w:firstLine="709"/>
        <w:jc w:val="both"/>
        <w:rPr>
          <w:rFonts w:asciiTheme="minorHAnsi" w:hAnsiTheme="minorHAnsi"/>
          <w:sz w:val="20"/>
          <w:szCs w:val="20"/>
        </w:rPr>
      </w:pPr>
      <w:r w:rsidRPr="005E2999">
        <w:rPr>
          <w:rFonts w:asciiTheme="minorHAnsi" w:hAnsiTheme="minorHAnsi"/>
          <w:sz w:val="20"/>
          <w:szCs w:val="20"/>
        </w:rPr>
        <w:t>- 965 osób rozpoczęło staż współfinansowany z Europejskiego Funduszu Społecznego,</w:t>
      </w:r>
    </w:p>
    <w:p w:rsidR="005E2999" w:rsidRPr="005E2999" w:rsidRDefault="005E2999" w:rsidP="005E2999">
      <w:pPr>
        <w:ind w:firstLine="709"/>
        <w:jc w:val="both"/>
        <w:rPr>
          <w:rFonts w:asciiTheme="minorHAnsi" w:hAnsiTheme="minorHAnsi"/>
          <w:sz w:val="20"/>
          <w:szCs w:val="20"/>
        </w:rPr>
      </w:pPr>
      <w:r w:rsidRPr="005E2999">
        <w:rPr>
          <w:rFonts w:asciiTheme="minorHAnsi" w:hAnsiTheme="minorHAnsi"/>
          <w:sz w:val="20"/>
          <w:szCs w:val="20"/>
        </w:rPr>
        <w:t xml:space="preserve">Największym zainteresowaniem wśród pracodawców składających wnioski o zorganizowanie stażu zawodowego cieszyły się następujące stanowiska: sprzedawca, magazynier, mechanik, pomoc kuchenna, pracownik budowlany, pomoc administracyjna, referent. Podpisywane były także umowy na zorganizowanie stażu zawodowego na stanowiska: fryzjer, kosmetyczka, ślusarz, rejestrator medyczny, pracownik gospodarczy, opiekun, pracownik stacji paliw, kelner, archiwista oraz wiele innych. </w:t>
      </w:r>
    </w:p>
    <w:p w:rsidR="005E2999" w:rsidRPr="005E2999" w:rsidRDefault="005E2999" w:rsidP="005E2999">
      <w:pPr>
        <w:ind w:firstLine="709"/>
        <w:jc w:val="both"/>
        <w:rPr>
          <w:rFonts w:asciiTheme="minorHAnsi" w:hAnsiTheme="minorHAnsi"/>
          <w:sz w:val="20"/>
          <w:szCs w:val="20"/>
        </w:rPr>
      </w:pPr>
      <w:r w:rsidRPr="005E2999">
        <w:rPr>
          <w:rFonts w:asciiTheme="minorHAnsi" w:hAnsiTheme="minorHAnsi"/>
          <w:sz w:val="20"/>
          <w:szCs w:val="20"/>
        </w:rPr>
        <w:t>Staż zawodowy ukończyło w terminie ogółem (wraz z osobami przechodzącymi z 2013 roku) 1025 osób (w tym 593 kobiet</w:t>
      </w:r>
      <w:r w:rsidR="00C85E8F">
        <w:rPr>
          <w:rFonts w:asciiTheme="minorHAnsi" w:hAnsiTheme="minorHAnsi"/>
          <w:sz w:val="20"/>
          <w:szCs w:val="20"/>
        </w:rPr>
        <w:t>y</w:t>
      </w:r>
      <w:r w:rsidRPr="005E2999">
        <w:rPr>
          <w:rFonts w:asciiTheme="minorHAnsi" w:hAnsiTheme="minorHAnsi"/>
          <w:sz w:val="20"/>
          <w:szCs w:val="20"/>
        </w:rPr>
        <w:t>)</w:t>
      </w:r>
      <w:r w:rsidR="00C85E8F">
        <w:rPr>
          <w:rFonts w:asciiTheme="minorHAnsi" w:hAnsiTheme="minorHAnsi"/>
          <w:sz w:val="20"/>
          <w:szCs w:val="20"/>
        </w:rPr>
        <w:t>,</w:t>
      </w:r>
      <w:r w:rsidRPr="005E2999">
        <w:rPr>
          <w:rFonts w:asciiTheme="minorHAnsi" w:hAnsiTheme="minorHAnsi"/>
          <w:sz w:val="20"/>
          <w:szCs w:val="20"/>
        </w:rPr>
        <w:t xml:space="preserve"> 227 os</w:t>
      </w:r>
      <w:r w:rsidR="00C85E8F">
        <w:rPr>
          <w:rFonts w:asciiTheme="minorHAnsi" w:hAnsiTheme="minorHAnsi"/>
          <w:sz w:val="20"/>
          <w:szCs w:val="20"/>
        </w:rPr>
        <w:t>ó</w:t>
      </w:r>
      <w:r w:rsidRPr="005E2999">
        <w:rPr>
          <w:rFonts w:asciiTheme="minorHAnsi" w:hAnsiTheme="minorHAnsi"/>
          <w:sz w:val="20"/>
          <w:szCs w:val="20"/>
        </w:rPr>
        <w:t>b  (w tym 121 kobiet) przerwały staż.</w:t>
      </w:r>
    </w:p>
    <w:p w:rsidR="005E2999" w:rsidRPr="005E2999" w:rsidRDefault="005E2999" w:rsidP="005E2999">
      <w:pPr>
        <w:ind w:firstLine="709"/>
        <w:jc w:val="both"/>
        <w:rPr>
          <w:rFonts w:asciiTheme="minorHAnsi" w:hAnsiTheme="minorHAnsi"/>
          <w:sz w:val="20"/>
          <w:szCs w:val="20"/>
        </w:rPr>
      </w:pPr>
      <w:r w:rsidRPr="005E2999">
        <w:rPr>
          <w:rFonts w:asciiTheme="minorHAnsi" w:hAnsiTheme="minorHAnsi"/>
          <w:sz w:val="20"/>
          <w:szCs w:val="20"/>
        </w:rPr>
        <w:t xml:space="preserve">Spośród 1252 osób, które przerwały lub ukończyły staż zawodowy w terminie,  1070 osób podjęło zatrudnienie. </w:t>
      </w:r>
    </w:p>
    <w:p w:rsidR="00187692" w:rsidRDefault="00187692" w:rsidP="00333F59">
      <w:pPr>
        <w:ind w:firstLine="709"/>
        <w:jc w:val="both"/>
        <w:rPr>
          <w:rFonts w:asciiTheme="minorHAnsi" w:hAnsiTheme="minorHAnsi"/>
          <w:sz w:val="20"/>
          <w:szCs w:val="20"/>
        </w:rPr>
      </w:pPr>
    </w:p>
    <w:p w:rsidR="003E62F7" w:rsidRPr="00B123A8" w:rsidRDefault="003E62F7" w:rsidP="00333F59">
      <w:pPr>
        <w:ind w:firstLine="709"/>
        <w:jc w:val="both"/>
        <w:rPr>
          <w:rFonts w:asciiTheme="minorHAnsi" w:hAnsiTheme="minorHAnsi"/>
          <w:sz w:val="20"/>
          <w:szCs w:val="20"/>
        </w:rPr>
      </w:pPr>
    </w:p>
    <w:p w:rsidR="0012428C" w:rsidRPr="00B123A8" w:rsidRDefault="008C5793" w:rsidP="00F3620D">
      <w:pPr>
        <w:pStyle w:val="Nagwek1"/>
        <w:numPr>
          <w:ilvl w:val="0"/>
          <w:numId w:val="2"/>
        </w:numPr>
        <w:rPr>
          <w:rFonts w:asciiTheme="minorHAnsi" w:hAnsiTheme="minorHAnsi"/>
          <w:b/>
          <w:sz w:val="20"/>
          <w:szCs w:val="20"/>
        </w:rPr>
      </w:pPr>
      <w:bookmarkStart w:id="21" w:name="_Toc289155934"/>
      <w:bookmarkStart w:id="22" w:name="_Toc410635820"/>
      <w:r w:rsidRPr="00B123A8">
        <w:rPr>
          <w:rFonts w:asciiTheme="minorHAnsi" w:hAnsiTheme="minorHAnsi"/>
          <w:b/>
          <w:sz w:val="20"/>
          <w:szCs w:val="20"/>
        </w:rPr>
        <w:lastRenderedPageBreak/>
        <w:t>P</w:t>
      </w:r>
      <w:r w:rsidR="00BC2A15" w:rsidRPr="00B123A8">
        <w:rPr>
          <w:rFonts w:asciiTheme="minorHAnsi" w:hAnsiTheme="minorHAnsi"/>
          <w:b/>
          <w:sz w:val="20"/>
          <w:szCs w:val="20"/>
        </w:rPr>
        <w:t>rzygotowanie zawodowe</w:t>
      </w:r>
      <w:r w:rsidR="009A17EB" w:rsidRPr="00B123A8">
        <w:rPr>
          <w:rFonts w:asciiTheme="minorHAnsi" w:hAnsiTheme="minorHAnsi"/>
          <w:b/>
          <w:sz w:val="20"/>
          <w:szCs w:val="20"/>
        </w:rPr>
        <w:t xml:space="preserve"> dorosłych</w:t>
      </w:r>
      <w:r w:rsidR="00BC2A15" w:rsidRPr="00B123A8">
        <w:rPr>
          <w:rFonts w:asciiTheme="minorHAnsi" w:hAnsiTheme="minorHAnsi"/>
          <w:b/>
          <w:sz w:val="20"/>
          <w:szCs w:val="20"/>
        </w:rPr>
        <w:t>.</w:t>
      </w:r>
      <w:bookmarkEnd w:id="21"/>
      <w:bookmarkEnd w:id="22"/>
    </w:p>
    <w:p w:rsidR="006529D4" w:rsidRPr="00B123A8" w:rsidRDefault="006529D4" w:rsidP="0020429A">
      <w:pPr>
        <w:suppressAutoHyphens/>
        <w:jc w:val="both"/>
        <w:rPr>
          <w:rFonts w:asciiTheme="minorHAnsi" w:eastAsia="Calibri" w:hAnsiTheme="minorHAnsi" w:cs="Calibri"/>
          <w:sz w:val="20"/>
          <w:szCs w:val="20"/>
          <w:lang w:eastAsia="ar-SA"/>
        </w:rPr>
      </w:pPr>
    </w:p>
    <w:p w:rsidR="005B7393" w:rsidRPr="005B7393" w:rsidRDefault="005B7393" w:rsidP="005B7393">
      <w:pPr>
        <w:suppressAutoHyphens/>
        <w:ind w:firstLine="709"/>
        <w:jc w:val="both"/>
        <w:rPr>
          <w:rFonts w:asciiTheme="minorHAnsi" w:eastAsia="Calibri" w:hAnsiTheme="minorHAnsi" w:cs="Calibri"/>
          <w:sz w:val="20"/>
          <w:szCs w:val="20"/>
          <w:lang w:eastAsia="ar-SA"/>
        </w:rPr>
      </w:pPr>
      <w:r w:rsidRPr="005B7393">
        <w:rPr>
          <w:rFonts w:asciiTheme="minorHAnsi" w:eastAsia="Calibri" w:hAnsiTheme="minorHAnsi" w:cs="Calibri"/>
          <w:sz w:val="20"/>
          <w:szCs w:val="20"/>
          <w:lang w:eastAsia="ar-SA"/>
        </w:rPr>
        <w:t xml:space="preserve">Powiatowy Urząd Pracy we Włocławku w roku 2014 nie zawierał nowych umów z pracodawcami na przygotowanie zawodowe dorosłych w formie praktycznej nauki zawodu. Trwała natomiast kontynuacja umów zawartych w roku 2013. </w:t>
      </w:r>
    </w:p>
    <w:p w:rsidR="005B7393" w:rsidRPr="005B7393" w:rsidRDefault="005B7393" w:rsidP="005B7393">
      <w:pPr>
        <w:suppressAutoHyphens/>
        <w:ind w:firstLine="709"/>
        <w:jc w:val="both"/>
        <w:rPr>
          <w:rFonts w:asciiTheme="minorHAnsi" w:eastAsia="Calibri" w:hAnsiTheme="minorHAnsi" w:cs="Calibri"/>
          <w:sz w:val="20"/>
          <w:szCs w:val="20"/>
          <w:lang w:eastAsia="ar-SA"/>
        </w:rPr>
      </w:pPr>
      <w:r w:rsidRPr="005B7393">
        <w:rPr>
          <w:rFonts w:asciiTheme="minorHAnsi" w:eastAsia="Calibri" w:hAnsiTheme="minorHAnsi" w:cs="Calibri"/>
          <w:sz w:val="20"/>
          <w:szCs w:val="20"/>
          <w:lang w:eastAsia="ar-SA"/>
        </w:rPr>
        <w:t>Przygotowanie zawodowe dorosłych w formie praktycznej nauki zawodu ukończyło 5 osób z powiatu ziemskiego (kobiety). Cztery osoby uzyskały tytuł czeladnika w zawodzie piekarz, a jedna osoba tytuł czeladnika w zawodzie fryzjer. Kontynuowane były również umowy zawarte w 2013r, na podstawie których 1 osoba bezrobotna przyuczała się do zawodu dekarza (powiat grodzki), 1 osoba do zawodu elektromechanika (powiat grodzki), 1 osoba do zawodu fryzjera (kobieta z powiatu grodzkiego). Wszystkie powyższe umowy realizowane były ze środków Funduszu Pracy.</w:t>
      </w:r>
    </w:p>
    <w:p w:rsidR="001559A5" w:rsidRPr="00B123A8" w:rsidRDefault="001559A5" w:rsidP="0020429A">
      <w:pPr>
        <w:suppressAutoHyphens/>
        <w:jc w:val="both"/>
        <w:rPr>
          <w:rFonts w:asciiTheme="minorHAnsi" w:eastAsia="Calibri" w:hAnsiTheme="minorHAnsi" w:cs="Calibri"/>
          <w:sz w:val="20"/>
          <w:szCs w:val="20"/>
          <w:lang w:eastAsia="ar-SA"/>
        </w:rPr>
      </w:pPr>
    </w:p>
    <w:p w:rsidR="0012428C" w:rsidRPr="00B123A8" w:rsidRDefault="0012428C">
      <w:pPr>
        <w:pStyle w:val="Nagwek1"/>
        <w:numPr>
          <w:ilvl w:val="0"/>
          <w:numId w:val="2"/>
        </w:numPr>
        <w:rPr>
          <w:rFonts w:asciiTheme="minorHAnsi" w:hAnsiTheme="minorHAnsi"/>
          <w:b/>
          <w:sz w:val="20"/>
          <w:szCs w:val="20"/>
        </w:rPr>
      </w:pPr>
      <w:bookmarkStart w:id="23" w:name="_Toc75847572"/>
      <w:bookmarkStart w:id="24" w:name="_Toc78173619"/>
      <w:bookmarkStart w:id="25" w:name="_Toc289155935"/>
      <w:bookmarkStart w:id="26" w:name="_Toc410635821"/>
      <w:r w:rsidRPr="00B123A8">
        <w:rPr>
          <w:rFonts w:asciiTheme="minorHAnsi" w:hAnsiTheme="minorHAnsi"/>
          <w:b/>
          <w:sz w:val="20"/>
          <w:szCs w:val="20"/>
        </w:rPr>
        <w:t>Roboty publiczne</w:t>
      </w:r>
      <w:bookmarkEnd w:id="23"/>
      <w:bookmarkEnd w:id="24"/>
      <w:r w:rsidR="00686815" w:rsidRPr="00B123A8">
        <w:rPr>
          <w:rFonts w:asciiTheme="minorHAnsi" w:hAnsiTheme="minorHAnsi"/>
          <w:b/>
          <w:sz w:val="20"/>
          <w:szCs w:val="20"/>
        </w:rPr>
        <w:t>.</w:t>
      </w:r>
      <w:bookmarkEnd w:id="25"/>
      <w:bookmarkEnd w:id="26"/>
    </w:p>
    <w:p w:rsidR="00EF2850" w:rsidRDefault="00EF2850" w:rsidP="00EF2850">
      <w:pPr>
        <w:widowControl w:val="0"/>
        <w:suppressAutoHyphens/>
        <w:jc w:val="both"/>
        <w:rPr>
          <w:rFonts w:asciiTheme="minorHAnsi" w:hAnsiTheme="minorHAnsi"/>
          <w:position w:val="-4"/>
          <w:sz w:val="20"/>
          <w:szCs w:val="20"/>
          <w:lang w:bidi="pl-PL"/>
        </w:rPr>
      </w:pPr>
    </w:p>
    <w:p w:rsidR="00E53FAD" w:rsidRPr="00E53FAD" w:rsidRDefault="00E53FAD" w:rsidP="00E53FAD">
      <w:pPr>
        <w:widowControl w:val="0"/>
        <w:suppressAutoHyphens/>
        <w:ind w:firstLine="709"/>
        <w:jc w:val="both"/>
        <w:rPr>
          <w:rFonts w:asciiTheme="minorHAnsi" w:hAnsiTheme="minorHAnsi"/>
          <w:position w:val="-4"/>
          <w:sz w:val="20"/>
          <w:szCs w:val="20"/>
          <w:lang w:bidi="pl-PL"/>
        </w:rPr>
      </w:pPr>
      <w:r w:rsidRPr="00E53FAD">
        <w:rPr>
          <w:rFonts w:asciiTheme="minorHAnsi" w:hAnsiTheme="minorHAnsi"/>
          <w:position w:val="-4"/>
          <w:sz w:val="20"/>
          <w:szCs w:val="20"/>
          <w:lang w:bidi="pl-PL"/>
        </w:rPr>
        <w:t>W 2014 roku organizatorami lub wskazanymi przez organizatorów pracodawcami robót publicznych było 13 gmin z powiatu ziemskiego, 9 gminnych spółek wodnych, Miejski Zespół Usług Komunalnych we Włocławku, Miejska Jadłodajnia „U Świętego Antoniego” we Włocławku, Starostwo Powiatowe we Włocławku, Powiatowy Zarząd Dróg we Włocławku z/s w Jarantowicach, Gminny Ośrodek Pomocy Społecznej w Kowalu, Gminny Ośrodek Kultury, Sportu i Rekreacji</w:t>
      </w:r>
      <w:r>
        <w:rPr>
          <w:rFonts w:asciiTheme="minorHAnsi" w:hAnsiTheme="minorHAnsi"/>
          <w:position w:val="-4"/>
          <w:sz w:val="20"/>
          <w:szCs w:val="20"/>
          <w:lang w:bidi="pl-PL"/>
        </w:rPr>
        <w:t xml:space="preserve">        </w:t>
      </w:r>
      <w:r w:rsidRPr="00E53FAD">
        <w:rPr>
          <w:rFonts w:asciiTheme="minorHAnsi" w:hAnsiTheme="minorHAnsi"/>
          <w:position w:val="-4"/>
          <w:sz w:val="20"/>
          <w:szCs w:val="20"/>
          <w:lang w:bidi="pl-PL"/>
        </w:rPr>
        <w:t>w Baruchowie, Zespół Ekonomiczno</w:t>
      </w:r>
      <w:r>
        <w:rPr>
          <w:rFonts w:asciiTheme="minorHAnsi" w:hAnsiTheme="minorHAnsi"/>
          <w:position w:val="-4"/>
          <w:sz w:val="20"/>
          <w:szCs w:val="20"/>
          <w:lang w:bidi="pl-PL"/>
        </w:rPr>
        <w:t xml:space="preserve"> -</w:t>
      </w:r>
      <w:r w:rsidRPr="00E53FAD">
        <w:rPr>
          <w:rFonts w:asciiTheme="minorHAnsi" w:hAnsiTheme="minorHAnsi"/>
          <w:position w:val="-4"/>
          <w:sz w:val="20"/>
          <w:szCs w:val="20"/>
          <w:lang w:bidi="pl-PL"/>
        </w:rPr>
        <w:t xml:space="preserve"> Administracyjny Szkół w Izbicy Kujawskiej.</w:t>
      </w:r>
    </w:p>
    <w:p w:rsidR="00E53FAD" w:rsidRPr="00E53FAD" w:rsidRDefault="00E53FAD" w:rsidP="00E53FAD">
      <w:pPr>
        <w:widowControl w:val="0"/>
        <w:suppressAutoHyphens/>
        <w:ind w:firstLine="709"/>
        <w:jc w:val="both"/>
        <w:rPr>
          <w:rFonts w:asciiTheme="minorHAnsi" w:hAnsiTheme="minorHAnsi"/>
          <w:position w:val="-4"/>
          <w:sz w:val="20"/>
          <w:szCs w:val="20"/>
          <w:lang w:bidi="pl-PL"/>
        </w:rPr>
      </w:pPr>
      <w:r w:rsidRPr="00E53FAD">
        <w:rPr>
          <w:rFonts w:asciiTheme="minorHAnsi" w:hAnsiTheme="minorHAnsi"/>
          <w:position w:val="-4"/>
          <w:sz w:val="20"/>
          <w:szCs w:val="20"/>
          <w:lang w:bidi="pl-PL"/>
        </w:rPr>
        <w:t>Łącznie do robót publicznych w analizowanym okresie skierowano 856 osób w tym z powiatu grodzkiego  144 osoby (46 kobiet) i z powiatu ziemskiego 712 osób (224 kobiety).</w:t>
      </w:r>
    </w:p>
    <w:p w:rsidR="00E53FAD" w:rsidRPr="00E53FAD" w:rsidRDefault="00E53FAD" w:rsidP="00E53FAD">
      <w:pPr>
        <w:widowControl w:val="0"/>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Bezrobotni zatrudnieni byli na stanowiskach:</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robotnik gospodarczy,</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robotnik drogowy,</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strażnik szkolny,</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sprzątaczka,</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pomoc administracyjna,</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pracownik I-go stopnia wykonujący zadania w ramach robót publicznych,</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pomoc kuchenna,</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opiekun w ośrodku pomocy społecznej,</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meliorant,</w:t>
      </w:r>
    </w:p>
    <w:p w:rsidR="00E53FAD" w:rsidRPr="00E53FAD" w:rsidRDefault="00E53FAD" w:rsidP="000B41D0">
      <w:pPr>
        <w:widowControl w:val="0"/>
        <w:numPr>
          <w:ilvl w:val="0"/>
          <w:numId w:val="9"/>
        </w:numPr>
        <w:tabs>
          <w:tab w:val="left" w:pos="360"/>
        </w:tabs>
        <w:suppressAutoHyphens/>
        <w:ind w:left="0" w:firstLine="0"/>
        <w:jc w:val="both"/>
        <w:rPr>
          <w:rFonts w:asciiTheme="minorHAnsi" w:hAnsiTheme="minorHAnsi"/>
          <w:position w:val="-4"/>
          <w:sz w:val="20"/>
          <w:szCs w:val="20"/>
          <w:lang w:bidi="pl-PL"/>
        </w:rPr>
      </w:pPr>
      <w:r w:rsidRPr="00E53FAD">
        <w:rPr>
          <w:rFonts w:asciiTheme="minorHAnsi" w:hAnsiTheme="minorHAnsi"/>
          <w:position w:val="-4"/>
          <w:sz w:val="20"/>
          <w:szCs w:val="20"/>
          <w:lang w:bidi="pl-PL"/>
        </w:rPr>
        <w:t>konserwator urządzeń melioracyjnych.</w:t>
      </w:r>
    </w:p>
    <w:p w:rsidR="00E53FAD" w:rsidRPr="00E53FAD" w:rsidRDefault="00E53FAD" w:rsidP="00E53FAD">
      <w:pPr>
        <w:widowControl w:val="0"/>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 xml:space="preserve">W okresie od stycznia do grudnia Powiatowy Urząd Pracy we Włocławku podpisał 115 umów na zorganizowanie 832 miejsc pracy w ramach robót publicznych, w tym: </w:t>
      </w:r>
    </w:p>
    <w:p w:rsidR="00E53FAD" w:rsidRPr="00E53FAD" w:rsidRDefault="00E53FAD" w:rsidP="000B41D0">
      <w:pPr>
        <w:widowControl w:val="0"/>
        <w:numPr>
          <w:ilvl w:val="0"/>
          <w:numId w:val="19"/>
        </w:numPr>
        <w:tabs>
          <w:tab w:val="left" w:pos="360"/>
        </w:tabs>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 xml:space="preserve">19 umów na utworzenie 134 miejsc pracy w ramach rezerwy MPiPS na realizację </w:t>
      </w:r>
      <w:r w:rsidRPr="00E53FAD">
        <w:rPr>
          <w:rFonts w:asciiTheme="minorHAnsi" w:hAnsiTheme="minorHAnsi"/>
          <w:position w:val="-4"/>
          <w:sz w:val="20"/>
          <w:szCs w:val="20"/>
          <w:lang w:bidi="pl-PL"/>
        </w:rPr>
        <w:lastRenderedPageBreak/>
        <w:t>przez Powiatowy Urząd Pracy programu realizacji robót publicznych w regionach wysokiego bezrobocia,</w:t>
      </w:r>
    </w:p>
    <w:p w:rsidR="00E53FAD" w:rsidRPr="00E53FAD" w:rsidRDefault="00E53FAD" w:rsidP="000B41D0">
      <w:pPr>
        <w:widowControl w:val="0"/>
        <w:numPr>
          <w:ilvl w:val="0"/>
          <w:numId w:val="19"/>
        </w:numPr>
        <w:tabs>
          <w:tab w:val="left" w:pos="360"/>
        </w:tabs>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22 umowy na utworzenie 277 miejsc pracy w ramach rezerwy MPiPS na realizację przez Powiatowy Urząd Pracy programów na rzecz promocji zatrudnienia, łagodzenia skutków bezrobocia i aktywizacji zawodowej osób bezrobotnych będących w szczególnej sytuacji na rynku pracy, określonych w art. 49 ustawy.</w:t>
      </w:r>
    </w:p>
    <w:p w:rsidR="00E53FAD" w:rsidRPr="00E53FAD" w:rsidRDefault="00E53FAD" w:rsidP="00E53FAD">
      <w:pPr>
        <w:widowControl w:val="0"/>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Największą ilość bezrobotnych zatrudniał:</w:t>
      </w:r>
    </w:p>
    <w:p w:rsidR="00E53FAD" w:rsidRPr="00E53FAD" w:rsidRDefault="00E53FAD" w:rsidP="00E53FAD">
      <w:pPr>
        <w:widowControl w:val="0"/>
        <w:numPr>
          <w:ilvl w:val="0"/>
          <w:numId w:val="3"/>
        </w:numPr>
        <w:tabs>
          <w:tab w:val="left" w:pos="360"/>
        </w:tabs>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Miejski Zespół Usług Komunalnych we Włocławku,</w:t>
      </w:r>
    </w:p>
    <w:p w:rsidR="00E53FAD" w:rsidRPr="00E53FAD" w:rsidRDefault="00E53FAD" w:rsidP="00E53FAD">
      <w:pPr>
        <w:widowControl w:val="0"/>
        <w:numPr>
          <w:ilvl w:val="0"/>
          <w:numId w:val="3"/>
        </w:numPr>
        <w:tabs>
          <w:tab w:val="left" w:pos="360"/>
        </w:tabs>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Urząd Miejski w Lubrańcu,</w:t>
      </w:r>
    </w:p>
    <w:p w:rsidR="00E53FAD" w:rsidRPr="00E53FAD" w:rsidRDefault="00E53FAD" w:rsidP="00E53FAD">
      <w:pPr>
        <w:widowControl w:val="0"/>
        <w:numPr>
          <w:ilvl w:val="0"/>
          <w:numId w:val="3"/>
        </w:numPr>
        <w:tabs>
          <w:tab w:val="left" w:pos="360"/>
        </w:tabs>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Urząd Miejski Brześć Kujawski,</w:t>
      </w:r>
    </w:p>
    <w:p w:rsidR="00E53FAD" w:rsidRPr="00E53FAD" w:rsidRDefault="00E53FAD" w:rsidP="00E53FAD">
      <w:pPr>
        <w:widowControl w:val="0"/>
        <w:numPr>
          <w:ilvl w:val="0"/>
          <w:numId w:val="3"/>
        </w:numPr>
        <w:tabs>
          <w:tab w:val="left" w:pos="360"/>
        </w:tabs>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Urząd Gminy w Choceniu.</w:t>
      </w:r>
    </w:p>
    <w:p w:rsidR="00E53FAD" w:rsidRPr="00E53FAD" w:rsidRDefault="00E53FAD" w:rsidP="00E53FAD">
      <w:pPr>
        <w:widowControl w:val="0"/>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Najważniejsze zadania realizowane w ramach robót publicznych to:</w:t>
      </w:r>
    </w:p>
    <w:p w:rsidR="00E53FAD" w:rsidRPr="00E53FAD" w:rsidRDefault="00E53FAD" w:rsidP="000B41D0">
      <w:pPr>
        <w:widowControl w:val="0"/>
        <w:numPr>
          <w:ilvl w:val="0"/>
          <w:numId w:val="21"/>
        </w:numPr>
        <w:suppressAutoHyphens/>
        <w:ind w:left="284" w:hanging="284"/>
        <w:jc w:val="both"/>
        <w:rPr>
          <w:rFonts w:asciiTheme="minorHAnsi" w:hAnsiTheme="minorHAnsi"/>
          <w:position w:val="-4"/>
          <w:sz w:val="20"/>
          <w:szCs w:val="20"/>
          <w:lang w:bidi="pl-PL"/>
        </w:rPr>
      </w:pPr>
      <w:r w:rsidRPr="00E53FAD">
        <w:rPr>
          <w:rFonts w:asciiTheme="minorHAnsi" w:hAnsiTheme="minorHAnsi"/>
          <w:position w:val="-4"/>
          <w:sz w:val="20"/>
          <w:szCs w:val="20"/>
          <w:lang w:bidi="pl-PL"/>
        </w:rPr>
        <w:t>prace porządkowe,</w:t>
      </w:r>
    </w:p>
    <w:p w:rsidR="00E53FAD" w:rsidRPr="00E53FAD" w:rsidRDefault="00E53FAD" w:rsidP="000B41D0">
      <w:pPr>
        <w:widowControl w:val="0"/>
        <w:numPr>
          <w:ilvl w:val="0"/>
          <w:numId w:val="21"/>
        </w:numPr>
        <w:tabs>
          <w:tab w:val="left" w:pos="360"/>
        </w:tabs>
        <w:suppressAutoHyphens/>
        <w:ind w:left="284" w:hanging="284"/>
        <w:jc w:val="both"/>
        <w:rPr>
          <w:rFonts w:asciiTheme="minorHAnsi" w:hAnsiTheme="minorHAnsi"/>
          <w:position w:val="-4"/>
          <w:sz w:val="20"/>
          <w:szCs w:val="20"/>
          <w:lang w:bidi="pl-PL"/>
        </w:rPr>
      </w:pPr>
      <w:r w:rsidRPr="00E53FAD">
        <w:rPr>
          <w:rFonts w:asciiTheme="minorHAnsi" w:hAnsiTheme="minorHAnsi"/>
          <w:position w:val="-4"/>
          <w:sz w:val="20"/>
          <w:szCs w:val="20"/>
          <w:lang w:bidi="pl-PL"/>
        </w:rPr>
        <w:t>prace remontowe,</w:t>
      </w:r>
    </w:p>
    <w:p w:rsidR="00E53FAD" w:rsidRPr="00E53FAD" w:rsidRDefault="00E53FAD" w:rsidP="000B41D0">
      <w:pPr>
        <w:widowControl w:val="0"/>
        <w:numPr>
          <w:ilvl w:val="0"/>
          <w:numId w:val="21"/>
        </w:numPr>
        <w:tabs>
          <w:tab w:val="left" w:pos="360"/>
        </w:tabs>
        <w:suppressAutoHyphens/>
        <w:ind w:left="284" w:hanging="284"/>
        <w:jc w:val="both"/>
        <w:rPr>
          <w:rFonts w:asciiTheme="minorHAnsi" w:hAnsiTheme="minorHAnsi"/>
          <w:position w:val="-4"/>
          <w:sz w:val="20"/>
          <w:szCs w:val="20"/>
          <w:lang w:bidi="pl-PL"/>
        </w:rPr>
      </w:pPr>
      <w:r w:rsidRPr="00E53FAD">
        <w:rPr>
          <w:rFonts w:asciiTheme="minorHAnsi" w:hAnsiTheme="minorHAnsi"/>
          <w:position w:val="-4"/>
          <w:sz w:val="20"/>
          <w:szCs w:val="20"/>
          <w:lang w:bidi="pl-PL"/>
        </w:rPr>
        <w:t>remonty dróg gminnych i powiatowych,</w:t>
      </w:r>
    </w:p>
    <w:p w:rsidR="00E53FAD" w:rsidRPr="00E53FAD" w:rsidRDefault="00E53FAD" w:rsidP="000B41D0">
      <w:pPr>
        <w:widowControl w:val="0"/>
        <w:numPr>
          <w:ilvl w:val="0"/>
          <w:numId w:val="21"/>
        </w:numPr>
        <w:tabs>
          <w:tab w:val="left" w:pos="360"/>
        </w:tabs>
        <w:suppressAutoHyphens/>
        <w:ind w:left="284" w:hanging="284"/>
        <w:jc w:val="both"/>
        <w:rPr>
          <w:rFonts w:asciiTheme="minorHAnsi" w:hAnsiTheme="minorHAnsi"/>
          <w:position w:val="-4"/>
          <w:sz w:val="20"/>
          <w:szCs w:val="20"/>
          <w:lang w:bidi="pl-PL"/>
        </w:rPr>
      </w:pPr>
      <w:r w:rsidRPr="00E53FAD">
        <w:rPr>
          <w:rFonts w:asciiTheme="minorHAnsi" w:hAnsiTheme="minorHAnsi"/>
          <w:position w:val="-4"/>
          <w:sz w:val="20"/>
          <w:szCs w:val="20"/>
          <w:lang w:bidi="pl-PL"/>
        </w:rPr>
        <w:t>pielęgnacja terenów zielonych,</w:t>
      </w:r>
    </w:p>
    <w:p w:rsidR="00E53FAD" w:rsidRPr="00E53FAD" w:rsidRDefault="00E53FAD" w:rsidP="000B41D0">
      <w:pPr>
        <w:widowControl w:val="0"/>
        <w:numPr>
          <w:ilvl w:val="0"/>
          <w:numId w:val="21"/>
        </w:numPr>
        <w:tabs>
          <w:tab w:val="left" w:pos="360"/>
        </w:tabs>
        <w:suppressAutoHyphens/>
        <w:ind w:left="284" w:hanging="284"/>
        <w:jc w:val="both"/>
        <w:rPr>
          <w:rFonts w:asciiTheme="minorHAnsi" w:hAnsiTheme="minorHAnsi"/>
          <w:position w:val="-4"/>
          <w:sz w:val="20"/>
          <w:szCs w:val="20"/>
          <w:lang w:bidi="pl-PL"/>
        </w:rPr>
      </w:pPr>
      <w:r w:rsidRPr="00E53FAD">
        <w:rPr>
          <w:rFonts w:asciiTheme="minorHAnsi" w:hAnsiTheme="minorHAnsi"/>
          <w:position w:val="-4"/>
          <w:sz w:val="20"/>
          <w:szCs w:val="20"/>
          <w:lang w:bidi="pl-PL"/>
        </w:rPr>
        <w:t>oczyszczanie przydrożnych rowów,</w:t>
      </w:r>
    </w:p>
    <w:p w:rsidR="00E53FAD" w:rsidRPr="00E53FAD" w:rsidRDefault="00E53FAD" w:rsidP="000B41D0">
      <w:pPr>
        <w:widowControl w:val="0"/>
        <w:numPr>
          <w:ilvl w:val="0"/>
          <w:numId w:val="21"/>
        </w:numPr>
        <w:tabs>
          <w:tab w:val="left" w:pos="426"/>
        </w:tabs>
        <w:suppressAutoHyphens/>
        <w:ind w:left="284" w:hanging="284"/>
        <w:jc w:val="both"/>
        <w:rPr>
          <w:rFonts w:asciiTheme="minorHAnsi" w:hAnsiTheme="minorHAnsi"/>
          <w:position w:val="-4"/>
          <w:sz w:val="20"/>
          <w:szCs w:val="20"/>
          <w:lang w:bidi="pl-PL"/>
        </w:rPr>
      </w:pPr>
      <w:r w:rsidRPr="00E53FAD">
        <w:rPr>
          <w:rFonts w:asciiTheme="minorHAnsi" w:hAnsiTheme="minorHAnsi"/>
          <w:position w:val="-4"/>
          <w:sz w:val="20"/>
          <w:szCs w:val="20"/>
          <w:lang w:bidi="pl-PL"/>
        </w:rPr>
        <w:t>zapewnienie bezpieczeństwa dzieciom na przejściach dla pieszych przy wyznaczonych szkołach,</w:t>
      </w:r>
    </w:p>
    <w:p w:rsidR="00E53FAD" w:rsidRPr="00E53FAD" w:rsidRDefault="00E53FAD" w:rsidP="000B41D0">
      <w:pPr>
        <w:widowControl w:val="0"/>
        <w:numPr>
          <w:ilvl w:val="0"/>
          <w:numId w:val="21"/>
        </w:numPr>
        <w:tabs>
          <w:tab w:val="left" w:pos="360"/>
        </w:tabs>
        <w:suppressAutoHyphens/>
        <w:ind w:left="284" w:hanging="284"/>
        <w:jc w:val="both"/>
        <w:rPr>
          <w:rFonts w:asciiTheme="minorHAnsi" w:hAnsiTheme="minorHAnsi"/>
          <w:position w:val="-4"/>
          <w:sz w:val="20"/>
          <w:szCs w:val="20"/>
          <w:lang w:bidi="pl-PL"/>
        </w:rPr>
      </w:pPr>
      <w:r w:rsidRPr="00E53FAD">
        <w:rPr>
          <w:rFonts w:asciiTheme="minorHAnsi" w:hAnsiTheme="minorHAnsi"/>
          <w:position w:val="-4"/>
          <w:sz w:val="20"/>
          <w:szCs w:val="20"/>
          <w:lang w:bidi="pl-PL"/>
        </w:rPr>
        <w:t>prace biurowe,</w:t>
      </w:r>
    </w:p>
    <w:p w:rsidR="00E53FAD" w:rsidRPr="00E53FAD" w:rsidRDefault="00E53FAD" w:rsidP="000B41D0">
      <w:pPr>
        <w:widowControl w:val="0"/>
        <w:numPr>
          <w:ilvl w:val="0"/>
          <w:numId w:val="21"/>
        </w:numPr>
        <w:tabs>
          <w:tab w:val="left" w:pos="360"/>
        </w:tabs>
        <w:suppressAutoHyphens/>
        <w:ind w:left="284" w:hanging="284"/>
        <w:jc w:val="both"/>
        <w:rPr>
          <w:rFonts w:asciiTheme="minorHAnsi" w:hAnsiTheme="minorHAnsi"/>
          <w:position w:val="-4"/>
          <w:sz w:val="20"/>
          <w:szCs w:val="20"/>
          <w:lang w:bidi="pl-PL"/>
        </w:rPr>
      </w:pPr>
      <w:r w:rsidRPr="00E53FAD">
        <w:rPr>
          <w:rFonts w:asciiTheme="minorHAnsi" w:hAnsiTheme="minorHAnsi"/>
          <w:position w:val="-4"/>
          <w:sz w:val="20"/>
          <w:szCs w:val="20"/>
          <w:lang w:bidi="pl-PL"/>
        </w:rPr>
        <w:t>konserwacja urządzeń melioracyjnych.</w:t>
      </w:r>
    </w:p>
    <w:p w:rsidR="00E53FAD" w:rsidRPr="00E53FAD" w:rsidRDefault="00E53FAD" w:rsidP="00E53FAD">
      <w:pPr>
        <w:widowControl w:val="0"/>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W okresie od stycznia do grudnia 2014 roku na roboty publiczne wydatkowano  łącznie kwotę</w:t>
      </w:r>
      <w:r w:rsidR="00CF3338">
        <w:rPr>
          <w:rFonts w:asciiTheme="minorHAnsi" w:hAnsiTheme="minorHAnsi"/>
          <w:position w:val="-4"/>
          <w:sz w:val="20"/>
          <w:szCs w:val="20"/>
          <w:lang w:bidi="pl-PL"/>
        </w:rPr>
        <w:t xml:space="preserve"> </w:t>
      </w:r>
      <w:r w:rsidRPr="00E53FAD">
        <w:rPr>
          <w:rFonts w:asciiTheme="minorHAnsi" w:hAnsiTheme="minorHAnsi"/>
          <w:position w:val="-4"/>
          <w:sz w:val="20"/>
          <w:szCs w:val="20"/>
          <w:lang w:bidi="pl-PL"/>
        </w:rPr>
        <w:t>4.872.016,10 zł, w tym:</w:t>
      </w:r>
    </w:p>
    <w:p w:rsidR="00E53FAD" w:rsidRPr="00E53FAD" w:rsidRDefault="00E53FAD" w:rsidP="000B41D0">
      <w:pPr>
        <w:widowControl w:val="0"/>
        <w:numPr>
          <w:ilvl w:val="0"/>
          <w:numId w:val="20"/>
        </w:numPr>
        <w:tabs>
          <w:tab w:val="left" w:pos="360"/>
        </w:tabs>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w ramach rezerwy MPiPS na realizację przez Powiatowy Urząd Pracy programu realizacji robót publicznych w regionach wysokiego bezrobocia – 729.477,50 zł,</w:t>
      </w:r>
    </w:p>
    <w:p w:rsidR="00E53FAD" w:rsidRPr="00E53FAD" w:rsidRDefault="00E53FAD" w:rsidP="000B41D0">
      <w:pPr>
        <w:widowControl w:val="0"/>
        <w:numPr>
          <w:ilvl w:val="0"/>
          <w:numId w:val="20"/>
        </w:numPr>
        <w:tabs>
          <w:tab w:val="left" w:pos="360"/>
        </w:tabs>
        <w:suppressAutoHyphens/>
        <w:jc w:val="both"/>
        <w:rPr>
          <w:rFonts w:asciiTheme="minorHAnsi" w:hAnsiTheme="minorHAnsi"/>
          <w:position w:val="-4"/>
          <w:sz w:val="20"/>
          <w:szCs w:val="20"/>
          <w:lang w:bidi="pl-PL"/>
        </w:rPr>
      </w:pPr>
      <w:r w:rsidRPr="00E53FAD">
        <w:rPr>
          <w:rFonts w:asciiTheme="minorHAnsi" w:hAnsiTheme="minorHAnsi"/>
          <w:position w:val="-4"/>
          <w:sz w:val="20"/>
          <w:szCs w:val="20"/>
          <w:lang w:bidi="pl-PL"/>
        </w:rPr>
        <w:t>w ramach rezerwy MPiPS na realizację przez Powiatowy Urząd Pracy programów na rzecz promocji zatrudnienia, łagodzenia skutków bezrobocia i aktywizacji zawodowej osób bezrobotnych będących w szczególnej sytuacji na rynku pracy, określonych w art. 49 ustawy – 1.124.658,69 zł.</w:t>
      </w:r>
    </w:p>
    <w:p w:rsidR="00187692" w:rsidRPr="00187692" w:rsidRDefault="00187692" w:rsidP="00187692">
      <w:pPr>
        <w:widowControl w:val="0"/>
        <w:suppressAutoHyphens/>
        <w:jc w:val="both"/>
        <w:rPr>
          <w:rFonts w:asciiTheme="minorHAnsi" w:hAnsiTheme="minorHAnsi"/>
          <w:position w:val="-4"/>
          <w:sz w:val="20"/>
          <w:szCs w:val="20"/>
          <w:lang w:bidi="pl-PL"/>
        </w:rPr>
      </w:pPr>
    </w:p>
    <w:p w:rsidR="0012428C" w:rsidRPr="00B123A8" w:rsidRDefault="0012428C">
      <w:pPr>
        <w:pStyle w:val="Nagwek1"/>
        <w:numPr>
          <w:ilvl w:val="0"/>
          <w:numId w:val="2"/>
        </w:numPr>
        <w:rPr>
          <w:rFonts w:asciiTheme="minorHAnsi" w:hAnsiTheme="minorHAnsi"/>
          <w:b/>
          <w:sz w:val="20"/>
          <w:szCs w:val="20"/>
        </w:rPr>
      </w:pPr>
      <w:bookmarkStart w:id="27" w:name="_Toc75847573"/>
      <w:bookmarkStart w:id="28" w:name="_Toc78173620"/>
      <w:bookmarkStart w:id="29" w:name="_Toc289155936"/>
      <w:bookmarkStart w:id="30" w:name="_Toc410635822"/>
      <w:r w:rsidRPr="00B123A8">
        <w:rPr>
          <w:rFonts w:asciiTheme="minorHAnsi" w:hAnsiTheme="minorHAnsi"/>
          <w:b/>
          <w:sz w:val="20"/>
          <w:szCs w:val="20"/>
        </w:rPr>
        <w:t>Aktywizacja zawodowa osób niepełnosprawnych</w:t>
      </w:r>
      <w:bookmarkEnd w:id="27"/>
      <w:bookmarkEnd w:id="28"/>
      <w:r w:rsidR="00A54F4B" w:rsidRPr="00B123A8">
        <w:rPr>
          <w:rFonts w:asciiTheme="minorHAnsi" w:hAnsiTheme="minorHAnsi"/>
          <w:b/>
          <w:sz w:val="20"/>
          <w:szCs w:val="20"/>
        </w:rPr>
        <w:t>.</w:t>
      </w:r>
      <w:bookmarkEnd w:id="29"/>
      <w:bookmarkEnd w:id="30"/>
    </w:p>
    <w:p w:rsidR="00FF34CB" w:rsidRPr="00B123A8" w:rsidRDefault="00FF34CB" w:rsidP="00BB332E">
      <w:pPr>
        <w:ind w:firstLine="708"/>
        <w:rPr>
          <w:rFonts w:asciiTheme="minorHAnsi" w:hAnsiTheme="minorHAnsi"/>
          <w:sz w:val="20"/>
          <w:szCs w:val="20"/>
        </w:rPr>
      </w:pPr>
    </w:p>
    <w:p w:rsidR="00102EC6" w:rsidRPr="00102EC6" w:rsidRDefault="00102EC6" w:rsidP="00102EC6">
      <w:pPr>
        <w:ind w:firstLine="708"/>
        <w:jc w:val="both"/>
        <w:rPr>
          <w:rFonts w:asciiTheme="minorHAnsi" w:hAnsiTheme="minorHAnsi"/>
          <w:sz w:val="20"/>
          <w:szCs w:val="20"/>
        </w:rPr>
      </w:pPr>
      <w:r w:rsidRPr="00102EC6">
        <w:rPr>
          <w:rFonts w:asciiTheme="minorHAnsi" w:hAnsiTheme="minorHAnsi"/>
          <w:sz w:val="20"/>
          <w:szCs w:val="20"/>
        </w:rPr>
        <w:t>W okresie od 01.01.2014r. do 31.12.2014r. Powiatowy Urząd Pracy we Włocławku dysponował ogółem 261 wolnymi miejscami pracy i aktywizacji zawodowej dla osób niepełnosprawnych, w tym 69 utworzono z pomocą Państwowego Funduszu Rehabilitacji Osób Niepełnosprawnych. 168 ofert, jakie wpłynęły do realizacji w tut. Urzędzie Pracy dotyczyło powiatu grodzkiego, natomiast 93 powiatu ziemskiego.</w:t>
      </w:r>
    </w:p>
    <w:p w:rsidR="00102EC6" w:rsidRPr="00102EC6" w:rsidRDefault="00102EC6" w:rsidP="00102EC6">
      <w:pPr>
        <w:ind w:firstLine="708"/>
        <w:jc w:val="both"/>
        <w:rPr>
          <w:rFonts w:asciiTheme="minorHAnsi" w:hAnsiTheme="minorHAnsi"/>
          <w:sz w:val="20"/>
          <w:szCs w:val="20"/>
        </w:rPr>
      </w:pPr>
      <w:r w:rsidRPr="00102EC6">
        <w:rPr>
          <w:rFonts w:asciiTheme="minorHAnsi" w:hAnsiTheme="minorHAnsi"/>
          <w:sz w:val="20"/>
          <w:szCs w:val="20"/>
        </w:rPr>
        <w:t xml:space="preserve">W opisywanej grupie ofert tut. Urząd Pracy dysponował głównie wolnymi miejscami pracy na stanowiska: pracownik sprzątający, dozorca, portier, pracownik </w:t>
      </w:r>
      <w:r w:rsidRPr="00102EC6">
        <w:rPr>
          <w:rFonts w:asciiTheme="minorHAnsi" w:hAnsiTheme="minorHAnsi"/>
          <w:sz w:val="20"/>
          <w:szCs w:val="20"/>
        </w:rPr>
        <w:lastRenderedPageBreak/>
        <w:t>ochrony, preser tworzyw sztucznych, magazynier, kierowca, kasjer - sprzedawca, pracownik gospodarczy, pokojowa, pracownik biurowy, kucharz, garmażer chłodniczy.</w:t>
      </w:r>
    </w:p>
    <w:p w:rsidR="00102EC6" w:rsidRPr="00102EC6" w:rsidRDefault="00102EC6" w:rsidP="00102EC6">
      <w:pPr>
        <w:ind w:firstLine="708"/>
        <w:jc w:val="both"/>
        <w:rPr>
          <w:rFonts w:asciiTheme="minorHAnsi" w:hAnsiTheme="minorHAnsi"/>
          <w:sz w:val="20"/>
          <w:szCs w:val="20"/>
        </w:rPr>
      </w:pPr>
      <w:r w:rsidRPr="00102EC6">
        <w:rPr>
          <w:rFonts w:asciiTheme="minorHAnsi" w:hAnsiTheme="minorHAnsi"/>
          <w:sz w:val="20"/>
          <w:szCs w:val="20"/>
        </w:rPr>
        <w:t xml:space="preserve">Na ww. stanowiska kierowano między innymi do następujących zakładów pracy: Przedsiębiorstwo Usługowe Wakat Kelm Sp. j., Zakłady Wytwórcze Cheko Sp. </w:t>
      </w:r>
      <w:r w:rsidR="00CF3338">
        <w:rPr>
          <w:rFonts w:asciiTheme="minorHAnsi" w:hAnsiTheme="minorHAnsi"/>
          <w:sz w:val="20"/>
          <w:szCs w:val="20"/>
        </w:rPr>
        <w:t xml:space="preserve">           </w:t>
      </w:r>
      <w:r w:rsidRPr="00102EC6">
        <w:rPr>
          <w:rFonts w:asciiTheme="minorHAnsi" w:hAnsiTheme="minorHAnsi"/>
          <w:sz w:val="20"/>
          <w:szCs w:val="20"/>
        </w:rPr>
        <w:t>z o. o., Agencja Detektywistyczna Biuro Ochrony Mienia i Osób Patronus Zakład Pracy Chronionej, Agencja Detektywistyczna Ochrony Osób i Mienia Cerber, Międzywojewódzka Spółdzielnia Usługowa Zakład Pracy Chronionej, AJG Systemy Bezpieczeństwa, Inwemer System</w:t>
      </w:r>
      <w:r>
        <w:rPr>
          <w:rFonts w:asciiTheme="minorHAnsi" w:hAnsiTheme="minorHAnsi"/>
          <w:sz w:val="20"/>
          <w:szCs w:val="20"/>
        </w:rPr>
        <w:t xml:space="preserve"> </w:t>
      </w:r>
      <w:r w:rsidRPr="00102EC6">
        <w:rPr>
          <w:rFonts w:asciiTheme="minorHAnsi" w:hAnsiTheme="minorHAnsi"/>
          <w:sz w:val="20"/>
          <w:szCs w:val="20"/>
        </w:rPr>
        <w:t xml:space="preserve">Sp. z o.o., Clar System S.A., CW Emir s.c. </w:t>
      </w:r>
      <w:r w:rsidR="00CF3338">
        <w:rPr>
          <w:rFonts w:asciiTheme="minorHAnsi" w:hAnsiTheme="minorHAnsi"/>
          <w:sz w:val="20"/>
          <w:szCs w:val="20"/>
        </w:rPr>
        <w:t xml:space="preserve">                             </w:t>
      </w:r>
      <w:r w:rsidRPr="00102EC6">
        <w:rPr>
          <w:rFonts w:asciiTheme="minorHAnsi" w:hAnsiTheme="minorHAnsi"/>
          <w:sz w:val="20"/>
          <w:szCs w:val="20"/>
        </w:rPr>
        <w:t>J. Dzięgielewski, T. Omyła, Z. Wojciechowski, Arteks Sp. z o.o., Run-Chłodnia we Włocławku Sp. z o. o.</w:t>
      </w:r>
    </w:p>
    <w:p w:rsidR="00A2141D" w:rsidRPr="00B123A8" w:rsidRDefault="00A2141D" w:rsidP="00D54638">
      <w:pPr>
        <w:ind w:firstLine="708"/>
        <w:jc w:val="both"/>
        <w:rPr>
          <w:rFonts w:asciiTheme="minorHAnsi" w:hAnsiTheme="minorHAnsi"/>
          <w:sz w:val="20"/>
          <w:szCs w:val="20"/>
        </w:rPr>
      </w:pPr>
    </w:p>
    <w:p w:rsidR="0012428C" w:rsidRPr="00B123A8" w:rsidRDefault="0012428C">
      <w:pPr>
        <w:pStyle w:val="Nagwek1"/>
        <w:numPr>
          <w:ilvl w:val="0"/>
          <w:numId w:val="2"/>
        </w:numPr>
        <w:rPr>
          <w:rFonts w:asciiTheme="minorHAnsi" w:hAnsiTheme="minorHAnsi"/>
          <w:b/>
          <w:sz w:val="20"/>
          <w:szCs w:val="20"/>
        </w:rPr>
      </w:pPr>
      <w:bookmarkStart w:id="31" w:name="_Toc75847574"/>
      <w:bookmarkStart w:id="32" w:name="_Toc78173621"/>
      <w:bookmarkStart w:id="33" w:name="_Toc289155937"/>
      <w:bookmarkStart w:id="34" w:name="_Toc410635823"/>
      <w:r w:rsidRPr="00B123A8">
        <w:rPr>
          <w:rFonts w:asciiTheme="minorHAnsi" w:hAnsiTheme="minorHAnsi"/>
          <w:b/>
          <w:sz w:val="20"/>
          <w:szCs w:val="20"/>
        </w:rPr>
        <w:t xml:space="preserve">Pośrednictwo </w:t>
      </w:r>
      <w:r w:rsidR="00DE203E" w:rsidRPr="00B123A8">
        <w:rPr>
          <w:rFonts w:asciiTheme="minorHAnsi" w:hAnsiTheme="minorHAnsi"/>
          <w:b/>
          <w:sz w:val="20"/>
          <w:szCs w:val="20"/>
        </w:rPr>
        <w:t>p</w:t>
      </w:r>
      <w:r w:rsidR="009525ED" w:rsidRPr="00B123A8">
        <w:rPr>
          <w:rFonts w:asciiTheme="minorHAnsi" w:hAnsiTheme="minorHAnsi"/>
          <w:b/>
          <w:sz w:val="20"/>
          <w:szCs w:val="20"/>
        </w:rPr>
        <w:t>racy</w:t>
      </w:r>
      <w:bookmarkEnd w:id="31"/>
      <w:bookmarkEnd w:id="32"/>
      <w:r w:rsidR="00B543B7" w:rsidRPr="00B123A8">
        <w:rPr>
          <w:rFonts w:asciiTheme="minorHAnsi" w:hAnsiTheme="minorHAnsi"/>
          <w:b/>
          <w:sz w:val="20"/>
          <w:szCs w:val="20"/>
        </w:rPr>
        <w:t>.</w:t>
      </w:r>
      <w:bookmarkEnd w:id="33"/>
      <w:bookmarkEnd w:id="34"/>
    </w:p>
    <w:p w:rsidR="002B2BDD" w:rsidRPr="00B123A8" w:rsidRDefault="002B2BDD" w:rsidP="00377A59">
      <w:pPr>
        <w:pStyle w:val="Tekstpodstawowy3"/>
        <w:rPr>
          <w:rFonts w:asciiTheme="minorHAnsi" w:hAnsiTheme="minorHAnsi"/>
          <w:sz w:val="20"/>
          <w:szCs w:val="20"/>
          <w:u w:val="none"/>
        </w:rPr>
      </w:pPr>
    </w:p>
    <w:p w:rsidR="00625664" w:rsidRPr="00625664" w:rsidRDefault="00625664" w:rsidP="00625664">
      <w:pPr>
        <w:pStyle w:val="Tekstpodstawowy3"/>
        <w:ind w:firstLine="709"/>
        <w:rPr>
          <w:rFonts w:asciiTheme="minorHAnsi" w:hAnsiTheme="minorHAnsi"/>
          <w:sz w:val="20"/>
          <w:szCs w:val="20"/>
          <w:u w:val="none"/>
        </w:rPr>
      </w:pPr>
      <w:r w:rsidRPr="00625664">
        <w:rPr>
          <w:rFonts w:asciiTheme="minorHAnsi" w:hAnsiTheme="minorHAnsi"/>
          <w:sz w:val="20"/>
          <w:szCs w:val="20"/>
          <w:u w:val="none"/>
        </w:rPr>
        <w:t>W okresie od 01.01.2014r. do 31.12.2014r. do Powiatowego Urzędu Pracy we Włocławku wpłynęły łącznie 6272 wolne miejsca pracy i aktywizacji zawodowej. Spośród ogólnej liczby zgłoszonych miejsc pracy i aktywizacji zawodowej 3594 wpłynęło</w:t>
      </w:r>
      <w:r>
        <w:rPr>
          <w:rFonts w:asciiTheme="minorHAnsi" w:hAnsiTheme="minorHAnsi"/>
          <w:sz w:val="20"/>
          <w:szCs w:val="20"/>
          <w:u w:val="none"/>
        </w:rPr>
        <w:t xml:space="preserve"> </w:t>
      </w:r>
      <w:r w:rsidRPr="00625664">
        <w:rPr>
          <w:rFonts w:asciiTheme="minorHAnsi" w:hAnsiTheme="minorHAnsi"/>
          <w:sz w:val="20"/>
          <w:szCs w:val="20"/>
          <w:u w:val="none"/>
        </w:rPr>
        <w:t>z zakładów funkcjonujących na terenie powiatu grodzkiego, 2678 natomiast dotyczyło pracodawców powiatu ziemskiego. Biorąc pod uwagę wszystkie zgłoszone wolne miejsca pracy, 1723 dotyczyło pracodawców z sektora publicznego, 4549 natomiast reprezentowało sektor prywatny.</w:t>
      </w:r>
    </w:p>
    <w:p w:rsidR="00625664" w:rsidRPr="00625664" w:rsidRDefault="00625664" w:rsidP="00625664">
      <w:pPr>
        <w:pStyle w:val="Tekstpodstawowy3"/>
        <w:ind w:firstLine="709"/>
        <w:rPr>
          <w:rFonts w:asciiTheme="minorHAnsi" w:hAnsiTheme="minorHAnsi"/>
          <w:sz w:val="20"/>
          <w:szCs w:val="20"/>
          <w:u w:val="none"/>
        </w:rPr>
      </w:pPr>
      <w:r w:rsidRPr="00625664">
        <w:rPr>
          <w:rFonts w:asciiTheme="minorHAnsi" w:hAnsiTheme="minorHAnsi"/>
          <w:sz w:val="20"/>
          <w:szCs w:val="20"/>
          <w:u w:val="none"/>
        </w:rPr>
        <w:t xml:space="preserve">W opisywanym okresie dzięki środkom finansowym Funduszu Pracy, Europejskiego Funduszu Społecznego oraz Państwowego Funduszu Rehabilitacji Osób Niepełnosprawnych wspierającym i przeznaczonym na programy przeciwdziałania </w:t>
      </w:r>
      <w:r w:rsidRPr="00625664">
        <w:rPr>
          <w:rFonts w:asciiTheme="minorHAnsi" w:hAnsiTheme="minorHAnsi"/>
          <w:sz w:val="20"/>
          <w:szCs w:val="20"/>
          <w:u w:val="none"/>
        </w:rPr>
        <w:br/>
        <w:t>i łagodzenia skutków bezrobocia tj. prace interwencyjne, roboty publiczne, staże zawodowe, przygotowanie zawodowe, wyposażenie lub doposażenie stanowisk pracy, prace społecznie użyteczne, zatrudnienie osób posiadających orzeczenie o stopniu niepełnosprawności tut. Urząd Pracy posiadał w dyspozycji łącznie 2949 woln</w:t>
      </w:r>
      <w:r w:rsidR="00B7102B">
        <w:rPr>
          <w:rFonts w:asciiTheme="minorHAnsi" w:hAnsiTheme="minorHAnsi"/>
          <w:sz w:val="20"/>
          <w:szCs w:val="20"/>
          <w:u w:val="none"/>
        </w:rPr>
        <w:t>ych</w:t>
      </w:r>
      <w:r w:rsidRPr="00625664">
        <w:rPr>
          <w:rFonts w:asciiTheme="minorHAnsi" w:hAnsiTheme="minorHAnsi"/>
          <w:sz w:val="20"/>
          <w:szCs w:val="20"/>
          <w:u w:val="none"/>
        </w:rPr>
        <w:t xml:space="preserve"> miejsc pracy i aktywizacji zawodowej, co stanowi 47% wszystkich zgłoszeń z czego 1278 dotyczyło powiatu grodzkiego, 1671 natomiast ziemskiego.</w:t>
      </w:r>
    </w:p>
    <w:p w:rsidR="00625664" w:rsidRPr="00625664" w:rsidRDefault="00625664" w:rsidP="00625664">
      <w:pPr>
        <w:pStyle w:val="Tekstpodstawowy3"/>
        <w:ind w:firstLine="709"/>
        <w:rPr>
          <w:rFonts w:asciiTheme="minorHAnsi" w:hAnsiTheme="minorHAnsi"/>
          <w:sz w:val="20"/>
          <w:szCs w:val="20"/>
          <w:u w:val="none"/>
        </w:rPr>
      </w:pPr>
      <w:r w:rsidRPr="00625664">
        <w:rPr>
          <w:rFonts w:asciiTheme="minorHAnsi" w:hAnsiTheme="minorHAnsi"/>
          <w:sz w:val="20"/>
          <w:szCs w:val="20"/>
          <w:u w:val="none"/>
        </w:rPr>
        <w:t>Najwięcej wolnych miejsc pracy i aktywizacji zawodowej wpłynęło dla następujących stanowisk: ślusarz, spawacz, murarz, operator sprzętu do robót ziemnych, robotnik budowlany, robotnik drogowy, kierowca samochodu ciężarowego, szwaczka, sprzedawca, fryzjer, doradca klienta, pracownik produkcji w przemyśle spożywczym, kucharz.</w:t>
      </w:r>
    </w:p>
    <w:p w:rsidR="00625664" w:rsidRPr="00625664" w:rsidRDefault="00625664" w:rsidP="00625664">
      <w:pPr>
        <w:pStyle w:val="Tekstpodstawowy3"/>
        <w:ind w:firstLine="709"/>
        <w:rPr>
          <w:rFonts w:asciiTheme="minorHAnsi" w:hAnsiTheme="minorHAnsi"/>
          <w:sz w:val="20"/>
          <w:szCs w:val="20"/>
          <w:u w:val="none"/>
        </w:rPr>
      </w:pPr>
      <w:r w:rsidRPr="00625664">
        <w:rPr>
          <w:rFonts w:asciiTheme="minorHAnsi" w:hAnsiTheme="minorHAnsi"/>
          <w:sz w:val="20"/>
          <w:szCs w:val="20"/>
          <w:u w:val="none"/>
        </w:rPr>
        <w:t>Najmniejsza liczba dotyczyła m.in. stanowisk: pracownik socjalny, księgowy, kosmetolog, terapeuta uzależnień, dietetyk, rzeźnik, florysta, meliorant, drukarz, pilarz, monter rusztowań, farmaceuta.</w:t>
      </w:r>
    </w:p>
    <w:p w:rsidR="00625664" w:rsidRPr="00625664" w:rsidRDefault="00625664" w:rsidP="00625664">
      <w:pPr>
        <w:pStyle w:val="Tekstpodstawowy3"/>
        <w:ind w:firstLine="709"/>
        <w:rPr>
          <w:rFonts w:asciiTheme="minorHAnsi" w:hAnsiTheme="minorHAnsi"/>
          <w:sz w:val="20"/>
          <w:szCs w:val="20"/>
          <w:u w:val="none"/>
        </w:rPr>
      </w:pPr>
      <w:r w:rsidRPr="00625664">
        <w:rPr>
          <w:rFonts w:asciiTheme="minorHAnsi" w:hAnsiTheme="minorHAnsi"/>
          <w:sz w:val="20"/>
          <w:szCs w:val="20"/>
          <w:u w:val="none"/>
        </w:rPr>
        <w:t xml:space="preserve">Najtrudniejsze do realizacji były zgłoszenia przeznaczone dla osób </w:t>
      </w:r>
      <w:r w:rsidR="00CF3338">
        <w:rPr>
          <w:rFonts w:asciiTheme="minorHAnsi" w:hAnsiTheme="minorHAnsi"/>
          <w:sz w:val="20"/>
          <w:szCs w:val="20"/>
          <w:u w:val="none"/>
        </w:rPr>
        <w:t xml:space="preserve">                         </w:t>
      </w:r>
      <w:r w:rsidRPr="00625664">
        <w:rPr>
          <w:rFonts w:asciiTheme="minorHAnsi" w:hAnsiTheme="minorHAnsi"/>
          <w:sz w:val="20"/>
          <w:szCs w:val="20"/>
          <w:u w:val="none"/>
        </w:rPr>
        <w:t xml:space="preserve">w zawodach: specjalista ds. eksportu, kowal artystyczny, blacharz samochodowy, energetyk, programista, automatyk, manewrowy, agent sportowy, pilarz drzew </w:t>
      </w:r>
      <w:r w:rsidRPr="00625664">
        <w:rPr>
          <w:rFonts w:asciiTheme="minorHAnsi" w:hAnsiTheme="minorHAnsi"/>
          <w:sz w:val="20"/>
          <w:szCs w:val="20"/>
          <w:u w:val="none"/>
        </w:rPr>
        <w:lastRenderedPageBreak/>
        <w:t>ozdobnych, zootechnik, operator żurawia samojezdnego, konstruktor, inżynier mechanik, dżokej, instruktor nauki jazdy konnej.</w:t>
      </w:r>
    </w:p>
    <w:p w:rsidR="00625664" w:rsidRPr="00625664" w:rsidRDefault="00625664" w:rsidP="00625664">
      <w:pPr>
        <w:pStyle w:val="Tekstpodstawowy3"/>
        <w:ind w:firstLine="709"/>
        <w:rPr>
          <w:rFonts w:asciiTheme="minorHAnsi" w:hAnsiTheme="minorHAnsi"/>
          <w:sz w:val="20"/>
          <w:szCs w:val="20"/>
          <w:u w:val="none"/>
        </w:rPr>
      </w:pPr>
      <w:r w:rsidRPr="00625664">
        <w:rPr>
          <w:rFonts w:asciiTheme="minorHAnsi" w:hAnsiTheme="minorHAnsi"/>
          <w:sz w:val="20"/>
          <w:szCs w:val="20"/>
          <w:u w:val="none"/>
        </w:rPr>
        <w:t>Podobnie jak w analogicznych okresach lat ubiegłych trudności w realizacji zgłaszanych wolnych miejsc pracy i aktywizacji zawodowej były skutkiem wielu czynników mających wpływ na spadek bądź wzrost zatrudnienia na lokalnym rynku pracy. Wśród najistotniejszych pojawiły się m. in.: rozbieżności wymagań stawianych przez pracodawców w stosunku do kandydatów tj. zbyt niskie kwalifikacje, brak odpowiedniego doświadczenia zawodowego, brak wymaganych uprawnień zawodowych, brak możliwości dojazdu do pracy środkami komunikacji publicznej, odległość miejsca pracy od miejsca zamieszkania (np. praca w delegacji) czy brak umiejętności wykonywania prac na różnych stanowiskach (tzn. wielozawodowość np. murarz – tynkarz czy zbrojarz - betoniarz).</w:t>
      </w:r>
    </w:p>
    <w:p w:rsidR="00625664" w:rsidRPr="00625664" w:rsidRDefault="00625664" w:rsidP="00625664">
      <w:pPr>
        <w:pStyle w:val="Tekstpodstawowy3"/>
        <w:ind w:firstLine="709"/>
        <w:rPr>
          <w:rFonts w:asciiTheme="minorHAnsi" w:hAnsiTheme="minorHAnsi"/>
          <w:sz w:val="20"/>
          <w:szCs w:val="20"/>
          <w:u w:val="none"/>
        </w:rPr>
      </w:pPr>
      <w:r w:rsidRPr="00625664">
        <w:rPr>
          <w:rFonts w:asciiTheme="minorHAnsi" w:hAnsiTheme="minorHAnsi"/>
          <w:sz w:val="20"/>
          <w:szCs w:val="20"/>
          <w:u w:val="none"/>
        </w:rPr>
        <w:t xml:space="preserve">W opisywanym okresie pośrednicy pracy odwiedzili łącznie 662 zakłady pracy </w:t>
      </w:r>
      <w:r w:rsidRPr="00625664">
        <w:rPr>
          <w:rFonts w:asciiTheme="minorHAnsi" w:hAnsiTheme="minorHAnsi"/>
          <w:sz w:val="20"/>
          <w:szCs w:val="20"/>
          <w:u w:val="none"/>
        </w:rPr>
        <w:br/>
        <w:t xml:space="preserve">w celu nawiązania bądź kontynuacji współpracy, przekazując jednocześnie informacje związane z możliwościami jakimi PUP dysponował w zakresie pomocy pracodawcom </w:t>
      </w:r>
      <w:r w:rsidR="00CF3338">
        <w:rPr>
          <w:rFonts w:asciiTheme="minorHAnsi" w:hAnsiTheme="minorHAnsi"/>
          <w:sz w:val="20"/>
          <w:szCs w:val="20"/>
          <w:u w:val="none"/>
        </w:rPr>
        <w:t xml:space="preserve">    </w:t>
      </w:r>
      <w:r w:rsidRPr="00625664">
        <w:rPr>
          <w:rFonts w:asciiTheme="minorHAnsi" w:hAnsiTheme="minorHAnsi"/>
          <w:sz w:val="20"/>
          <w:szCs w:val="20"/>
          <w:u w:val="none"/>
        </w:rPr>
        <w:t>w aktywizacji zawodowej osób bezrobotnych.</w:t>
      </w:r>
    </w:p>
    <w:p w:rsidR="00625664" w:rsidRPr="00625664" w:rsidRDefault="00625664" w:rsidP="00625664">
      <w:pPr>
        <w:pStyle w:val="Tekstpodstawowy3"/>
        <w:ind w:firstLine="709"/>
        <w:rPr>
          <w:rFonts w:asciiTheme="minorHAnsi" w:hAnsiTheme="minorHAnsi"/>
          <w:sz w:val="20"/>
          <w:szCs w:val="20"/>
          <w:u w:val="none"/>
        </w:rPr>
      </w:pPr>
      <w:r w:rsidRPr="00625664">
        <w:rPr>
          <w:rFonts w:asciiTheme="minorHAnsi" w:hAnsiTheme="minorHAnsi"/>
          <w:sz w:val="20"/>
          <w:szCs w:val="20"/>
          <w:u w:val="none"/>
        </w:rPr>
        <w:t>Dzięki działaniom podejmowanym w celu realizacji zgłaszanych wolnych miejsc pracy</w:t>
      </w:r>
      <w:r>
        <w:rPr>
          <w:rFonts w:asciiTheme="minorHAnsi" w:hAnsiTheme="minorHAnsi"/>
          <w:sz w:val="20"/>
          <w:szCs w:val="20"/>
          <w:u w:val="none"/>
        </w:rPr>
        <w:t xml:space="preserve"> </w:t>
      </w:r>
      <w:r w:rsidRPr="00625664">
        <w:rPr>
          <w:rFonts w:asciiTheme="minorHAnsi" w:hAnsiTheme="minorHAnsi"/>
          <w:sz w:val="20"/>
          <w:szCs w:val="20"/>
          <w:u w:val="none"/>
        </w:rPr>
        <w:t xml:space="preserve">i aktywizacji zawodowej z jednoczesną pomocą w uzyskaniu zatrudnienia osobom bezrobotnym zarejestrowanym w tut. Urzędzie Pracy pośrednicy pracy wydali łącznie 9033 skierowania do pracodawców w wyniku, których pracę bądź inną formę aktywizacji zawodowej rozpoczęły 3384 osoby. Większa liczba wydanych skierowań niż podjęć pracy wynikała z konieczności kierowania większej ilości osób na jedno zgłoszone miejsce pracy, co umożliwiało pracodawcom dokonanie wyboru odpowiednich kandydatów. </w:t>
      </w:r>
    </w:p>
    <w:p w:rsidR="00625664" w:rsidRPr="00625664" w:rsidRDefault="00625664" w:rsidP="00625664">
      <w:pPr>
        <w:pStyle w:val="Tekstpodstawowy3"/>
        <w:ind w:firstLine="709"/>
        <w:rPr>
          <w:rFonts w:asciiTheme="minorHAnsi" w:hAnsiTheme="minorHAnsi"/>
          <w:sz w:val="20"/>
          <w:szCs w:val="20"/>
          <w:u w:val="none"/>
        </w:rPr>
      </w:pPr>
      <w:r w:rsidRPr="00625664">
        <w:rPr>
          <w:rFonts w:asciiTheme="minorHAnsi" w:hAnsiTheme="minorHAnsi"/>
          <w:sz w:val="20"/>
          <w:szCs w:val="20"/>
          <w:u w:val="none"/>
        </w:rPr>
        <w:t xml:space="preserve">Oferty pracy były przede wszystkim wywieszane na tablicach ogłoszeń tut. Urzędu Pracy dostępnych dla wszystkich odwiedzających, eksponowane były również </w:t>
      </w:r>
      <w:r w:rsidRPr="00625664">
        <w:rPr>
          <w:rFonts w:asciiTheme="minorHAnsi" w:hAnsiTheme="minorHAnsi"/>
          <w:sz w:val="20"/>
          <w:szCs w:val="20"/>
          <w:u w:val="none"/>
        </w:rPr>
        <w:br/>
        <w:t>za pośrednictwem internetowej bazy ofert pracy CBOP oraz internetowej strony PUP. Ponadto pośrednicy pracy przekazywali aktualne oferty pracy wszystkim bezrobotnym zgłaszającym się w celu potwierdzenia gotowości do podjęcia pracy. W realizacji ofert pracy uczestniczyły również media współpracujące z tut. Urzędem Pracy tj.: „Puls Regionu”, „Anonse”, „Gazeta Pomorska”, „Express Bydgoski”, „Nowości”, „TV Kujawy”, Włocławska Telewizja „cw24tv”, portale internetowe Włocławek – wloclawek.info , wloclawskie24, wloclaweknews, „Radio GRA”. Ponadto oferty pracy przekazywano do Miejskiego Ośrodka Pomocy Rodzinie we Włocławku, Sądu Rejonowego we Włocławku, Wojskowej Komendy Uzupełnień we Włocławku, Wyższej Szkoły Technicznej, Powiatowego Centrum Pomocy Rodzinie, Stowarzyszenia Obywateli Projekt Włocławek, Fundacji Aktywnej Rehabilitacji oraz Fundacji Aktywnej Rehabilitacji – Biuro Regionalne.</w:t>
      </w:r>
    </w:p>
    <w:p w:rsidR="00D519FC" w:rsidRDefault="00D519FC" w:rsidP="00D54638">
      <w:pPr>
        <w:pStyle w:val="Tekstpodstawowy3"/>
        <w:rPr>
          <w:rFonts w:asciiTheme="minorHAnsi" w:hAnsiTheme="minorHAnsi"/>
          <w:sz w:val="20"/>
          <w:szCs w:val="20"/>
          <w:u w:val="none"/>
        </w:rPr>
      </w:pPr>
    </w:p>
    <w:p w:rsidR="003E62F7" w:rsidRDefault="003E62F7" w:rsidP="00D54638">
      <w:pPr>
        <w:pStyle w:val="Tekstpodstawowy3"/>
        <w:rPr>
          <w:rFonts w:asciiTheme="minorHAnsi" w:hAnsiTheme="minorHAnsi"/>
          <w:sz w:val="20"/>
          <w:szCs w:val="20"/>
          <w:u w:val="none"/>
        </w:rPr>
      </w:pPr>
    </w:p>
    <w:p w:rsidR="003E62F7" w:rsidRPr="00B123A8" w:rsidRDefault="003E62F7" w:rsidP="00D54638">
      <w:pPr>
        <w:pStyle w:val="Tekstpodstawowy3"/>
        <w:rPr>
          <w:rFonts w:asciiTheme="minorHAnsi" w:hAnsiTheme="minorHAnsi"/>
          <w:sz w:val="20"/>
          <w:szCs w:val="20"/>
          <w:u w:val="none"/>
        </w:rPr>
      </w:pPr>
    </w:p>
    <w:p w:rsidR="0012428C" w:rsidRPr="00B123A8" w:rsidRDefault="0012428C" w:rsidP="00A96673">
      <w:pPr>
        <w:pStyle w:val="Tekstpodstawowy3"/>
        <w:rPr>
          <w:rFonts w:asciiTheme="minorHAnsi" w:hAnsiTheme="minorHAnsi"/>
          <w:b/>
          <w:sz w:val="20"/>
          <w:szCs w:val="20"/>
          <w:u w:val="none"/>
        </w:rPr>
      </w:pPr>
      <w:r w:rsidRPr="00B123A8">
        <w:rPr>
          <w:rFonts w:asciiTheme="minorHAnsi" w:hAnsiTheme="minorHAnsi"/>
          <w:b/>
          <w:sz w:val="20"/>
          <w:szCs w:val="20"/>
          <w:u w:val="none"/>
        </w:rPr>
        <w:lastRenderedPageBreak/>
        <w:t>Giełdy pracy.</w:t>
      </w:r>
    </w:p>
    <w:p w:rsidR="00206686" w:rsidRPr="00B123A8" w:rsidRDefault="00206686" w:rsidP="00A96673">
      <w:pPr>
        <w:jc w:val="both"/>
        <w:rPr>
          <w:rFonts w:asciiTheme="minorHAnsi" w:hAnsiTheme="minorHAnsi"/>
          <w:sz w:val="20"/>
          <w:szCs w:val="20"/>
        </w:rPr>
      </w:pPr>
    </w:p>
    <w:p w:rsidR="000259B1" w:rsidRPr="000259B1" w:rsidRDefault="000259B1" w:rsidP="000259B1">
      <w:pPr>
        <w:ind w:firstLine="709"/>
        <w:jc w:val="both"/>
        <w:rPr>
          <w:rFonts w:asciiTheme="minorHAnsi" w:hAnsiTheme="minorHAnsi"/>
          <w:sz w:val="20"/>
          <w:szCs w:val="20"/>
        </w:rPr>
      </w:pPr>
      <w:r w:rsidRPr="000259B1">
        <w:rPr>
          <w:rFonts w:asciiTheme="minorHAnsi" w:hAnsiTheme="minorHAnsi"/>
          <w:sz w:val="20"/>
          <w:szCs w:val="20"/>
        </w:rPr>
        <w:t>W okresie od 01.01.2014r. do 31.12.2014r. Powiatowy Urząd Pracy we Włocławku zorganizował łącznie 45 giełd pracy. Dotyczyły one następujących stanowisk: magazynier, cieśla, asystent sprzedaży, pracownik biurowy, kosmetyczka, kosmetolog, technik farmacji, osoba do obsługi automatu tokarskiego, serwisant ds. wdrożeń,  kierowca kat. C+E, operator tokarki i frezarki, ślusarz, drukarz – lakiernik, pracownik działu księgowości, pracownik produkcji, doradca ds. odszkodowań, spawacz precyzyjny, fryzjer, monter – regulator, automatyk, sprzedawca, fizjoterapeuta, monter sieci wodnych i kanalizacyjnych, szwaczka, robotnik budowlany, ustawiacz maszyn, pracownik do pozyskiwania funduszy unijnych, monter instalacji sanitarnych, murarz – tynkarz.</w:t>
      </w:r>
    </w:p>
    <w:p w:rsidR="000259B1" w:rsidRPr="000259B1" w:rsidRDefault="000259B1" w:rsidP="000259B1">
      <w:pPr>
        <w:ind w:firstLine="709"/>
        <w:jc w:val="both"/>
        <w:rPr>
          <w:rFonts w:asciiTheme="minorHAnsi" w:hAnsiTheme="minorHAnsi"/>
          <w:sz w:val="20"/>
          <w:szCs w:val="20"/>
        </w:rPr>
      </w:pPr>
      <w:r w:rsidRPr="000259B1">
        <w:rPr>
          <w:rFonts w:asciiTheme="minorHAnsi" w:hAnsiTheme="minorHAnsi"/>
          <w:sz w:val="20"/>
          <w:szCs w:val="20"/>
        </w:rPr>
        <w:t>Ogółem do realizacji zgłoszonych zostało 346 wolnych miejsc pracy. Uczestniczyło</w:t>
      </w:r>
      <w:r>
        <w:rPr>
          <w:rFonts w:asciiTheme="minorHAnsi" w:hAnsiTheme="minorHAnsi"/>
          <w:sz w:val="20"/>
          <w:szCs w:val="20"/>
        </w:rPr>
        <w:t xml:space="preserve"> </w:t>
      </w:r>
      <w:r w:rsidRPr="000259B1">
        <w:rPr>
          <w:rFonts w:asciiTheme="minorHAnsi" w:hAnsiTheme="minorHAnsi"/>
          <w:sz w:val="20"/>
          <w:szCs w:val="20"/>
        </w:rPr>
        <w:t xml:space="preserve">w giełdach pracy 1649 osób. W wyniku zorganizowanych giełd 89 osób podjęło zatrudnienie. </w:t>
      </w:r>
    </w:p>
    <w:p w:rsidR="000259B1" w:rsidRPr="000259B1" w:rsidRDefault="000259B1" w:rsidP="000259B1">
      <w:pPr>
        <w:ind w:firstLine="709"/>
        <w:jc w:val="both"/>
        <w:rPr>
          <w:rFonts w:asciiTheme="minorHAnsi" w:hAnsiTheme="minorHAnsi"/>
          <w:sz w:val="20"/>
          <w:szCs w:val="20"/>
        </w:rPr>
      </w:pPr>
      <w:r w:rsidRPr="000259B1">
        <w:rPr>
          <w:rFonts w:asciiTheme="minorHAnsi" w:hAnsiTheme="minorHAnsi"/>
          <w:sz w:val="20"/>
          <w:szCs w:val="20"/>
        </w:rPr>
        <w:t>W opisywanym okresie chęć zorganizowania giełd pracy wyrazili następujący pracodawcy:</w:t>
      </w:r>
    </w:p>
    <w:p w:rsidR="000259B1" w:rsidRPr="000259B1" w:rsidRDefault="000259B1" w:rsidP="000259B1">
      <w:pPr>
        <w:jc w:val="both"/>
        <w:rPr>
          <w:rFonts w:asciiTheme="minorHAnsi" w:hAnsiTheme="minorHAnsi"/>
          <w:sz w:val="20"/>
          <w:szCs w:val="20"/>
        </w:rPr>
      </w:pPr>
      <w:r>
        <w:rPr>
          <w:rFonts w:asciiTheme="minorHAnsi" w:hAnsiTheme="minorHAnsi"/>
          <w:sz w:val="20"/>
          <w:szCs w:val="20"/>
        </w:rPr>
        <w:t xml:space="preserve">- </w:t>
      </w:r>
      <w:r w:rsidRPr="000259B1">
        <w:rPr>
          <w:rFonts w:asciiTheme="minorHAnsi" w:hAnsiTheme="minorHAnsi"/>
          <w:sz w:val="20"/>
          <w:szCs w:val="20"/>
        </w:rPr>
        <w:t xml:space="preserve">WRC Polska Jacek Konieczny – Włocławek, </w:t>
      </w:r>
    </w:p>
    <w:p w:rsidR="000259B1" w:rsidRPr="000259B1" w:rsidRDefault="000259B1" w:rsidP="000259B1">
      <w:pPr>
        <w:jc w:val="both"/>
        <w:rPr>
          <w:rFonts w:asciiTheme="minorHAnsi" w:hAnsiTheme="minorHAnsi"/>
          <w:sz w:val="20"/>
          <w:szCs w:val="20"/>
        </w:rPr>
      </w:pPr>
      <w:r>
        <w:rPr>
          <w:rFonts w:asciiTheme="minorHAnsi" w:hAnsiTheme="minorHAnsi"/>
          <w:sz w:val="20"/>
          <w:szCs w:val="20"/>
        </w:rPr>
        <w:t xml:space="preserve">- </w:t>
      </w:r>
      <w:r w:rsidRPr="000259B1">
        <w:rPr>
          <w:rFonts w:asciiTheme="minorHAnsi" w:hAnsiTheme="minorHAnsi"/>
          <w:sz w:val="20"/>
          <w:szCs w:val="20"/>
        </w:rPr>
        <w:t>Agencja Zatrudnienia Contract Sp. z o.o. – Płock,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xml:space="preserve">- PHU El – Nino Tomasz Bartczak – Redecz Wielki Parcele, </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Vision Przemysław Januszewski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Ligand Polska Sp. z o.o. – Szpetal Górny,</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Hexagon Sp. z o.o.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Andur s.c. – Dobrzyń nad Wisłą,</w:t>
      </w:r>
    </w:p>
    <w:p w:rsidR="000259B1" w:rsidRPr="000259B1" w:rsidRDefault="000259B1" w:rsidP="000259B1">
      <w:pPr>
        <w:jc w:val="both"/>
        <w:rPr>
          <w:rFonts w:asciiTheme="minorHAnsi" w:hAnsiTheme="minorHAnsi"/>
          <w:sz w:val="20"/>
          <w:szCs w:val="20"/>
          <w:lang w:val="en-US"/>
        </w:rPr>
      </w:pPr>
      <w:r w:rsidRPr="000259B1">
        <w:rPr>
          <w:rFonts w:asciiTheme="minorHAnsi" w:hAnsiTheme="minorHAnsi"/>
          <w:sz w:val="20"/>
          <w:szCs w:val="20"/>
          <w:lang w:val="en-US"/>
        </w:rPr>
        <w:t>- Soft Hard S.A. – Płock,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PPHU Edward Krzyżanowski – Sarnówka,</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Guala Closures DGS Poland S.A.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Powiatowy Zarząd Dróg we Włocławku z/s w Jarantowicach,</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RUN Chłodnia we Włocławku Sp. z o.o.,</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xml:space="preserve">- Pośrednictwo Handel Usługi Eugeniusz Ulanowski – Czerniewice. </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Wika Polska Sp. z o.o.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xml:space="preserve">- PUH Paulina Paulina Polak – Włocławek, </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Usługi Fryzjerskie Izabela Groblewska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Apex Elzar Sp. z o.o.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xml:space="preserve">- Handel Artykułami Przemysłowymi Krzysztof Bernyś – Izbica Kujawska, </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xml:space="preserve">- Global Sp. z o.o. – Gdynia, </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NZOZ Wita Krystyna Jabłońska – Włocławek,</w:t>
      </w:r>
    </w:p>
    <w:p w:rsidR="000259B1" w:rsidRPr="000259B1" w:rsidRDefault="000259B1" w:rsidP="000259B1">
      <w:pPr>
        <w:jc w:val="both"/>
        <w:rPr>
          <w:rFonts w:asciiTheme="minorHAnsi" w:hAnsiTheme="minorHAnsi"/>
          <w:sz w:val="20"/>
          <w:szCs w:val="20"/>
        </w:rPr>
      </w:pPr>
      <w:r>
        <w:rPr>
          <w:rFonts w:asciiTheme="minorHAnsi" w:hAnsiTheme="minorHAnsi"/>
          <w:sz w:val="20"/>
          <w:szCs w:val="20"/>
        </w:rPr>
        <w:t xml:space="preserve">- </w:t>
      </w:r>
      <w:r w:rsidRPr="000259B1">
        <w:rPr>
          <w:rFonts w:asciiTheme="minorHAnsi" w:hAnsiTheme="minorHAnsi"/>
          <w:sz w:val="20"/>
          <w:szCs w:val="20"/>
        </w:rPr>
        <w:t>NZOZ Vitamed Paweł Jęcka – Kowal,</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Molewski Sp. z o.o.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xml:space="preserve">- GessLine Rafał Gęsicki – Popowo, </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Firma Handlowa Orbi Zbigniew Opłatkowski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lastRenderedPageBreak/>
        <w:t>- Przedsiębiorstwo Anser Jerzy Pietrzniak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Doradztwo Rolnicze Edyta Dobruń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Przedsiębiorstwo Odzieżowe Drwal Adam Zieliński – Włocławek,</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Adesso S.A. – Andrychów,</w:t>
      </w:r>
    </w:p>
    <w:p w:rsidR="000259B1" w:rsidRPr="000259B1" w:rsidRDefault="000259B1" w:rsidP="000259B1">
      <w:pPr>
        <w:jc w:val="both"/>
        <w:rPr>
          <w:rFonts w:asciiTheme="minorHAnsi" w:hAnsiTheme="minorHAnsi"/>
          <w:sz w:val="20"/>
          <w:szCs w:val="20"/>
        </w:rPr>
      </w:pPr>
      <w:r w:rsidRPr="000259B1">
        <w:rPr>
          <w:rFonts w:asciiTheme="minorHAnsi" w:hAnsiTheme="minorHAnsi"/>
          <w:sz w:val="20"/>
          <w:szCs w:val="20"/>
        </w:rPr>
        <w:t>- Przybylski Sp. Jawna – Włocławek.</w:t>
      </w:r>
    </w:p>
    <w:p w:rsidR="004769C6" w:rsidRPr="00B123A8" w:rsidRDefault="004769C6" w:rsidP="00D54638">
      <w:pPr>
        <w:jc w:val="both"/>
        <w:rPr>
          <w:rFonts w:asciiTheme="minorHAnsi" w:hAnsiTheme="minorHAnsi"/>
          <w:sz w:val="20"/>
          <w:szCs w:val="20"/>
        </w:rPr>
      </w:pPr>
    </w:p>
    <w:p w:rsidR="0012428C" w:rsidRPr="00B123A8" w:rsidRDefault="0012428C" w:rsidP="005710C9">
      <w:pPr>
        <w:pStyle w:val="Nagwek1"/>
        <w:numPr>
          <w:ilvl w:val="0"/>
          <w:numId w:val="2"/>
        </w:numPr>
        <w:rPr>
          <w:rFonts w:asciiTheme="minorHAnsi" w:hAnsiTheme="minorHAnsi"/>
          <w:b/>
          <w:sz w:val="20"/>
          <w:szCs w:val="20"/>
        </w:rPr>
      </w:pPr>
      <w:bookmarkStart w:id="35" w:name="_Toc75847575"/>
      <w:bookmarkStart w:id="36" w:name="_Toc78173622"/>
      <w:bookmarkStart w:id="37" w:name="_Toc289155938"/>
      <w:bookmarkStart w:id="38" w:name="_Toc410635824"/>
      <w:r w:rsidRPr="00B123A8">
        <w:rPr>
          <w:rFonts w:asciiTheme="minorHAnsi" w:hAnsiTheme="minorHAnsi"/>
          <w:b/>
          <w:sz w:val="20"/>
          <w:szCs w:val="20"/>
        </w:rPr>
        <w:t>Poradnictwo zawodowe</w:t>
      </w:r>
      <w:bookmarkEnd w:id="35"/>
      <w:bookmarkEnd w:id="36"/>
      <w:r w:rsidR="00BB332E" w:rsidRPr="00B123A8">
        <w:rPr>
          <w:rFonts w:asciiTheme="minorHAnsi" w:hAnsiTheme="minorHAnsi"/>
          <w:b/>
          <w:sz w:val="20"/>
          <w:szCs w:val="20"/>
        </w:rPr>
        <w:t>.</w:t>
      </w:r>
      <w:bookmarkEnd w:id="37"/>
      <w:bookmarkEnd w:id="38"/>
    </w:p>
    <w:p w:rsidR="00B43D2F" w:rsidRPr="00B123A8" w:rsidRDefault="00B43D2F" w:rsidP="00C271CE">
      <w:pPr>
        <w:pStyle w:val="Tekstpodstawowy"/>
        <w:rPr>
          <w:rFonts w:asciiTheme="minorHAnsi" w:hAnsiTheme="minorHAnsi"/>
          <w:sz w:val="20"/>
          <w:szCs w:val="20"/>
        </w:rPr>
      </w:pPr>
    </w:p>
    <w:p w:rsidR="00503555" w:rsidRPr="00503555" w:rsidRDefault="00503555" w:rsidP="00503555">
      <w:pPr>
        <w:suppressAutoHyphens/>
        <w:ind w:firstLine="709"/>
        <w:jc w:val="both"/>
        <w:rPr>
          <w:rFonts w:asciiTheme="minorHAnsi" w:hAnsiTheme="minorHAnsi"/>
          <w:sz w:val="20"/>
          <w:szCs w:val="20"/>
          <w:lang w:eastAsia="ar-SA"/>
        </w:rPr>
      </w:pPr>
      <w:r w:rsidRPr="00503555">
        <w:rPr>
          <w:rFonts w:asciiTheme="minorHAnsi" w:hAnsiTheme="minorHAnsi"/>
          <w:sz w:val="20"/>
          <w:szCs w:val="20"/>
          <w:lang w:eastAsia="ar-SA"/>
        </w:rPr>
        <w:t xml:space="preserve">W okresie od stycznia do końca grudnia 2014 r. pracownicy Centrum Aktywizacji Zawodowej prowadzili: konsultacje indywidualne, poradnictwo grupowe oraz zajęcia z zakresu informacji zawodowej grupowej dla osób zarejestrowanych </w:t>
      </w:r>
      <w:r w:rsidR="00CF3338">
        <w:rPr>
          <w:rFonts w:asciiTheme="minorHAnsi" w:hAnsiTheme="minorHAnsi"/>
          <w:sz w:val="20"/>
          <w:szCs w:val="20"/>
          <w:lang w:eastAsia="ar-SA"/>
        </w:rPr>
        <w:t xml:space="preserve">          </w:t>
      </w:r>
      <w:r w:rsidRPr="00503555">
        <w:rPr>
          <w:rFonts w:asciiTheme="minorHAnsi" w:hAnsiTheme="minorHAnsi"/>
          <w:sz w:val="20"/>
          <w:szCs w:val="20"/>
          <w:lang w:eastAsia="ar-SA"/>
        </w:rPr>
        <w:t>w PUP. Prowadzono także działania w ramach pomocy w aktywnym poszukiwaniu pracy: szkolenie w Klubie Pracy.</w:t>
      </w:r>
    </w:p>
    <w:p w:rsidR="00503555" w:rsidRPr="00503555" w:rsidRDefault="00503555" w:rsidP="00503555">
      <w:pPr>
        <w:suppressAutoHyphens/>
        <w:ind w:firstLine="709"/>
        <w:jc w:val="both"/>
        <w:rPr>
          <w:rFonts w:asciiTheme="minorHAnsi" w:hAnsiTheme="minorHAnsi"/>
          <w:sz w:val="20"/>
          <w:szCs w:val="20"/>
          <w:lang w:eastAsia="ar-SA"/>
        </w:rPr>
      </w:pPr>
      <w:r w:rsidRPr="00503555">
        <w:rPr>
          <w:rFonts w:asciiTheme="minorHAnsi" w:hAnsiTheme="minorHAnsi"/>
          <w:sz w:val="20"/>
          <w:szCs w:val="20"/>
          <w:lang w:eastAsia="ar-SA"/>
        </w:rPr>
        <w:t xml:space="preserve">W podanym okresie 2532 osoby skorzystały z usług poradnictwa indywidualnego. Rozmowy doradcze dotyczyły przede wszystkim: wyboru kierunku szkolenia zawodowego, problemów związanych z zatrudnieniem oraz z poszukiwaniem pracy, zarówno w kraju, jak i za granicą, jak również tworzenia indywidualnych planów działania. </w:t>
      </w:r>
    </w:p>
    <w:p w:rsidR="00503555" w:rsidRPr="00503555" w:rsidRDefault="00503555" w:rsidP="00503555">
      <w:pPr>
        <w:suppressAutoHyphens/>
        <w:ind w:firstLine="709"/>
        <w:jc w:val="both"/>
        <w:rPr>
          <w:rFonts w:asciiTheme="minorHAnsi" w:hAnsiTheme="minorHAnsi"/>
          <w:sz w:val="20"/>
          <w:szCs w:val="20"/>
          <w:lang w:eastAsia="ar-SA"/>
        </w:rPr>
      </w:pPr>
      <w:r w:rsidRPr="00503555">
        <w:rPr>
          <w:rFonts w:asciiTheme="minorHAnsi" w:hAnsiTheme="minorHAnsi"/>
          <w:sz w:val="20"/>
          <w:szCs w:val="20"/>
          <w:lang w:eastAsia="ar-SA"/>
        </w:rPr>
        <w:t xml:space="preserve">W zajęciach z zakresu poradnictwa zawodowego grupowego wzięło udział 95 osób. W ramach informacji zawodowej grupowej zorganizowano spotkania informacyjne dla 1534 osób. Przeprowadzono także 3-tygodniowe szkolenie w Klubie Pracy dla grupy 12 osób. </w:t>
      </w:r>
    </w:p>
    <w:p w:rsidR="00503555" w:rsidRPr="00503555" w:rsidRDefault="00503555" w:rsidP="00503555">
      <w:pPr>
        <w:suppressAutoHyphens/>
        <w:ind w:firstLine="709"/>
        <w:jc w:val="both"/>
        <w:rPr>
          <w:rFonts w:asciiTheme="minorHAnsi" w:hAnsiTheme="minorHAnsi"/>
          <w:sz w:val="20"/>
          <w:szCs w:val="20"/>
          <w:lang w:eastAsia="ar-SA"/>
        </w:rPr>
      </w:pPr>
      <w:r w:rsidRPr="00503555">
        <w:rPr>
          <w:rFonts w:asciiTheme="minorHAnsi" w:hAnsiTheme="minorHAnsi"/>
          <w:sz w:val="20"/>
          <w:szCs w:val="20"/>
          <w:lang w:eastAsia="ar-SA"/>
        </w:rPr>
        <w:t xml:space="preserve">W wyniku porozumienia PUP z Sądem Rejonowym we Włocławku oraz Zakładem Karnym, doradcy zawodowi prowadzili również rozmowy indywidualne </w:t>
      </w:r>
      <w:r w:rsidR="00CF3338">
        <w:rPr>
          <w:rFonts w:asciiTheme="minorHAnsi" w:hAnsiTheme="minorHAnsi"/>
          <w:sz w:val="20"/>
          <w:szCs w:val="20"/>
          <w:lang w:eastAsia="ar-SA"/>
        </w:rPr>
        <w:t xml:space="preserve">            </w:t>
      </w:r>
      <w:r w:rsidRPr="00503555">
        <w:rPr>
          <w:rFonts w:asciiTheme="minorHAnsi" w:hAnsiTheme="minorHAnsi"/>
          <w:sz w:val="20"/>
          <w:szCs w:val="20"/>
          <w:lang w:eastAsia="ar-SA"/>
        </w:rPr>
        <w:t>z osobami znajdującymi się pod dozorem kuratora sądowego, w celu określenia ich predyspozycji zawodowych oraz możliwości zdobycia zawodu lub przekwalifikowania. Na terenie Zakładu Karnego doradcy zawodowi przeprowadzili także zajęcia w ramach Klubu Pracy z grupami osób kończących odbywanie wyroku. W zajęciach uczestniczyły łącznie 24 osoby.</w:t>
      </w:r>
    </w:p>
    <w:p w:rsidR="008E2A56" w:rsidRPr="00B123A8" w:rsidRDefault="008E2A56" w:rsidP="008E2A56">
      <w:pPr>
        <w:suppressAutoHyphens/>
        <w:jc w:val="both"/>
        <w:rPr>
          <w:rFonts w:asciiTheme="minorHAnsi" w:hAnsiTheme="minorHAnsi"/>
          <w:sz w:val="20"/>
          <w:szCs w:val="20"/>
          <w:lang w:eastAsia="ar-SA"/>
        </w:rPr>
      </w:pPr>
    </w:p>
    <w:p w:rsidR="0012428C" w:rsidRPr="00B123A8" w:rsidRDefault="0012428C">
      <w:pPr>
        <w:pStyle w:val="Nagwek1"/>
        <w:numPr>
          <w:ilvl w:val="0"/>
          <w:numId w:val="2"/>
        </w:numPr>
        <w:rPr>
          <w:rFonts w:asciiTheme="minorHAnsi" w:hAnsiTheme="minorHAnsi"/>
          <w:b/>
          <w:sz w:val="20"/>
          <w:szCs w:val="20"/>
        </w:rPr>
      </w:pPr>
      <w:bookmarkStart w:id="39" w:name="_Toc75847576"/>
      <w:bookmarkStart w:id="40" w:name="_Toc78173623"/>
      <w:bookmarkStart w:id="41" w:name="_Toc289155939"/>
      <w:bookmarkStart w:id="42" w:name="_Toc410635825"/>
      <w:r w:rsidRPr="00B123A8">
        <w:rPr>
          <w:rFonts w:asciiTheme="minorHAnsi" w:hAnsiTheme="minorHAnsi"/>
          <w:b/>
          <w:sz w:val="20"/>
          <w:szCs w:val="20"/>
        </w:rPr>
        <w:t>Programy współfinansowane z funduszy Unii Europejskiej</w:t>
      </w:r>
      <w:bookmarkEnd w:id="39"/>
      <w:bookmarkEnd w:id="40"/>
      <w:r w:rsidR="007B73F9" w:rsidRPr="00B123A8">
        <w:rPr>
          <w:rFonts w:asciiTheme="minorHAnsi" w:hAnsiTheme="minorHAnsi"/>
          <w:b/>
          <w:sz w:val="20"/>
          <w:szCs w:val="20"/>
        </w:rPr>
        <w:t>.</w:t>
      </w:r>
      <w:bookmarkEnd w:id="41"/>
      <w:bookmarkEnd w:id="42"/>
    </w:p>
    <w:p w:rsidR="00CE191C" w:rsidRPr="00B123A8" w:rsidRDefault="00CE191C" w:rsidP="00CE191C">
      <w:pPr>
        <w:jc w:val="both"/>
        <w:rPr>
          <w:rFonts w:asciiTheme="minorHAnsi" w:hAnsiTheme="minorHAnsi"/>
          <w:sz w:val="20"/>
          <w:szCs w:val="20"/>
        </w:rPr>
      </w:pPr>
    </w:p>
    <w:p w:rsidR="001D4EA6" w:rsidRPr="001D4EA6" w:rsidRDefault="001D4EA6" w:rsidP="001D4EA6">
      <w:pPr>
        <w:jc w:val="both"/>
        <w:rPr>
          <w:rFonts w:asciiTheme="minorHAnsi" w:hAnsiTheme="minorHAnsi"/>
          <w:sz w:val="20"/>
          <w:szCs w:val="20"/>
          <w:u w:val="single"/>
        </w:rPr>
      </w:pPr>
      <w:r w:rsidRPr="001D4EA6">
        <w:rPr>
          <w:rFonts w:asciiTheme="minorHAnsi" w:hAnsiTheme="minorHAnsi"/>
          <w:sz w:val="20"/>
          <w:szCs w:val="20"/>
          <w:u w:val="single"/>
        </w:rPr>
        <w:t>Projekty realizowane ze środków Unii Europejskiej – Europejskiego Funduszu Społecznego</w:t>
      </w:r>
    </w:p>
    <w:p w:rsidR="001D4EA6" w:rsidRPr="001D4EA6" w:rsidRDefault="001D4EA6" w:rsidP="001D4EA6">
      <w:pPr>
        <w:jc w:val="both"/>
        <w:rPr>
          <w:rFonts w:asciiTheme="minorHAnsi" w:hAnsiTheme="minorHAnsi"/>
          <w:sz w:val="20"/>
          <w:szCs w:val="20"/>
          <w:u w:val="single"/>
        </w:rPr>
      </w:pPr>
    </w:p>
    <w:p w:rsidR="001D4EA6" w:rsidRPr="001D4EA6" w:rsidRDefault="001D4EA6" w:rsidP="001D4EA6">
      <w:pPr>
        <w:ind w:firstLine="708"/>
        <w:jc w:val="both"/>
        <w:rPr>
          <w:rFonts w:asciiTheme="minorHAnsi" w:hAnsiTheme="minorHAnsi"/>
          <w:sz w:val="20"/>
          <w:szCs w:val="20"/>
        </w:rPr>
      </w:pPr>
      <w:r w:rsidRPr="001D4EA6">
        <w:rPr>
          <w:rFonts w:asciiTheme="minorHAnsi" w:hAnsiTheme="minorHAnsi"/>
          <w:sz w:val="20"/>
          <w:szCs w:val="20"/>
        </w:rPr>
        <w:t>W omawianym okresie PUP realizował łącznie 5 projektów. Projekty: „Dostępność</w:t>
      </w:r>
      <w:r w:rsidR="00044AA0">
        <w:rPr>
          <w:rFonts w:asciiTheme="minorHAnsi" w:hAnsiTheme="minorHAnsi"/>
          <w:sz w:val="20"/>
          <w:szCs w:val="20"/>
        </w:rPr>
        <w:t xml:space="preserve"> </w:t>
      </w:r>
      <w:r w:rsidRPr="001D4EA6">
        <w:rPr>
          <w:rFonts w:asciiTheme="minorHAnsi" w:hAnsiTheme="minorHAnsi"/>
          <w:sz w:val="20"/>
          <w:szCs w:val="20"/>
        </w:rPr>
        <w:t xml:space="preserve">i jakość”, „Po pierwsze – praca!”, „Przedsiębiorczość szansą na rozwój regionu kujawsko-pomorskiego” oraz „Opiekunki” realizowane były w ramach Priorytetu VI Rynek pracy otwarty dla wszystkich, Działania 6.1 Poprawa dostępu do zatrudnienia oraz wspieranie aktywności zawodowej w regionie oraz Działania 6.2 Wsparcie oraz promocja przedsiębiorczości i samozatrudnienia Programu </w:t>
      </w:r>
      <w:r w:rsidRPr="001D4EA6">
        <w:rPr>
          <w:rFonts w:asciiTheme="minorHAnsi" w:hAnsiTheme="minorHAnsi"/>
          <w:sz w:val="20"/>
          <w:szCs w:val="20"/>
        </w:rPr>
        <w:lastRenderedPageBreak/>
        <w:t>Operacyjnego Kapitał Ludzki. Projekt „Młodzi, doświadczeni, wykwalifikowani” realizowany był w ramach Poddziałania 7.2.1 Aktywizacja zawodowa i społeczna osób zagrożonych wykluczeniem społecznym.</w:t>
      </w:r>
    </w:p>
    <w:p w:rsidR="001D4EA6" w:rsidRPr="001D4EA6" w:rsidRDefault="001D4EA6" w:rsidP="001D4EA6">
      <w:pPr>
        <w:ind w:firstLine="708"/>
        <w:jc w:val="both"/>
        <w:rPr>
          <w:rFonts w:asciiTheme="minorHAnsi" w:hAnsiTheme="minorHAnsi"/>
          <w:sz w:val="20"/>
          <w:szCs w:val="20"/>
        </w:rPr>
      </w:pPr>
      <w:r w:rsidRPr="001D4EA6">
        <w:rPr>
          <w:rFonts w:asciiTheme="minorHAnsi" w:hAnsiTheme="minorHAnsi"/>
          <w:b/>
          <w:sz w:val="20"/>
          <w:szCs w:val="20"/>
        </w:rPr>
        <w:t>Projekt „Dostępność i jakość”</w:t>
      </w:r>
      <w:r w:rsidRPr="001D4EA6">
        <w:rPr>
          <w:rFonts w:asciiTheme="minorHAnsi" w:hAnsiTheme="minorHAnsi"/>
          <w:sz w:val="20"/>
          <w:szCs w:val="20"/>
        </w:rPr>
        <w:t xml:space="preserve"> realizowany był od dnia 1 stycznia 2014r. </w:t>
      </w:r>
      <w:r w:rsidRPr="001D4EA6">
        <w:rPr>
          <w:rFonts w:asciiTheme="minorHAnsi" w:hAnsiTheme="minorHAnsi"/>
          <w:sz w:val="20"/>
          <w:szCs w:val="20"/>
        </w:rPr>
        <w:br/>
        <w:t xml:space="preserve">do 31 grudnia 2014 r. w ramach Poddziałania 6.1.2 Wsparcie powiatowych </w:t>
      </w:r>
      <w:r w:rsidR="00CF3338">
        <w:rPr>
          <w:rFonts w:asciiTheme="minorHAnsi" w:hAnsiTheme="minorHAnsi"/>
          <w:sz w:val="20"/>
          <w:szCs w:val="20"/>
        </w:rPr>
        <w:t xml:space="preserve">                                       </w:t>
      </w:r>
      <w:r w:rsidRPr="001D4EA6">
        <w:rPr>
          <w:rFonts w:asciiTheme="minorHAnsi" w:hAnsiTheme="minorHAnsi"/>
          <w:sz w:val="20"/>
          <w:szCs w:val="20"/>
        </w:rPr>
        <w:t>i wojewódzkich urzędów pracy w realizacji zadań na rzecz aktywizacji zawodowej osób bezrobotnych</w:t>
      </w:r>
      <w:r w:rsidR="0094772E">
        <w:rPr>
          <w:rFonts w:asciiTheme="minorHAnsi" w:hAnsiTheme="minorHAnsi"/>
          <w:sz w:val="20"/>
          <w:szCs w:val="20"/>
        </w:rPr>
        <w:t xml:space="preserve"> </w:t>
      </w:r>
      <w:r w:rsidRPr="001D4EA6">
        <w:rPr>
          <w:rFonts w:asciiTheme="minorHAnsi" w:hAnsiTheme="minorHAnsi"/>
          <w:sz w:val="20"/>
          <w:szCs w:val="20"/>
        </w:rPr>
        <w:t>w regionie. Głównym celem realizacji projektu było utrzymanie w 2014r. dostępności</w:t>
      </w:r>
      <w:r w:rsidR="0094772E">
        <w:rPr>
          <w:rFonts w:asciiTheme="minorHAnsi" w:hAnsiTheme="minorHAnsi"/>
          <w:sz w:val="20"/>
          <w:szCs w:val="20"/>
        </w:rPr>
        <w:t xml:space="preserve"> </w:t>
      </w:r>
      <w:r w:rsidRPr="001D4EA6">
        <w:rPr>
          <w:rFonts w:asciiTheme="minorHAnsi" w:hAnsiTheme="minorHAnsi"/>
          <w:sz w:val="20"/>
          <w:szCs w:val="20"/>
        </w:rPr>
        <w:t xml:space="preserve"> i jakości usług pośrednictwa pracy i poradnictwa zawodowego dla osób bezrobotnych, świadczonych przez PUP we Włocławku. Osiągnięcie celu było możliwe dzięki utrzymaniu zatrudnienia dotychczasowej liczby pośredników pracy i doradców zawodowych, objęciu większej liczby osób bezrobotnych informacją zawodową grupową, zwiększeniu ilości giełd pracy oraz zacieśnieniu współpracy z lokalnymi pracodawcami poprzez zwiększoną liczbę wizyt pośredników pracy. W ramach projektu 7 pośrednikom pracy i 4 doradcom zawodowym wypłacone zostały wynagrodzenia za miesiące I-XII 2014 r. Ponadto</w:t>
      </w:r>
      <w:r w:rsidR="0094772E">
        <w:rPr>
          <w:rFonts w:asciiTheme="minorHAnsi" w:hAnsiTheme="minorHAnsi"/>
          <w:sz w:val="20"/>
          <w:szCs w:val="20"/>
        </w:rPr>
        <w:t xml:space="preserve"> </w:t>
      </w:r>
      <w:r w:rsidRPr="001D4EA6">
        <w:rPr>
          <w:rFonts w:asciiTheme="minorHAnsi" w:hAnsiTheme="minorHAnsi"/>
          <w:sz w:val="20"/>
          <w:szCs w:val="20"/>
        </w:rPr>
        <w:t>31 kluczowych pracowników PUP, wykonujących zadania bezpośrednio związane z aktywizacja zawodową bezrobotnych, zostało przeszkolonych zgodnie z analizą potrzeb</w:t>
      </w:r>
      <w:r w:rsidR="0094772E">
        <w:rPr>
          <w:rFonts w:asciiTheme="minorHAnsi" w:hAnsiTheme="minorHAnsi"/>
          <w:sz w:val="20"/>
          <w:szCs w:val="20"/>
        </w:rPr>
        <w:t xml:space="preserve"> </w:t>
      </w:r>
      <w:r w:rsidRPr="001D4EA6">
        <w:rPr>
          <w:rFonts w:asciiTheme="minorHAnsi" w:hAnsiTheme="minorHAnsi"/>
          <w:sz w:val="20"/>
          <w:szCs w:val="20"/>
        </w:rPr>
        <w:t xml:space="preserve">i specyfiką problemów występujących na terenie regionu. </w:t>
      </w:r>
    </w:p>
    <w:p w:rsidR="001D4EA6" w:rsidRPr="001D4EA6" w:rsidRDefault="001D4EA6" w:rsidP="001D4EA6">
      <w:pPr>
        <w:ind w:firstLine="708"/>
        <w:jc w:val="both"/>
        <w:rPr>
          <w:rFonts w:asciiTheme="minorHAnsi" w:hAnsiTheme="minorHAnsi"/>
          <w:sz w:val="20"/>
          <w:szCs w:val="20"/>
        </w:rPr>
      </w:pPr>
      <w:r w:rsidRPr="001D4EA6">
        <w:rPr>
          <w:rFonts w:asciiTheme="minorHAnsi" w:hAnsiTheme="minorHAnsi"/>
          <w:b/>
          <w:sz w:val="20"/>
          <w:szCs w:val="20"/>
        </w:rPr>
        <w:t>Projekt systemowy „Po pierwsze – praca!”</w:t>
      </w:r>
      <w:r w:rsidRPr="001D4EA6">
        <w:rPr>
          <w:rFonts w:asciiTheme="minorHAnsi" w:hAnsiTheme="minorHAnsi"/>
          <w:sz w:val="20"/>
          <w:szCs w:val="20"/>
        </w:rPr>
        <w:t xml:space="preserve"> realizowany był w ramach Poddziałania 6.1.3 Poprawa dostępu do zatrudnienia oraz podnoszenie poziomu aktywności zawodowej osób bezrobotnych Programu Operacyjnego Kapitał Ludzki, na mocy umowy ramowej z dnia 28 marca 2008 r. zawartej pomiędzy Wojewódzkim Urzędem Pracy w Toruniu,</w:t>
      </w:r>
      <w:r w:rsidR="0094772E">
        <w:rPr>
          <w:rFonts w:asciiTheme="minorHAnsi" w:hAnsiTheme="minorHAnsi"/>
          <w:sz w:val="20"/>
          <w:szCs w:val="20"/>
        </w:rPr>
        <w:t xml:space="preserve"> </w:t>
      </w:r>
      <w:r w:rsidRPr="001D4EA6">
        <w:rPr>
          <w:rFonts w:asciiTheme="minorHAnsi" w:hAnsiTheme="minorHAnsi"/>
          <w:sz w:val="20"/>
          <w:szCs w:val="20"/>
        </w:rPr>
        <w:t xml:space="preserve">a Powiatowym Urzędem Pracy we Włocławku. </w:t>
      </w:r>
    </w:p>
    <w:p w:rsidR="001D4EA6" w:rsidRPr="001D4EA6" w:rsidRDefault="001D4EA6" w:rsidP="001D4EA6">
      <w:pPr>
        <w:ind w:firstLine="708"/>
        <w:jc w:val="both"/>
        <w:rPr>
          <w:rFonts w:asciiTheme="minorHAnsi" w:hAnsiTheme="minorHAnsi"/>
          <w:sz w:val="20"/>
          <w:szCs w:val="20"/>
        </w:rPr>
      </w:pPr>
      <w:r w:rsidRPr="001D4EA6">
        <w:rPr>
          <w:rFonts w:asciiTheme="minorHAnsi" w:hAnsiTheme="minorHAnsi"/>
          <w:sz w:val="20"/>
          <w:szCs w:val="20"/>
        </w:rPr>
        <w:t xml:space="preserve">Jego celem było podniesienie poziomu aktywności zawodowej oraz zdolności </w:t>
      </w:r>
      <w:r w:rsidRPr="001D4EA6">
        <w:rPr>
          <w:rFonts w:asciiTheme="minorHAnsi" w:hAnsiTheme="minorHAnsi"/>
          <w:sz w:val="20"/>
          <w:szCs w:val="20"/>
        </w:rPr>
        <w:br/>
        <w:t xml:space="preserve">do zatrudnienia osób bezrobotnych zarejestrowanych w PUP we Włocławku, a także stworzenie warunków do rozwoju aktywności zawodowej na terenie działania urzędu. Osiągnięcie celu było możliwe poprzez określenie i wybór indywidualnego wsparcia na podstawie Indywidualnego Planu Działania, współpracę z doradcą zawodowym oraz zwiększenie dostępności usług pośrednictwa pracy. </w:t>
      </w:r>
    </w:p>
    <w:p w:rsidR="001D4EA6" w:rsidRPr="001D4EA6" w:rsidRDefault="001D4EA6" w:rsidP="001D4EA6">
      <w:pPr>
        <w:ind w:firstLine="708"/>
        <w:jc w:val="both"/>
        <w:rPr>
          <w:rFonts w:asciiTheme="minorHAnsi" w:hAnsiTheme="minorHAnsi"/>
          <w:sz w:val="20"/>
          <w:szCs w:val="20"/>
        </w:rPr>
      </w:pPr>
      <w:r w:rsidRPr="001D4EA6">
        <w:rPr>
          <w:rFonts w:asciiTheme="minorHAnsi" w:hAnsiTheme="minorHAnsi"/>
          <w:sz w:val="20"/>
          <w:szCs w:val="20"/>
        </w:rPr>
        <w:t xml:space="preserve">Uczestnikami projektu były osoby bezrobotne a zwłaszcza osoby będące </w:t>
      </w:r>
      <w:r w:rsidRPr="001D4EA6">
        <w:rPr>
          <w:rFonts w:asciiTheme="minorHAnsi" w:hAnsiTheme="minorHAnsi"/>
          <w:sz w:val="20"/>
          <w:szCs w:val="20"/>
        </w:rPr>
        <w:br/>
        <w:t xml:space="preserve">w szczególnej sytuacji na rynku pracy tj: bezrobotni do 25 roku życia, w tym młodzież NEET; bezrobotni długotrwale; bezrobotni powyżej 50 roku życia; bezrobotni niepełnosprawni oraz osoby bezrobotne zwolnione z sektora oświaty. </w:t>
      </w:r>
    </w:p>
    <w:p w:rsidR="001D4EA6" w:rsidRPr="001D4EA6" w:rsidRDefault="001D4EA6" w:rsidP="001D4EA6">
      <w:pPr>
        <w:ind w:firstLine="708"/>
        <w:jc w:val="both"/>
        <w:rPr>
          <w:rFonts w:asciiTheme="minorHAnsi" w:hAnsiTheme="minorHAnsi"/>
          <w:sz w:val="20"/>
          <w:szCs w:val="20"/>
        </w:rPr>
      </w:pPr>
      <w:r w:rsidRPr="001D4EA6">
        <w:rPr>
          <w:rFonts w:asciiTheme="minorHAnsi" w:hAnsiTheme="minorHAnsi"/>
          <w:sz w:val="20"/>
          <w:szCs w:val="20"/>
        </w:rPr>
        <w:t xml:space="preserve">W ramach projektu realizowane były staże, jednorazowe środki na podjęcie działalności gospodarczej, szkolenia oraz refundacja kosztów doposażenia lub wyposażenia stanowisk pracy. Osoby bezrobotne korzystają również z pomocy doradcy zawodowego i pośrednika pracy. </w:t>
      </w:r>
    </w:p>
    <w:p w:rsidR="001D4EA6" w:rsidRPr="001D4EA6" w:rsidRDefault="001D4EA6" w:rsidP="001D4EA6">
      <w:pPr>
        <w:ind w:firstLine="708"/>
        <w:jc w:val="both"/>
        <w:rPr>
          <w:rFonts w:asciiTheme="minorHAnsi" w:hAnsiTheme="minorHAnsi"/>
          <w:sz w:val="20"/>
          <w:szCs w:val="20"/>
        </w:rPr>
      </w:pPr>
      <w:r w:rsidRPr="001D4EA6">
        <w:rPr>
          <w:rFonts w:asciiTheme="minorHAnsi" w:hAnsiTheme="minorHAnsi"/>
          <w:sz w:val="20"/>
          <w:szCs w:val="20"/>
        </w:rPr>
        <w:t xml:space="preserve">W 2014 roku wsparciem w ramach projektu objęto 2398 osób, </w:t>
      </w:r>
      <w:r w:rsidRPr="001D4EA6">
        <w:rPr>
          <w:rFonts w:asciiTheme="minorHAnsi" w:hAnsiTheme="minorHAnsi"/>
          <w:sz w:val="20"/>
          <w:szCs w:val="20"/>
        </w:rPr>
        <w:br/>
        <w:t xml:space="preserve">z czego: 947 osób odbywało staż; 278 osób objętych było działaniami projektu </w:t>
      </w:r>
      <w:r w:rsidR="00CF3338">
        <w:rPr>
          <w:rFonts w:asciiTheme="minorHAnsi" w:hAnsiTheme="minorHAnsi"/>
          <w:sz w:val="20"/>
          <w:szCs w:val="20"/>
        </w:rPr>
        <w:t xml:space="preserve">                   </w:t>
      </w:r>
      <w:r w:rsidRPr="001D4EA6">
        <w:rPr>
          <w:rFonts w:asciiTheme="minorHAnsi" w:hAnsiTheme="minorHAnsi"/>
          <w:sz w:val="20"/>
          <w:szCs w:val="20"/>
        </w:rPr>
        <w:t>w związku otrzymaniem jednorazowych środków na podjęcie działalności gospodarczej, 1007 osób uczestniczyło w szkoleniach, a 166 osób skierowano na refundowane miejsca pracy.</w:t>
      </w:r>
      <w:r w:rsidR="0094772E">
        <w:rPr>
          <w:rFonts w:asciiTheme="minorHAnsi" w:hAnsiTheme="minorHAnsi"/>
          <w:sz w:val="20"/>
          <w:szCs w:val="20"/>
        </w:rPr>
        <w:t xml:space="preserve"> </w:t>
      </w:r>
      <w:r w:rsidRPr="001D4EA6">
        <w:rPr>
          <w:rFonts w:asciiTheme="minorHAnsi" w:hAnsiTheme="minorHAnsi"/>
          <w:sz w:val="20"/>
          <w:szCs w:val="20"/>
        </w:rPr>
        <w:t xml:space="preserve">1285 uczestników projektu objętych było poradnictwem </w:t>
      </w:r>
      <w:r w:rsidRPr="001D4EA6">
        <w:rPr>
          <w:rFonts w:asciiTheme="minorHAnsi" w:hAnsiTheme="minorHAnsi"/>
          <w:sz w:val="20"/>
          <w:szCs w:val="20"/>
        </w:rPr>
        <w:lastRenderedPageBreak/>
        <w:t>zawodowym, a 1113 osób pośrednictwem pracy. Do końca 2014 roku na realizację projektu wydano 19 565 124,77 zł.</w:t>
      </w:r>
    </w:p>
    <w:p w:rsidR="001D4EA6" w:rsidRPr="001D4EA6" w:rsidRDefault="001D4EA6" w:rsidP="001D4EA6">
      <w:pPr>
        <w:ind w:firstLine="708"/>
        <w:jc w:val="both"/>
        <w:rPr>
          <w:rFonts w:asciiTheme="minorHAnsi" w:hAnsiTheme="minorHAnsi"/>
          <w:sz w:val="20"/>
          <w:szCs w:val="20"/>
        </w:rPr>
      </w:pPr>
      <w:r w:rsidRPr="001D4EA6">
        <w:rPr>
          <w:rFonts w:asciiTheme="minorHAnsi" w:hAnsiTheme="minorHAnsi"/>
          <w:b/>
          <w:sz w:val="20"/>
          <w:szCs w:val="20"/>
        </w:rPr>
        <w:t>Projekt „Przedsiębiorczość szansą na rozwój regionu kujawsko-pomorskiego”</w:t>
      </w:r>
      <w:r w:rsidRPr="001D4EA6">
        <w:rPr>
          <w:rFonts w:asciiTheme="minorHAnsi" w:hAnsiTheme="minorHAnsi"/>
          <w:sz w:val="20"/>
          <w:szCs w:val="20"/>
        </w:rPr>
        <w:t xml:space="preserve"> jest realizowany w partnerstwie WUP w Toruniu od 1 czerwca 2012r. do 28 lutego 2015r.</w:t>
      </w:r>
      <w:r w:rsidR="0094772E">
        <w:rPr>
          <w:rFonts w:asciiTheme="minorHAnsi" w:hAnsiTheme="minorHAnsi"/>
          <w:sz w:val="20"/>
          <w:szCs w:val="20"/>
        </w:rPr>
        <w:t xml:space="preserve"> </w:t>
      </w:r>
      <w:r w:rsidRPr="001D4EA6">
        <w:rPr>
          <w:rFonts w:asciiTheme="minorHAnsi" w:hAnsiTheme="minorHAnsi"/>
          <w:sz w:val="20"/>
          <w:szCs w:val="20"/>
        </w:rPr>
        <w:t xml:space="preserve">w ramach Działania 6.2 „Wsparcie oraz promocja przedsiębiorczości </w:t>
      </w:r>
      <w:r w:rsidR="00CF3338">
        <w:rPr>
          <w:rFonts w:asciiTheme="minorHAnsi" w:hAnsiTheme="minorHAnsi"/>
          <w:sz w:val="20"/>
          <w:szCs w:val="20"/>
        </w:rPr>
        <w:t xml:space="preserve">            </w:t>
      </w:r>
      <w:r w:rsidRPr="001D4EA6">
        <w:rPr>
          <w:rFonts w:asciiTheme="minorHAnsi" w:hAnsiTheme="minorHAnsi"/>
          <w:sz w:val="20"/>
          <w:szCs w:val="20"/>
        </w:rPr>
        <w:t>i samozatrudnienia”</w:t>
      </w:r>
      <w:r w:rsidR="0094772E">
        <w:rPr>
          <w:rFonts w:asciiTheme="minorHAnsi" w:hAnsiTheme="minorHAnsi"/>
          <w:sz w:val="20"/>
          <w:szCs w:val="20"/>
        </w:rPr>
        <w:t xml:space="preserve"> </w:t>
      </w:r>
      <w:r w:rsidRPr="001D4EA6">
        <w:rPr>
          <w:rFonts w:asciiTheme="minorHAnsi" w:hAnsiTheme="minorHAnsi"/>
          <w:sz w:val="20"/>
          <w:szCs w:val="20"/>
        </w:rPr>
        <w:t>PO KL. Celem projektu jest stworzenie warunków do samozatrudnienia dla osób bezrobotnych będących w najtrudniejszej sytuacji na rynku pracy. W projekcie biorą udział osoby bezrobotne zarejestrowane w PUP we Włocławku i należące do jednej z niżej wymienionych kategorii:</w:t>
      </w:r>
    </w:p>
    <w:p w:rsidR="001D4EA6" w:rsidRPr="001D4EA6" w:rsidRDefault="001D4EA6" w:rsidP="0094772E">
      <w:pPr>
        <w:numPr>
          <w:ilvl w:val="0"/>
          <w:numId w:val="4"/>
        </w:numPr>
        <w:ind w:left="426"/>
        <w:jc w:val="both"/>
        <w:rPr>
          <w:rFonts w:asciiTheme="minorHAnsi" w:hAnsiTheme="minorHAnsi"/>
          <w:sz w:val="20"/>
          <w:szCs w:val="20"/>
        </w:rPr>
      </w:pPr>
      <w:r w:rsidRPr="001D4EA6">
        <w:rPr>
          <w:rFonts w:asciiTheme="minorHAnsi" w:hAnsiTheme="minorHAnsi"/>
          <w:sz w:val="20"/>
          <w:szCs w:val="20"/>
        </w:rPr>
        <w:t xml:space="preserve">osoby do 25 i powyżej 50 roku życia, </w:t>
      </w:r>
    </w:p>
    <w:p w:rsidR="001D4EA6" w:rsidRPr="001D4EA6" w:rsidRDefault="001D4EA6" w:rsidP="0094772E">
      <w:pPr>
        <w:numPr>
          <w:ilvl w:val="0"/>
          <w:numId w:val="4"/>
        </w:numPr>
        <w:ind w:left="426"/>
        <w:jc w:val="both"/>
        <w:rPr>
          <w:rFonts w:asciiTheme="minorHAnsi" w:hAnsiTheme="minorHAnsi"/>
          <w:sz w:val="20"/>
          <w:szCs w:val="20"/>
        </w:rPr>
      </w:pPr>
      <w:r w:rsidRPr="001D4EA6">
        <w:rPr>
          <w:rFonts w:asciiTheme="minorHAnsi" w:hAnsiTheme="minorHAnsi"/>
          <w:sz w:val="20"/>
          <w:szCs w:val="20"/>
        </w:rPr>
        <w:t>osoby długotrwale bezrobotne,</w:t>
      </w:r>
    </w:p>
    <w:p w:rsidR="001D4EA6" w:rsidRPr="001D4EA6" w:rsidRDefault="001D4EA6" w:rsidP="0094772E">
      <w:pPr>
        <w:numPr>
          <w:ilvl w:val="0"/>
          <w:numId w:val="4"/>
        </w:numPr>
        <w:ind w:left="426"/>
        <w:jc w:val="both"/>
        <w:rPr>
          <w:rFonts w:asciiTheme="minorHAnsi" w:hAnsiTheme="minorHAnsi"/>
          <w:sz w:val="20"/>
          <w:szCs w:val="20"/>
        </w:rPr>
      </w:pPr>
      <w:r w:rsidRPr="001D4EA6">
        <w:rPr>
          <w:rFonts w:asciiTheme="minorHAnsi" w:hAnsiTheme="minorHAnsi"/>
          <w:sz w:val="20"/>
          <w:szCs w:val="20"/>
        </w:rPr>
        <w:t>kobiety,</w:t>
      </w:r>
    </w:p>
    <w:p w:rsidR="001D4EA6" w:rsidRPr="001D4EA6" w:rsidRDefault="001D4EA6" w:rsidP="0094772E">
      <w:pPr>
        <w:numPr>
          <w:ilvl w:val="0"/>
          <w:numId w:val="4"/>
        </w:numPr>
        <w:ind w:left="426"/>
        <w:jc w:val="both"/>
        <w:rPr>
          <w:rFonts w:asciiTheme="minorHAnsi" w:hAnsiTheme="minorHAnsi"/>
          <w:sz w:val="20"/>
          <w:szCs w:val="20"/>
        </w:rPr>
      </w:pPr>
      <w:r w:rsidRPr="001D4EA6">
        <w:rPr>
          <w:rFonts w:asciiTheme="minorHAnsi" w:hAnsiTheme="minorHAnsi"/>
          <w:sz w:val="20"/>
          <w:szCs w:val="20"/>
        </w:rPr>
        <w:t>niepełnosprawni,</w:t>
      </w:r>
    </w:p>
    <w:p w:rsidR="001D4EA6" w:rsidRPr="001D4EA6" w:rsidRDefault="001D4EA6" w:rsidP="0094772E">
      <w:pPr>
        <w:numPr>
          <w:ilvl w:val="0"/>
          <w:numId w:val="4"/>
        </w:numPr>
        <w:ind w:left="426"/>
        <w:jc w:val="both"/>
        <w:rPr>
          <w:rFonts w:asciiTheme="minorHAnsi" w:hAnsiTheme="minorHAnsi"/>
          <w:sz w:val="20"/>
          <w:szCs w:val="20"/>
        </w:rPr>
      </w:pPr>
      <w:r w:rsidRPr="001D4EA6">
        <w:rPr>
          <w:rFonts w:asciiTheme="minorHAnsi" w:hAnsiTheme="minorHAnsi"/>
          <w:sz w:val="20"/>
          <w:szCs w:val="20"/>
        </w:rPr>
        <w:t>mieszkańcy gmin wiejskich, miejsko-wiejskich i miast do 25 tys. mieszkańców.</w:t>
      </w:r>
    </w:p>
    <w:p w:rsidR="001D4EA6" w:rsidRPr="001D4EA6" w:rsidRDefault="001D4EA6" w:rsidP="001D4EA6">
      <w:pPr>
        <w:ind w:firstLine="708"/>
        <w:jc w:val="both"/>
        <w:rPr>
          <w:rFonts w:asciiTheme="minorHAnsi" w:hAnsiTheme="minorHAnsi"/>
          <w:sz w:val="20"/>
          <w:szCs w:val="20"/>
        </w:rPr>
      </w:pPr>
      <w:r w:rsidRPr="001D4EA6">
        <w:rPr>
          <w:rFonts w:asciiTheme="minorHAnsi" w:hAnsiTheme="minorHAnsi"/>
          <w:sz w:val="20"/>
          <w:szCs w:val="20"/>
        </w:rPr>
        <w:t xml:space="preserve">W ramach projektu monitorowano prowadzenie działalności podjętych </w:t>
      </w:r>
      <w:r w:rsidR="00CF3338">
        <w:rPr>
          <w:rFonts w:asciiTheme="minorHAnsi" w:hAnsiTheme="minorHAnsi"/>
          <w:sz w:val="20"/>
          <w:szCs w:val="20"/>
        </w:rPr>
        <w:t xml:space="preserve">             </w:t>
      </w:r>
      <w:r w:rsidRPr="001D4EA6">
        <w:rPr>
          <w:rFonts w:asciiTheme="minorHAnsi" w:hAnsiTheme="minorHAnsi"/>
          <w:sz w:val="20"/>
          <w:szCs w:val="20"/>
        </w:rPr>
        <w:t>w latach ubiegłych – w 2014 r. przeprowadzono 404 wizyty monitoringowe.</w:t>
      </w:r>
    </w:p>
    <w:p w:rsidR="001D4EA6" w:rsidRPr="001D4EA6" w:rsidRDefault="001D4EA6" w:rsidP="0094772E">
      <w:pPr>
        <w:ind w:firstLine="708"/>
        <w:jc w:val="both"/>
        <w:rPr>
          <w:rFonts w:asciiTheme="minorHAnsi" w:hAnsiTheme="minorHAnsi"/>
          <w:bCs/>
          <w:sz w:val="20"/>
          <w:szCs w:val="20"/>
        </w:rPr>
      </w:pPr>
      <w:r w:rsidRPr="001D4EA6">
        <w:rPr>
          <w:rFonts w:asciiTheme="minorHAnsi" w:hAnsiTheme="minorHAnsi"/>
          <w:b/>
          <w:sz w:val="20"/>
          <w:szCs w:val="20"/>
        </w:rPr>
        <w:t>Projekt „Opiekunki”</w:t>
      </w:r>
      <w:r w:rsidRPr="001D4EA6">
        <w:rPr>
          <w:rFonts w:asciiTheme="minorHAnsi" w:hAnsiTheme="minorHAnsi"/>
          <w:sz w:val="20"/>
          <w:szCs w:val="20"/>
        </w:rPr>
        <w:t xml:space="preserve"> realizowany jest od dnia 1 sierpnia 2014 r. do 30 czerwca 2015r. w ramach Poddziałania 6.1.1 </w:t>
      </w:r>
      <w:r w:rsidRPr="001D4EA6">
        <w:rPr>
          <w:rFonts w:asciiTheme="minorHAnsi" w:hAnsiTheme="minorHAnsi"/>
          <w:i/>
          <w:sz w:val="20"/>
          <w:szCs w:val="20"/>
        </w:rPr>
        <w:t xml:space="preserve">Wsparcie osób pozostających bez zatrudnienia na regionalnym rynku pracy. </w:t>
      </w:r>
      <w:r w:rsidRPr="001D4EA6">
        <w:rPr>
          <w:rFonts w:asciiTheme="minorHAnsi" w:hAnsiTheme="minorHAnsi"/>
          <w:sz w:val="20"/>
          <w:szCs w:val="20"/>
        </w:rPr>
        <w:t xml:space="preserve">Łączny budżet projektu wynosi 204 679,20 zł. Głównym celem projektu jest aktywizacja i doprowadzenie do zatrudnienia uczestniczek projektu. Wsparciem w postaci szkolenia – Opiekun osób wymagających pomocy </w:t>
      </w:r>
      <w:r w:rsidR="00CF3338">
        <w:rPr>
          <w:rFonts w:asciiTheme="minorHAnsi" w:hAnsiTheme="minorHAnsi"/>
          <w:sz w:val="20"/>
          <w:szCs w:val="20"/>
        </w:rPr>
        <w:t xml:space="preserve">                  </w:t>
      </w:r>
      <w:r w:rsidRPr="001D4EA6">
        <w:rPr>
          <w:rFonts w:asciiTheme="minorHAnsi" w:hAnsiTheme="minorHAnsi"/>
          <w:sz w:val="20"/>
          <w:szCs w:val="20"/>
        </w:rPr>
        <w:t xml:space="preserve">w samodzielnej egzystencji”,  a następnie stażami w DPS-ach oraz PCK zostało objętych 20 bezrobotnych kobiet z powiatu włocławskiego ziemskiego i grodzkiego, zarejestrowanych jako osoby bezrobotne, z wykształceniem średnim ogólnokształcącym. Preferowane były osoby bez doświadczenia zawodowego </w:t>
      </w:r>
      <w:r w:rsidR="00CF3338">
        <w:rPr>
          <w:rFonts w:asciiTheme="minorHAnsi" w:hAnsiTheme="minorHAnsi"/>
          <w:sz w:val="20"/>
          <w:szCs w:val="20"/>
        </w:rPr>
        <w:t xml:space="preserve">                     </w:t>
      </w:r>
      <w:r w:rsidRPr="001D4EA6">
        <w:rPr>
          <w:rFonts w:asciiTheme="minorHAnsi" w:hAnsiTheme="minorHAnsi"/>
          <w:sz w:val="20"/>
          <w:szCs w:val="20"/>
        </w:rPr>
        <w:t xml:space="preserve">i kwalifikacji. Do końca 2014r. przeprowadzona została akcja promocyjno-informacyjna, rekrutacja chętnych kobiet do udziału w projekcie  w ramach wolnego naboru i wybór grupy docelowej – 20 kobiet. 20 kobiet ukończyło szkolenie „Opiekun osób wymagających pomocy w samodzielnej egzystencji”. Do końca 2014r. wydatki na realizację projektu wyniosły </w:t>
      </w:r>
      <w:r w:rsidRPr="001D4EA6">
        <w:rPr>
          <w:rFonts w:asciiTheme="minorHAnsi" w:hAnsiTheme="minorHAnsi"/>
          <w:bCs/>
          <w:sz w:val="20"/>
          <w:szCs w:val="20"/>
        </w:rPr>
        <w:t>34 745,33 zł.</w:t>
      </w:r>
    </w:p>
    <w:p w:rsidR="001D4EA6" w:rsidRPr="001D4EA6" w:rsidRDefault="001D4EA6" w:rsidP="0094772E">
      <w:pPr>
        <w:ind w:firstLine="708"/>
        <w:jc w:val="both"/>
        <w:rPr>
          <w:rFonts w:asciiTheme="minorHAnsi" w:hAnsiTheme="minorHAnsi"/>
          <w:sz w:val="20"/>
          <w:szCs w:val="20"/>
        </w:rPr>
      </w:pPr>
      <w:r w:rsidRPr="001D4EA6">
        <w:rPr>
          <w:rFonts w:asciiTheme="minorHAnsi" w:hAnsiTheme="minorHAnsi"/>
          <w:sz w:val="20"/>
          <w:szCs w:val="20"/>
        </w:rPr>
        <w:t xml:space="preserve">Projekt „Młodzi, doświadczeni, wykwalifikowani” był realizowany przez Powiatowy Urząd Pracy we Włocławku od 5 listopada 2012r. do 30 lipca 2014r. </w:t>
      </w:r>
      <w:r w:rsidR="00E0253E">
        <w:rPr>
          <w:rFonts w:asciiTheme="minorHAnsi" w:hAnsiTheme="minorHAnsi"/>
          <w:sz w:val="20"/>
          <w:szCs w:val="20"/>
        </w:rPr>
        <w:t xml:space="preserve">                      </w:t>
      </w:r>
      <w:r w:rsidRPr="001D4EA6">
        <w:rPr>
          <w:rFonts w:asciiTheme="minorHAnsi" w:hAnsiTheme="minorHAnsi"/>
          <w:sz w:val="20"/>
          <w:szCs w:val="20"/>
        </w:rPr>
        <w:t>w ramach Poddziałania 7.2.1 Aktywizacja zawodowa i społeczna osób zagrożonych wykluczeniem społecznym. Celem projektu była aktywizacja i doprowadzenie do zatrudnienia uczestników projektu. Wsparciem w projekcie objęte zostały osoby długotrwale bezrobotne w wieku do 25 lat</w:t>
      </w:r>
      <w:r w:rsidR="0094772E">
        <w:rPr>
          <w:rFonts w:asciiTheme="minorHAnsi" w:hAnsiTheme="minorHAnsi"/>
          <w:sz w:val="20"/>
          <w:szCs w:val="20"/>
        </w:rPr>
        <w:t xml:space="preserve"> </w:t>
      </w:r>
      <w:r w:rsidRPr="001D4EA6">
        <w:rPr>
          <w:rFonts w:asciiTheme="minorHAnsi" w:hAnsiTheme="minorHAnsi"/>
          <w:sz w:val="20"/>
          <w:szCs w:val="20"/>
        </w:rPr>
        <w:t xml:space="preserve">z powiatu włocławskiego: ziemskiego </w:t>
      </w:r>
      <w:r w:rsidR="00E0253E">
        <w:rPr>
          <w:rFonts w:asciiTheme="minorHAnsi" w:hAnsiTheme="minorHAnsi"/>
          <w:sz w:val="20"/>
          <w:szCs w:val="20"/>
        </w:rPr>
        <w:t xml:space="preserve">                      </w:t>
      </w:r>
      <w:r w:rsidRPr="001D4EA6">
        <w:rPr>
          <w:rFonts w:asciiTheme="minorHAnsi" w:hAnsiTheme="minorHAnsi"/>
          <w:sz w:val="20"/>
          <w:szCs w:val="20"/>
        </w:rPr>
        <w:t xml:space="preserve">i grodzkiego. </w:t>
      </w:r>
    </w:p>
    <w:p w:rsidR="001D4EA6" w:rsidRPr="001D4EA6" w:rsidRDefault="001D4EA6" w:rsidP="0094772E">
      <w:pPr>
        <w:ind w:firstLine="708"/>
        <w:jc w:val="both"/>
        <w:rPr>
          <w:rFonts w:asciiTheme="minorHAnsi" w:hAnsiTheme="minorHAnsi"/>
          <w:sz w:val="20"/>
          <w:szCs w:val="20"/>
        </w:rPr>
      </w:pPr>
      <w:r w:rsidRPr="001D4EA6">
        <w:rPr>
          <w:rFonts w:asciiTheme="minorHAnsi" w:hAnsiTheme="minorHAnsi"/>
          <w:sz w:val="20"/>
          <w:szCs w:val="20"/>
        </w:rPr>
        <w:t xml:space="preserve">W projekcie wzięło udział 158 osób. 104 osoby zakończyły udział w projekcie zgodnie z zaplanowaną ścieżką, 54 przerwały udział w projekcie. Na szkolenia zostało skierowanych 100 osób, 129  skierowano na staż na następujące stanowiska: referent, pracownik obsługi biura, sprzedawca, pomoc kuchenna, magazynier, pracownik </w:t>
      </w:r>
      <w:r w:rsidRPr="001D4EA6">
        <w:rPr>
          <w:rFonts w:asciiTheme="minorHAnsi" w:hAnsiTheme="minorHAnsi"/>
          <w:sz w:val="20"/>
          <w:szCs w:val="20"/>
        </w:rPr>
        <w:lastRenderedPageBreak/>
        <w:t xml:space="preserve">budowlany, barman, kucharz małej gastronomii. 72 osoby po zakończeniu udziału </w:t>
      </w:r>
      <w:r w:rsidR="00E0253E">
        <w:rPr>
          <w:rFonts w:asciiTheme="minorHAnsi" w:hAnsiTheme="minorHAnsi"/>
          <w:sz w:val="20"/>
          <w:szCs w:val="20"/>
        </w:rPr>
        <w:t xml:space="preserve">            </w:t>
      </w:r>
      <w:r w:rsidRPr="001D4EA6">
        <w:rPr>
          <w:rFonts w:asciiTheme="minorHAnsi" w:hAnsiTheme="minorHAnsi"/>
          <w:sz w:val="20"/>
          <w:szCs w:val="20"/>
        </w:rPr>
        <w:t>w projekcie podjęły zatrudnienie.  Na realizację projektu wydano 1 639 389,60 zł.</w:t>
      </w:r>
    </w:p>
    <w:p w:rsidR="0094772E" w:rsidRDefault="0094772E" w:rsidP="001D4EA6">
      <w:pPr>
        <w:jc w:val="both"/>
        <w:rPr>
          <w:rFonts w:asciiTheme="minorHAnsi" w:hAnsiTheme="minorHAnsi"/>
          <w:sz w:val="20"/>
          <w:szCs w:val="20"/>
          <w:u w:val="single"/>
        </w:rPr>
      </w:pPr>
    </w:p>
    <w:p w:rsidR="001D4EA6" w:rsidRPr="001D4EA6" w:rsidRDefault="001D4EA6" w:rsidP="001D4EA6">
      <w:pPr>
        <w:jc w:val="both"/>
        <w:rPr>
          <w:rFonts w:asciiTheme="minorHAnsi" w:hAnsiTheme="minorHAnsi"/>
          <w:sz w:val="20"/>
          <w:szCs w:val="20"/>
          <w:u w:val="single"/>
        </w:rPr>
      </w:pPr>
      <w:r w:rsidRPr="001D4EA6">
        <w:rPr>
          <w:rFonts w:asciiTheme="minorHAnsi" w:hAnsiTheme="minorHAnsi"/>
          <w:sz w:val="20"/>
          <w:szCs w:val="20"/>
          <w:u w:val="single"/>
        </w:rPr>
        <w:t>Programy realizowane ze środków Funduszu Pracy – rezerwy ministra</w:t>
      </w:r>
    </w:p>
    <w:p w:rsidR="001D4EA6" w:rsidRPr="001D4EA6" w:rsidRDefault="001D4EA6" w:rsidP="001D4EA6">
      <w:pPr>
        <w:tabs>
          <w:tab w:val="left" w:pos="600"/>
        </w:tabs>
        <w:jc w:val="both"/>
        <w:rPr>
          <w:rFonts w:asciiTheme="minorHAnsi" w:hAnsiTheme="minorHAnsi"/>
          <w:sz w:val="20"/>
          <w:szCs w:val="20"/>
        </w:rPr>
      </w:pPr>
      <w:r w:rsidRPr="001D4EA6">
        <w:rPr>
          <w:rFonts w:asciiTheme="minorHAnsi" w:hAnsiTheme="minorHAnsi"/>
          <w:sz w:val="20"/>
          <w:szCs w:val="20"/>
        </w:rPr>
        <w:tab/>
        <w:t xml:space="preserve">Powiatowy Urząd Pracy we Włocławku w I półroczu 2014 roku na podstawie decyzji Ministra Pracy i Polityki Społecznej otrzymał dodatkowe środki z Funduszu Pracy tzw. „rezerwy ministra” w wysokości 543 200 zł na realizację programu zwiększającego aktywność osób do 30 roku życia . Programem zostały objęte osoby bezrobotne do 25 roku życia zamieszkałe na terenie powiatu włocławskiego ziemskiego. </w:t>
      </w:r>
    </w:p>
    <w:p w:rsidR="0094772E" w:rsidRDefault="001D4EA6" w:rsidP="001D4EA6">
      <w:pPr>
        <w:tabs>
          <w:tab w:val="left" w:pos="600"/>
        </w:tabs>
        <w:jc w:val="both"/>
        <w:rPr>
          <w:rFonts w:asciiTheme="minorHAnsi" w:hAnsiTheme="minorHAnsi"/>
          <w:sz w:val="20"/>
          <w:szCs w:val="20"/>
        </w:rPr>
      </w:pPr>
      <w:r w:rsidRPr="001D4EA6">
        <w:rPr>
          <w:rFonts w:asciiTheme="minorHAnsi" w:hAnsiTheme="minorHAnsi"/>
          <w:sz w:val="20"/>
          <w:szCs w:val="20"/>
        </w:rPr>
        <w:t xml:space="preserve">Program był realizowany w okresie 01.03.2014 r. – 31.12.2014 r. W ramach środków </w:t>
      </w:r>
      <w:r w:rsidRPr="001D4EA6">
        <w:rPr>
          <w:rFonts w:asciiTheme="minorHAnsi" w:hAnsiTheme="minorHAnsi"/>
          <w:sz w:val="20"/>
          <w:szCs w:val="20"/>
        </w:rPr>
        <w:br/>
        <w:t>z rezerwy w wymienionym programie zrealizowano następujące formy wsparcia dla osób bezrobotnych:</w:t>
      </w:r>
    </w:p>
    <w:p w:rsidR="001D4EA6" w:rsidRPr="0094772E" w:rsidRDefault="001D4EA6" w:rsidP="000B41D0">
      <w:pPr>
        <w:pStyle w:val="Akapitzlist"/>
        <w:numPr>
          <w:ilvl w:val="0"/>
          <w:numId w:val="11"/>
        </w:numPr>
        <w:tabs>
          <w:tab w:val="left" w:pos="426"/>
        </w:tabs>
        <w:ind w:left="426"/>
        <w:jc w:val="both"/>
        <w:rPr>
          <w:rFonts w:asciiTheme="minorHAnsi" w:hAnsiTheme="minorHAnsi"/>
          <w:sz w:val="20"/>
          <w:szCs w:val="20"/>
        </w:rPr>
      </w:pPr>
      <w:r w:rsidRPr="0094772E">
        <w:rPr>
          <w:rFonts w:asciiTheme="minorHAnsi" w:hAnsiTheme="minorHAnsi"/>
          <w:bCs/>
          <w:snapToGrid w:val="0"/>
          <w:sz w:val="20"/>
          <w:szCs w:val="20"/>
        </w:rPr>
        <w:t>doposażenie lub wyposażenie 12 stanowisk pracy</w:t>
      </w:r>
    </w:p>
    <w:p w:rsidR="0094772E" w:rsidRPr="0094772E" w:rsidRDefault="001D4EA6" w:rsidP="00E0253E">
      <w:pPr>
        <w:pStyle w:val="Akapitzlist"/>
        <w:numPr>
          <w:ilvl w:val="0"/>
          <w:numId w:val="11"/>
        </w:numPr>
        <w:tabs>
          <w:tab w:val="left" w:pos="0"/>
          <w:tab w:val="left" w:pos="426"/>
          <w:tab w:val="left" w:pos="720"/>
        </w:tabs>
        <w:spacing w:after="0" w:line="240" w:lineRule="auto"/>
        <w:ind w:left="426"/>
        <w:jc w:val="both"/>
        <w:rPr>
          <w:rFonts w:asciiTheme="minorHAnsi" w:hAnsiTheme="minorHAnsi"/>
          <w:sz w:val="20"/>
          <w:szCs w:val="20"/>
        </w:rPr>
      </w:pPr>
      <w:r w:rsidRPr="0094772E">
        <w:rPr>
          <w:rFonts w:asciiTheme="minorHAnsi" w:hAnsiTheme="minorHAnsi"/>
          <w:bCs/>
          <w:snapToGrid w:val="0"/>
          <w:sz w:val="20"/>
          <w:szCs w:val="20"/>
        </w:rPr>
        <w:t>jednorazowe środki na podjęcie działalności gospodarczej dla 13 osób bezrobotnych.</w:t>
      </w:r>
    </w:p>
    <w:p w:rsidR="001D4EA6" w:rsidRPr="0094772E" w:rsidRDefault="001D4EA6" w:rsidP="00E0253E">
      <w:pPr>
        <w:tabs>
          <w:tab w:val="left" w:pos="0"/>
          <w:tab w:val="left" w:pos="426"/>
          <w:tab w:val="left" w:pos="720"/>
        </w:tabs>
        <w:ind w:left="66"/>
        <w:jc w:val="both"/>
        <w:rPr>
          <w:rFonts w:asciiTheme="minorHAnsi" w:hAnsiTheme="minorHAnsi"/>
          <w:sz w:val="20"/>
          <w:szCs w:val="20"/>
        </w:rPr>
      </w:pPr>
      <w:r w:rsidRPr="0094772E">
        <w:rPr>
          <w:rFonts w:asciiTheme="minorHAnsi" w:hAnsiTheme="minorHAnsi"/>
          <w:sz w:val="20"/>
          <w:szCs w:val="20"/>
        </w:rPr>
        <w:t>Z wymienionych wyżej form aktywizacji do końca grudnia 2014 r. skorzystało łącznie 25 osób, w tym:</w:t>
      </w:r>
    </w:p>
    <w:p w:rsidR="0094772E" w:rsidRPr="0094772E" w:rsidRDefault="001D4EA6" w:rsidP="00E0253E">
      <w:pPr>
        <w:pStyle w:val="Akapitzlist"/>
        <w:numPr>
          <w:ilvl w:val="0"/>
          <w:numId w:val="12"/>
        </w:numPr>
        <w:tabs>
          <w:tab w:val="left" w:pos="0"/>
          <w:tab w:val="left" w:pos="426"/>
        </w:tabs>
        <w:spacing w:after="0" w:line="240" w:lineRule="auto"/>
        <w:ind w:left="426"/>
        <w:jc w:val="both"/>
        <w:rPr>
          <w:rFonts w:asciiTheme="minorHAnsi" w:hAnsiTheme="minorHAnsi"/>
          <w:sz w:val="20"/>
          <w:szCs w:val="20"/>
        </w:rPr>
      </w:pPr>
      <w:r w:rsidRPr="0094772E">
        <w:rPr>
          <w:rFonts w:asciiTheme="minorHAnsi" w:hAnsiTheme="minorHAnsi"/>
          <w:sz w:val="20"/>
          <w:szCs w:val="20"/>
        </w:rPr>
        <w:t>doposażenie stanowiska pracy-  12 osób</w:t>
      </w:r>
    </w:p>
    <w:p w:rsidR="001D4EA6" w:rsidRPr="0094772E" w:rsidRDefault="001D4EA6" w:rsidP="00E0253E">
      <w:pPr>
        <w:pStyle w:val="Akapitzlist"/>
        <w:numPr>
          <w:ilvl w:val="0"/>
          <w:numId w:val="12"/>
        </w:numPr>
        <w:tabs>
          <w:tab w:val="left" w:pos="0"/>
          <w:tab w:val="left" w:pos="426"/>
        </w:tabs>
        <w:spacing w:after="0" w:line="240" w:lineRule="auto"/>
        <w:ind w:left="426"/>
        <w:jc w:val="both"/>
        <w:rPr>
          <w:rFonts w:asciiTheme="minorHAnsi" w:hAnsiTheme="minorHAnsi"/>
          <w:sz w:val="20"/>
          <w:szCs w:val="20"/>
        </w:rPr>
      </w:pPr>
      <w:r w:rsidRPr="0094772E">
        <w:rPr>
          <w:rFonts w:asciiTheme="minorHAnsi" w:hAnsiTheme="minorHAnsi"/>
          <w:sz w:val="20"/>
          <w:szCs w:val="20"/>
        </w:rPr>
        <w:t>jednorazowe środki na podjęcie działalności gospodarczej – 13 osób.</w:t>
      </w:r>
    </w:p>
    <w:p w:rsidR="001D4EA6" w:rsidRPr="001D4EA6" w:rsidRDefault="001D4EA6" w:rsidP="00E0253E">
      <w:pPr>
        <w:tabs>
          <w:tab w:val="left" w:pos="0"/>
          <w:tab w:val="left" w:pos="240"/>
        </w:tabs>
        <w:jc w:val="both"/>
        <w:rPr>
          <w:rFonts w:asciiTheme="minorHAnsi" w:hAnsiTheme="minorHAnsi"/>
          <w:sz w:val="20"/>
          <w:szCs w:val="20"/>
        </w:rPr>
      </w:pPr>
      <w:r w:rsidRPr="001D4EA6">
        <w:rPr>
          <w:rFonts w:asciiTheme="minorHAnsi" w:hAnsiTheme="minorHAnsi"/>
          <w:sz w:val="20"/>
          <w:szCs w:val="20"/>
        </w:rPr>
        <w:t>W miesiącu czerwcu 2014r. Powiatowy Urząd Pracy we Włocławku pozyskał dodatkowe środki Funduszu Pracy z rezerwy ministra:</w:t>
      </w:r>
    </w:p>
    <w:p w:rsidR="001D4EA6" w:rsidRPr="0094772E" w:rsidRDefault="001D4EA6" w:rsidP="000B41D0">
      <w:pPr>
        <w:pStyle w:val="Akapitzlist"/>
        <w:numPr>
          <w:ilvl w:val="0"/>
          <w:numId w:val="13"/>
        </w:numPr>
        <w:tabs>
          <w:tab w:val="left" w:pos="0"/>
          <w:tab w:val="left" w:pos="426"/>
        </w:tabs>
        <w:ind w:left="426"/>
        <w:jc w:val="both"/>
        <w:rPr>
          <w:rFonts w:asciiTheme="minorHAnsi" w:hAnsiTheme="minorHAnsi"/>
          <w:sz w:val="20"/>
          <w:szCs w:val="20"/>
        </w:rPr>
      </w:pPr>
      <w:r w:rsidRPr="0094772E">
        <w:rPr>
          <w:rFonts w:asciiTheme="minorHAnsi" w:hAnsiTheme="minorHAnsi"/>
          <w:sz w:val="20"/>
          <w:szCs w:val="20"/>
        </w:rPr>
        <w:t xml:space="preserve">dla osób bezrobotnych do 30 roku życia na formy aktywizacji takie jak: bon stażowy, bon szkoleniowy, bon na zasiedlenie, bon na zatrudnienie dla 270 osób </w:t>
      </w:r>
    </w:p>
    <w:p w:rsidR="001D4EA6" w:rsidRPr="0094772E" w:rsidRDefault="001D4EA6" w:rsidP="000B41D0">
      <w:pPr>
        <w:pStyle w:val="Akapitzlist"/>
        <w:numPr>
          <w:ilvl w:val="0"/>
          <w:numId w:val="13"/>
        </w:numPr>
        <w:tabs>
          <w:tab w:val="left" w:pos="0"/>
          <w:tab w:val="left" w:pos="426"/>
        </w:tabs>
        <w:ind w:left="426"/>
        <w:jc w:val="both"/>
        <w:rPr>
          <w:rFonts w:asciiTheme="minorHAnsi" w:hAnsiTheme="minorHAnsi"/>
          <w:sz w:val="20"/>
          <w:szCs w:val="20"/>
        </w:rPr>
      </w:pPr>
      <w:r w:rsidRPr="0094772E">
        <w:rPr>
          <w:rFonts w:asciiTheme="minorHAnsi" w:hAnsiTheme="minorHAnsi"/>
          <w:sz w:val="20"/>
          <w:szCs w:val="20"/>
        </w:rPr>
        <w:t xml:space="preserve">dla osób bezrobotnych po 50 roku życia na dofinansowanie wynagrodzenia za zatrudnienie bezrobotnego dla 20 osób, </w:t>
      </w:r>
    </w:p>
    <w:p w:rsidR="001D4EA6" w:rsidRPr="0094772E" w:rsidRDefault="001D4EA6" w:rsidP="000B41D0">
      <w:pPr>
        <w:pStyle w:val="Akapitzlist"/>
        <w:numPr>
          <w:ilvl w:val="0"/>
          <w:numId w:val="13"/>
        </w:numPr>
        <w:tabs>
          <w:tab w:val="left" w:pos="0"/>
          <w:tab w:val="left" w:pos="426"/>
        </w:tabs>
        <w:ind w:left="426"/>
        <w:jc w:val="both"/>
        <w:rPr>
          <w:rFonts w:asciiTheme="minorHAnsi" w:hAnsiTheme="minorHAnsi"/>
          <w:sz w:val="20"/>
          <w:szCs w:val="20"/>
        </w:rPr>
      </w:pPr>
      <w:r w:rsidRPr="0094772E">
        <w:rPr>
          <w:rFonts w:asciiTheme="minorHAnsi" w:hAnsiTheme="minorHAnsi"/>
          <w:sz w:val="20"/>
          <w:szCs w:val="20"/>
        </w:rPr>
        <w:t xml:space="preserve">dla bezrobotnych rodziców powracających na rynek pracy, posiadających co najmniej jedno dziecko w wieku do lat 6 i bezrobotnych sprawujących opiekę nad osobą zależną na grant na utworzenie stanowiska w formie telepracy dla 5 osób, </w:t>
      </w:r>
    </w:p>
    <w:p w:rsidR="00A97278" w:rsidRPr="00A97278" w:rsidRDefault="001D4EA6" w:rsidP="00E0253E">
      <w:pPr>
        <w:pStyle w:val="Akapitzlist"/>
        <w:numPr>
          <w:ilvl w:val="0"/>
          <w:numId w:val="13"/>
        </w:numPr>
        <w:tabs>
          <w:tab w:val="left" w:pos="0"/>
          <w:tab w:val="left" w:pos="426"/>
        </w:tabs>
        <w:spacing w:after="0" w:line="240" w:lineRule="auto"/>
        <w:ind w:left="426"/>
        <w:jc w:val="both"/>
        <w:rPr>
          <w:rFonts w:asciiTheme="minorHAnsi" w:hAnsiTheme="minorHAnsi"/>
          <w:sz w:val="20"/>
          <w:szCs w:val="20"/>
        </w:rPr>
      </w:pPr>
      <w:r w:rsidRPr="00A97278">
        <w:rPr>
          <w:rFonts w:asciiTheme="minorHAnsi" w:hAnsiTheme="minorHAnsi"/>
          <w:sz w:val="20"/>
          <w:szCs w:val="20"/>
        </w:rPr>
        <w:t>na realizację Programu Aktywizacja i Integracja dla 187 osób bezrobotnych korzystających jednocześnie ze świadczeń pomocy socjalnej, dla których PUP ustalił profil pomocy III.</w:t>
      </w:r>
    </w:p>
    <w:p w:rsidR="001D4EA6" w:rsidRPr="00A97278" w:rsidRDefault="001D4EA6" w:rsidP="00E0253E">
      <w:pPr>
        <w:tabs>
          <w:tab w:val="left" w:pos="0"/>
        </w:tabs>
        <w:jc w:val="both"/>
        <w:rPr>
          <w:rFonts w:asciiTheme="minorHAnsi" w:hAnsiTheme="minorHAnsi"/>
          <w:sz w:val="20"/>
          <w:szCs w:val="20"/>
        </w:rPr>
      </w:pPr>
      <w:r w:rsidRPr="00A97278">
        <w:rPr>
          <w:rFonts w:asciiTheme="minorHAnsi" w:hAnsiTheme="minorHAnsi"/>
          <w:sz w:val="20"/>
          <w:szCs w:val="20"/>
        </w:rPr>
        <w:t xml:space="preserve">Ramy czasowe programów dla osób bezrobotnych do 30 roku życia, po 50 roku życia oraz dla bezrobotnych rodziców objęły okres od 01.07.2014r. do 31.12.2014r., natomiast okres realizacji PAI zaczynał się w miesiącu październiku i trwał 2 miesiące.  </w:t>
      </w:r>
    </w:p>
    <w:p w:rsidR="001D4EA6" w:rsidRPr="001D4EA6" w:rsidRDefault="001D4EA6" w:rsidP="00A97278">
      <w:pPr>
        <w:tabs>
          <w:tab w:val="left" w:pos="0"/>
          <w:tab w:val="left" w:pos="240"/>
        </w:tabs>
        <w:jc w:val="both"/>
        <w:rPr>
          <w:rFonts w:asciiTheme="minorHAnsi" w:hAnsiTheme="minorHAnsi"/>
          <w:sz w:val="20"/>
          <w:szCs w:val="20"/>
        </w:rPr>
      </w:pPr>
      <w:r w:rsidRPr="001D4EA6">
        <w:rPr>
          <w:rFonts w:asciiTheme="minorHAnsi" w:hAnsiTheme="minorHAnsi"/>
          <w:sz w:val="20"/>
          <w:szCs w:val="20"/>
        </w:rPr>
        <w:t>Do końca grudnia 2014 r. z wyżej wymienionych form zrealizowano:</w:t>
      </w:r>
    </w:p>
    <w:p w:rsidR="001D4EA6" w:rsidRPr="00A97278" w:rsidRDefault="001D4EA6" w:rsidP="000B41D0">
      <w:pPr>
        <w:pStyle w:val="Akapitzlist"/>
        <w:numPr>
          <w:ilvl w:val="0"/>
          <w:numId w:val="14"/>
        </w:numPr>
        <w:tabs>
          <w:tab w:val="left" w:pos="0"/>
          <w:tab w:val="left" w:pos="240"/>
        </w:tabs>
        <w:ind w:left="426"/>
        <w:jc w:val="both"/>
        <w:rPr>
          <w:rFonts w:asciiTheme="minorHAnsi" w:hAnsiTheme="minorHAnsi"/>
          <w:sz w:val="20"/>
          <w:szCs w:val="20"/>
        </w:rPr>
      </w:pPr>
      <w:r w:rsidRPr="00A97278">
        <w:rPr>
          <w:rFonts w:asciiTheme="minorHAnsi" w:hAnsiTheme="minorHAnsi"/>
          <w:sz w:val="20"/>
          <w:szCs w:val="20"/>
        </w:rPr>
        <w:t>157 bonów stażowych,</w:t>
      </w:r>
    </w:p>
    <w:p w:rsidR="001D4EA6" w:rsidRPr="00A97278" w:rsidRDefault="001D4EA6" w:rsidP="000B41D0">
      <w:pPr>
        <w:pStyle w:val="Akapitzlist"/>
        <w:numPr>
          <w:ilvl w:val="0"/>
          <w:numId w:val="14"/>
        </w:numPr>
        <w:tabs>
          <w:tab w:val="left" w:pos="0"/>
          <w:tab w:val="left" w:pos="240"/>
        </w:tabs>
        <w:ind w:left="426"/>
        <w:jc w:val="both"/>
        <w:rPr>
          <w:rFonts w:asciiTheme="minorHAnsi" w:hAnsiTheme="minorHAnsi"/>
          <w:sz w:val="20"/>
          <w:szCs w:val="20"/>
        </w:rPr>
      </w:pPr>
      <w:r w:rsidRPr="00A97278">
        <w:rPr>
          <w:rFonts w:asciiTheme="minorHAnsi" w:hAnsiTheme="minorHAnsi"/>
          <w:sz w:val="20"/>
          <w:szCs w:val="20"/>
        </w:rPr>
        <w:t>11 bonów szkoleniowych,</w:t>
      </w:r>
    </w:p>
    <w:p w:rsidR="001D4EA6" w:rsidRPr="00A97278" w:rsidRDefault="001D4EA6" w:rsidP="000B41D0">
      <w:pPr>
        <w:pStyle w:val="Akapitzlist"/>
        <w:numPr>
          <w:ilvl w:val="0"/>
          <w:numId w:val="14"/>
        </w:numPr>
        <w:tabs>
          <w:tab w:val="left" w:pos="0"/>
          <w:tab w:val="left" w:pos="240"/>
        </w:tabs>
        <w:ind w:left="426"/>
        <w:jc w:val="both"/>
        <w:rPr>
          <w:rFonts w:asciiTheme="minorHAnsi" w:hAnsiTheme="minorHAnsi"/>
          <w:sz w:val="20"/>
          <w:szCs w:val="20"/>
        </w:rPr>
      </w:pPr>
      <w:r w:rsidRPr="00A97278">
        <w:rPr>
          <w:rFonts w:asciiTheme="minorHAnsi" w:hAnsiTheme="minorHAnsi"/>
          <w:sz w:val="20"/>
          <w:szCs w:val="20"/>
        </w:rPr>
        <w:t>12 bonów na zasiedlenie,</w:t>
      </w:r>
    </w:p>
    <w:p w:rsidR="001D4EA6" w:rsidRPr="00A97278" w:rsidRDefault="001D4EA6" w:rsidP="000B41D0">
      <w:pPr>
        <w:pStyle w:val="Akapitzlist"/>
        <w:numPr>
          <w:ilvl w:val="0"/>
          <w:numId w:val="14"/>
        </w:numPr>
        <w:tabs>
          <w:tab w:val="left" w:pos="0"/>
          <w:tab w:val="left" w:pos="240"/>
        </w:tabs>
        <w:ind w:left="426"/>
        <w:jc w:val="both"/>
        <w:rPr>
          <w:rFonts w:asciiTheme="minorHAnsi" w:hAnsiTheme="minorHAnsi"/>
          <w:sz w:val="20"/>
          <w:szCs w:val="20"/>
        </w:rPr>
      </w:pPr>
      <w:r w:rsidRPr="00A97278">
        <w:rPr>
          <w:rFonts w:asciiTheme="minorHAnsi" w:hAnsiTheme="minorHAnsi"/>
          <w:sz w:val="20"/>
          <w:szCs w:val="20"/>
        </w:rPr>
        <w:lastRenderedPageBreak/>
        <w:t>19 bonów na zatrudnienie,</w:t>
      </w:r>
    </w:p>
    <w:p w:rsidR="001D4EA6" w:rsidRPr="00A97278" w:rsidRDefault="001D4EA6" w:rsidP="000B41D0">
      <w:pPr>
        <w:pStyle w:val="Akapitzlist"/>
        <w:numPr>
          <w:ilvl w:val="0"/>
          <w:numId w:val="14"/>
        </w:numPr>
        <w:tabs>
          <w:tab w:val="left" w:pos="0"/>
          <w:tab w:val="left" w:pos="240"/>
        </w:tabs>
        <w:spacing w:after="0" w:line="240" w:lineRule="auto"/>
        <w:ind w:left="426"/>
        <w:jc w:val="both"/>
        <w:rPr>
          <w:rFonts w:asciiTheme="minorHAnsi" w:hAnsiTheme="minorHAnsi"/>
          <w:sz w:val="20"/>
          <w:szCs w:val="20"/>
        </w:rPr>
      </w:pPr>
      <w:r w:rsidRPr="00A97278">
        <w:rPr>
          <w:rFonts w:asciiTheme="minorHAnsi" w:hAnsiTheme="minorHAnsi"/>
          <w:sz w:val="20"/>
          <w:szCs w:val="20"/>
        </w:rPr>
        <w:t>5 dofinansowań wynagrodzenia za zatrudnienie bezrobotnego po 50 roku życia.</w:t>
      </w:r>
    </w:p>
    <w:p w:rsidR="001D4EA6" w:rsidRPr="001D4EA6" w:rsidRDefault="001D4EA6" w:rsidP="00A97278">
      <w:pPr>
        <w:tabs>
          <w:tab w:val="left" w:pos="0"/>
          <w:tab w:val="left" w:pos="240"/>
        </w:tabs>
        <w:jc w:val="both"/>
        <w:rPr>
          <w:rFonts w:asciiTheme="minorHAnsi" w:hAnsiTheme="minorHAnsi"/>
          <w:sz w:val="20"/>
          <w:szCs w:val="20"/>
        </w:rPr>
      </w:pPr>
      <w:r w:rsidRPr="001D4EA6">
        <w:rPr>
          <w:rFonts w:asciiTheme="minorHAnsi" w:hAnsiTheme="minorHAnsi"/>
          <w:sz w:val="20"/>
          <w:szCs w:val="20"/>
        </w:rPr>
        <w:t>W ramach Programu Aktywizacja i Integracja wsparciem objęto 162 osoby.</w:t>
      </w:r>
    </w:p>
    <w:p w:rsidR="001D4EA6" w:rsidRPr="001D4EA6" w:rsidRDefault="001D4EA6" w:rsidP="00A97278">
      <w:pPr>
        <w:tabs>
          <w:tab w:val="left" w:pos="0"/>
          <w:tab w:val="left" w:pos="240"/>
        </w:tabs>
        <w:ind w:firstLine="709"/>
        <w:jc w:val="both"/>
        <w:rPr>
          <w:rFonts w:asciiTheme="minorHAnsi" w:hAnsiTheme="minorHAnsi"/>
          <w:sz w:val="20"/>
          <w:szCs w:val="20"/>
        </w:rPr>
      </w:pPr>
      <w:r w:rsidRPr="001D4EA6">
        <w:rPr>
          <w:rFonts w:asciiTheme="minorHAnsi" w:hAnsiTheme="minorHAnsi"/>
          <w:sz w:val="20"/>
          <w:szCs w:val="20"/>
        </w:rPr>
        <w:t>Powiatowy Urząd Pracy we Włocławku w II półroczu 2014 roku na podstawie decyzji Ministra Pracy i Polityki Społecznej otrzymał z rezerwy dodatkowe środki Funduszu Pracy</w:t>
      </w:r>
      <w:r w:rsidR="00A97278">
        <w:rPr>
          <w:rFonts w:asciiTheme="minorHAnsi" w:hAnsiTheme="minorHAnsi"/>
          <w:sz w:val="20"/>
          <w:szCs w:val="20"/>
        </w:rPr>
        <w:t xml:space="preserve"> </w:t>
      </w:r>
      <w:r w:rsidRPr="001D4EA6">
        <w:rPr>
          <w:rFonts w:asciiTheme="minorHAnsi" w:hAnsiTheme="minorHAnsi"/>
          <w:sz w:val="20"/>
          <w:szCs w:val="20"/>
        </w:rPr>
        <w:t>w kwocie 750 000 zł na realizację robót publicznych w regionach wysokiego bezrobocia. Program był realizowany w okresie 01.09.2014 r. – 30.11.2014 r. W ramach środków</w:t>
      </w:r>
      <w:r w:rsidR="00A97278">
        <w:rPr>
          <w:rFonts w:asciiTheme="minorHAnsi" w:hAnsiTheme="minorHAnsi"/>
          <w:sz w:val="20"/>
          <w:szCs w:val="20"/>
        </w:rPr>
        <w:t xml:space="preserve"> </w:t>
      </w:r>
      <w:r w:rsidRPr="001D4EA6">
        <w:rPr>
          <w:rFonts w:asciiTheme="minorHAnsi" w:hAnsiTheme="minorHAnsi"/>
          <w:sz w:val="20"/>
          <w:szCs w:val="20"/>
        </w:rPr>
        <w:t xml:space="preserve">z rezerwy w wymienionym programie do końca grudnia 2014 roku skierowano 134 osoby bezrobotne. </w:t>
      </w:r>
    </w:p>
    <w:p w:rsidR="001D4EA6" w:rsidRPr="001D4EA6" w:rsidRDefault="00A97278" w:rsidP="00A97278">
      <w:pPr>
        <w:tabs>
          <w:tab w:val="left" w:pos="0"/>
          <w:tab w:val="left" w:pos="240"/>
        </w:tabs>
        <w:ind w:firstLine="709"/>
        <w:jc w:val="both"/>
        <w:rPr>
          <w:rFonts w:asciiTheme="minorHAnsi" w:hAnsiTheme="minorHAnsi"/>
          <w:sz w:val="20"/>
          <w:szCs w:val="20"/>
        </w:rPr>
      </w:pPr>
      <w:r>
        <w:rPr>
          <w:rFonts w:asciiTheme="minorHAnsi" w:hAnsiTheme="minorHAnsi"/>
          <w:sz w:val="20"/>
          <w:szCs w:val="20"/>
        </w:rPr>
        <w:t xml:space="preserve"> </w:t>
      </w:r>
      <w:r w:rsidR="001D4EA6" w:rsidRPr="001D4EA6">
        <w:rPr>
          <w:rFonts w:asciiTheme="minorHAnsi" w:hAnsiTheme="minorHAnsi"/>
          <w:sz w:val="20"/>
          <w:szCs w:val="20"/>
        </w:rPr>
        <w:t>W miesiącu wrześniu 2014 r. Powiatowy Urząd Pracy we Włocławku pozyskał dodatkowe środki Funduszu Pracy z rezerwy ministra dla osób bezrobotnych, będących          w szczególnej sytuacji na rynku pracy, określeni w art. 49 ustawy o promocji zatrudnienia</w:t>
      </w:r>
      <w:r>
        <w:rPr>
          <w:rFonts w:asciiTheme="minorHAnsi" w:hAnsiTheme="minorHAnsi"/>
          <w:sz w:val="20"/>
          <w:szCs w:val="20"/>
        </w:rPr>
        <w:t xml:space="preserve"> </w:t>
      </w:r>
      <w:r w:rsidR="001D4EA6" w:rsidRPr="001D4EA6">
        <w:rPr>
          <w:rFonts w:asciiTheme="minorHAnsi" w:hAnsiTheme="minorHAnsi"/>
          <w:sz w:val="20"/>
          <w:szCs w:val="20"/>
        </w:rPr>
        <w:t xml:space="preserve">i instytucjach rynku pracy. </w:t>
      </w:r>
    </w:p>
    <w:p w:rsidR="001D4EA6" w:rsidRPr="001D4EA6" w:rsidRDefault="001D4EA6" w:rsidP="00A97278">
      <w:pPr>
        <w:tabs>
          <w:tab w:val="left" w:pos="600"/>
        </w:tabs>
        <w:ind w:firstLine="709"/>
        <w:jc w:val="both"/>
        <w:rPr>
          <w:rFonts w:asciiTheme="minorHAnsi" w:hAnsiTheme="minorHAnsi"/>
          <w:sz w:val="20"/>
          <w:szCs w:val="20"/>
        </w:rPr>
      </w:pPr>
      <w:r w:rsidRPr="001D4EA6">
        <w:rPr>
          <w:rFonts w:asciiTheme="minorHAnsi" w:hAnsiTheme="minorHAnsi"/>
          <w:sz w:val="20"/>
          <w:szCs w:val="20"/>
        </w:rPr>
        <w:t>Program był realizowany w okresie 15.09.2014 r. – 31.12.2014 r. W ramach środków</w:t>
      </w:r>
      <w:r w:rsidR="00A97278">
        <w:rPr>
          <w:rFonts w:asciiTheme="minorHAnsi" w:hAnsiTheme="minorHAnsi"/>
          <w:sz w:val="20"/>
          <w:szCs w:val="20"/>
        </w:rPr>
        <w:t xml:space="preserve"> </w:t>
      </w:r>
      <w:r w:rsidRPr="001D4EA6">
        <w:rPr>
          <w:rFonts w:asciiTheme="minorHAnsi" w:hAnsiTheme="minorHAnsi"/>
          <w:sz w:val="20"/>
          <w:szCs w:val="20"/>
        </w:rPr>
        <w:t>z rezerwy w wymienionym programie do końca grudnia 2014 r. zrealizowano         następujące formy wsparcia dla osób bezrobotnych:</w:t>
      </w:r>
    </w:p>
    <w:p w:rsidR="001D4EA6" w:rsidRPr="00A97278" w:rsidRDefault="001D4EA6" w:rsidP="000B41D0">
      <w:pPr>
        <w:pStyle w:val="Akapitzlist"/>
        <w:numPr>
          <w:ilvl w:val="0"/>
          <w:numId w:val="15"/>
        </w:numPr>
        <w:ind w:left="426"/>
        <w:jc w:val="both"/>
        <w:rPr>
          <w:rFonts w:asciiTheme="minorHAnsi" w:hAnsiTheme="minorHAnsi"/>
          <w:sz w:val="20"/>
          <w:szCs w:val="20"/>
        </w:rPr>
      </w:pPr>
      <w:r w:rsidRPr="00A97278">
        <w:rPr>
          <w:rFonts w:asciiTheme="minorHAnsi" w:hAnsiTheme="minorHAnsi"/>
          <w:bCs/>
          <w:snapToGrid w:val="0"/>
          <w:sz w:val="20"/>
          <w:szCs w:val="20"/>
        </w:rPr>
        <w:t>roboty publiczne dla 277 osób bezrobotnych,</w:t>
      </w:r>
    </w:p>
    <w:p w:rsidR="001D4EA6" w:rsidRPr="00A97278" w:rsidRDefault="001D4EA6" w:rsidP="000B41D0">
      <w:pPr>
        <w:pStyle w:val="Akapitzlist"/>
        <w:numPr>
          <w:ilvl w:val="0"/>
          <w:numId w:val="15"/>
        </w:numPr>
        <w:tabs>
          <w:tab w:val="left" w:pos="0"/>
          <w:tab w:val="left" w:pos="426"/>
        </w:tabs>
        <w:ind w:left="426"/>
        <w:jc w:val="both"/>
        <w:rPr>
          <w:rFonts w:asciiTheme="minorHAnsi" w:hAnsiTheme="minorHAnsi"/>
          <w:bCs/>
          <w:snapToGrid w:val="0"/>
          <w:sz w:val="20"/>
          <w:szCs w:val="20"/>
        </w:rPr>
      </w:pPr>
      <w:r w:rsidRPr="00A97278">
        <w:rPr>
          <w:rFonts w:asciiTheme="minorHAnsi" w:hAnsiTheme="minorHAnsi"/>
          <w:bCs/>
          <w:snapToGrid w:val="0"/>
          <w:sz w:val="20"/>
          <w:szCs w:val="20"/>
        </w:rPr>
        <w:t>jednorazowe środki na podjęcie działalności gospodarczej dla 13 osób bezrobotnych,</w:t>
      </w:r>
    </w:p>
    <w:p w:rsidR="001D4EA6" w:rsidRPr="00A97278" w:rsidRDefault="001D4EA6" w:rsidP="000B41D0">
      <w:pPr>
        <w:pStyle w:val="Akapitzlist"/>
        <w:numPr>
          <w:ilvl w:val="0"/>
          <w:numId w:val="15"/>
        </w:numPr>
        <w:tabs>
          <w:tab w:val="left" w:pos="0"/>
          <w:tab w:val="left" w:pos="426"/>
        </w:tabs>
        <w:spacing w:after="0" w:line="240" w:lineRule="auto"/>
        <w:ind w:left="426"/>
        <w:jc w:val="both"/>
        <w:rPr>
          <w:rFonts w:asciiTheme="minorHAnsi" w:hAnsiTheme="minorHAnsi"/>
          <w:bCs/>
          <w:snapToGrid w:val="0"/>
          <w:sz w:val="20"/>
          <w:szCs w:val="20"/>
        </w:rPr>
      </w:pPr>
      <w:r w:rsidRPr="00A97278">
        <w:rPr>
          <w:rFonts w:asciiTheme="minorHAnsi" w:hAnsiTheme="minorHAnsi"/>
          <w:bCs/>
          <w:snapToGrid w:val="0"/>
          <w:sz w:val="20"/>
          <w:szCs w:val="20"/>
        </w:rPr>
        <w:t>doposażenie lub wyposażenie 12 stanowisk pracy.</w:t>
      </w:r>
    </w:p>
    <w:p w:rsidR="001D4EA6" w:rsidRPr="001D4EA6" w:rsidRDefault="001D4EA6" w:rsidP="00277A8B">
      <w:pPr>
        <w:tabs>
          <w:tab w:val="left" w:pos="0"/>
          <w:tab w:val="left" w:pos="240"/>
        </w:tabs>
        <w:ind w:firstLine="709"/>
        <w:jc w:val="both"/>
        <w:rPr>
          <w:rFonts w:asciiTheme="minorHAnsi" w:hAnsiTheme="minorHAnsi"/>
          <w:bCs/>
          <w:snapToGrid w:val="0"/>
          <w:sz w:val="20"/>
          <w:szCs w:val="20"/>
        </w:rPr>
      </w:pPr>
      <w:r w:rsidRPr="001D4EA6">
        <w:rPr>
          <w:rFonts w:asciiTheme="minorHAnsi" w:hAnsiTheme="minorHAnsi"/>
          <w:bCs/>
          <w:snapToGrid w:val="0"/>
          <w:sz w:val="20"/>
          <w:szCs w:val="20"/>
        </w:rPr>
        <w:t>W miesiącu październiku 2014 r. Powiatowy Urząd Pracy we Włocławku pozyskał dodatkowe środki Funduszu Pracy z rezerwy ministra dla osób bezrobotnych z grupy wiekowej 30-50 lat, zamieszkałych na terenie powiatu włocławskiego ziemskiego</w:t>
      </w:r>
      <w:r w:rsidR="00277A8B">
        <w:rPr>
          <w:rFonts w:asciiTheme="minorHAnsi" w:hAnsiTheme="minorHAnsi"/>
          <w:bCs/>
          <w:snapToGrid w:val="0"/>
          <w:sz w:val="20"/>
          <w:szCs w:val="20"/>
        </w:rPr>
        <w:t xml:space="preserve"> </w:t>
      </w:r>
      <w:r w:rsidRPr="001D4EA6">
        <w:rPr>
          <w:rFonts w:asciiTheme="minorHAnsi" w:hAnsiTheme="minorHAnsi"/>
          <w:bCs/>
          <w:snapToGrid w:val="0"/>
          <w:sz w:val="20"/>
          <w:szCs w:val="20"/>
        </w:rPr>
        <w:t xml:space="preserve">i grodzkiego. </w:t>
      </w:r>
    </w:p>
    <w:p w:rsidR="001D4EA6" w:rsidRPr="001D4EA6" w:rsidRDefault="001D4EA6" w:rsidP="00277A8B">
      <w:pPr>
        <w:tabs>
          <w:tab w:val="left" w:pos="0"/>
          <w:tab w:val="left" w:pos="240"/>
        </w:tabs>
        <w:ind w:firstLine="709"/>
        <w:jc w:val="both"/>
        <w:rPr>
          <w:rFonts w:asciiTheme="minorHAnsi" w:hAnsiTheme="minorHAnsi"/>
          <w:bCs/>
          <w:snapToGrid w:val="0"/>
          <w:sz w:val="20"/>
          <w:szCs w:val="20"/>
        </w:rPr>
      </w:pPr>
      <w:r w:rsidRPr="001D4EA6">
        <w:rPr>
          <w:rFonts w:asciiTheme="minorHAnsi" w:hAnsiTheme="minorHAnsi"/>
          <w:bCs/>
          <w:snapToGrid w:val="0"/>
          <w:sz w:val="20"/>
          <w:szCs w:val="20"/>
        </w:rPr>
        <w:t>Program był realizowany w okresie od 15.10.2014 r. – 31.12.2014 r. W ramach środków   z rezerwy w wymienionym programie do końca grudnia 2014 r. zrealizowano następujące formy wsparcia dla osób bezrobotnych:</w:t>
      </w:r>
    </w:p>
    <w:p w:rsidR="001D4EA6" w:rsidRPr="00277A8B" w:rsidRDefault="001D4EA6" w:rsidP="000B41D0">
      <w:pPr>
        <w:pStyle w:val="Akapitzlist"/>
        <w:numPr>
          <w:ilvl w:val="0"/>
          <w:numId w:val="16"/>
        </w:numPr>
        <w:tabs>
          <w:tab w:val="left" w:pos="0"/>
          <w:tab w:val="left" w:pos="240"/>
        </w:tabs>
        <w:ind w:left="426"/>
        <w:jc w:val="both"/>
        <w:rPr>
          <w:rFonts w:asciiTheme="minorHAnsi" w:hAnsiTheme="minorHAnsi"/>
          <w:bCs/>
          <w:snapToGrid w:val="0"/>
          <w:sz w:val="20"/>
          <w:szCs w:val="20"/>
        </w:rPr>
      </w:pPr>
      <w:r w:rsidRPr="00277A8B">
        <w:rPr>
          <w:rFonts w:asciiTheme="minorHAnsi" w:hAnsiTheme="minorHAnsi"/>
          <w:bCs/>
          <w:snapToGrid w:val="0"/>
          <w:sz w:val="20"/>
          <w:szCs w:val="20"/>
        </w:rPr>
        <w:t>jednorazowe środki na podjęcie działalności gospodarczej dla 4 osób bezrobotnych,</w:t>
      </w:r>
    </w:p>
    <w:p w:rsidR="001D4EA6" w:rsidRPr="00277A8B" w:rsidRDefault="001D4EA6" w:rsidP="000B41D0">
      <w:pPr>
        <w:pStyle w:val="Akapitzlist"/>
        <w:numPr>
          <w:ilvl w:val="0"/>
          <w:numId w:val="16"/>
        </w:numPr>
        <w:tabs>
          <w:tab w:val="left" w:pos="0"/>
          <w:tab w:val="left" w:pos="240"/>
        </w:tabs>
        <w:ind w:left="426"/>
        <w:jc w:val="both"/>
        <w:rPr>
          <w:rFonts w:asciiTheme="minorHAnsi" w:hAnsiTheme="minorHAnsi"/>
          <w:bCs/>
          <w:snapToGrid w:val="0"/>
          <w:sz w:val="20"/>
          <w:szCs w:val="20"/>
        </w:rPr>
      </w:pPr>
      <w:r w:rsidRPr="00277A8B">
        <w:rPr>
          <w:rFonts w:asciiTheme="minorHAnsi" w:hAnsiTheme="minorHAnsi"/>
          <w:bCs/>
          <w:snapToGrid w:val="0"/>
          <w:sz w:val="20"/>
          <w:szCs w:val="20"/>
        </w:rPr>
        <w:t>doposażenie lub wyposażenie 11 stanowisk pracy.</w:t>
      </w:r>
    </w:p>
    <w:p w:rsidR="00D76B94" w:rsidRDefault="00FF5245" w:rsidP="00D81A60">
      <w:pPr>
        <w:pStyle w:val="Nagwek1"/>
        <w:numPr>
          <w:ilvl w:val="0"/>
          <w:numId w:val="2"/>
        </w:numPr>
        <w:tabs>
          <w:tab w:val="clear" w:pos="720"/>
          <w:tab w:val="num" w:pos="709"/>
        </w:tabs>
        <w:ind w:left="284" w:firstLine="0"/>
        <w:rPr>
          <w:rFonts w:asciiTheme="minorHAnsi" w:hAnsiTheme="minorHAnsi"/>
          <w:b/>
          <w:sz w:val="20"/>
          <w:szCs w:val="20"/>
        </w:rPr>
      </w:pPr>
      <w:bookmarkStart w:id="43" w:name="_Toc410635826"/>
      <w:r w:rsidRPr="00B123A8">
        <w:rPr>
          <w:rFonts w:asciiTheme="minorHAnsi" w:hAnsiTheme="minorHAnsi"/>
          <w:b/>
          <w:sz w:val="20"/>
          <w:szCs w:val="20"/>
        </w:rPr>
        <w:t>Spółdzielnie socjalne.</w:t>
      </w:r>
      <w:bookmarkEnd w:id="43"/>
    </w:p>
    <w:p w:rsidR="00A27720" w:rsidRPr="00A27720" w:rsidRDefault="00A27720" w:rsidP="00A27720">
      <w:pPr>
        <w:jc w:val="both"/>
        <w:rPr>
          <w:rFonts w:asciiTheme="minorHAnsi" w:hAnsiTheme="minorHAnsi"/>
          <w:b/>
          <w:sz w:val="20"/>
          <w:szCs w:val="20"/>
          <w:u w:val="single"/>
        </w:rPr>
      </w:pPr>
    </w:p>
    <w:p w:rsidR="00A27720" w:rsidRPr="00A27720" w:rsidRDefault="00A27720" w:rsidP="00A27720">
      <w:pPr>
        <w:ind w:firstLine="709"/>
        <w:jc w:val="both"/>
        <w:rPr>
          <w:rFonts w:asciiTheme="minorHAnsi" w:hAnsiTheme="minorHAnsi"/>
          <w:sz w:val="20"/>
          <w:szCs w:val="20"/>
        </w:rPr>
      </w:pPr>
      <w:r w:rsidRPr="00A27720">
        <w:rPr>
          <w:rFonts w:asciiTheme="minorHAnsi" w:hAnsiTheme="minorHAnsi"/>
          <w:sz w:val="20"/>
          <w:szCs w:val="20"/>
        </w:rPr>
        <w:t>W 2014r. żadna spółdzielnia socjalna nie wystąpiła do Powiatowego Urzędu Pracy</w:t>
      </w:r>
      <w:r>
        <w:rPr>
          <w:rFonts w:asciiTheme="minorHAnsi" w:hAnsiTheme="minorHAnsi"/>
          <w:sz w:val="20"/>
          <w:szCs w:val="20"/>
        </w:rPr>
        <w:t xml:space="preserve"> </w:t>
      </w:r>
      <w:r w:rsidRPr="00A27720">
        <w:rPr>
          <w:rFonts w:asciiTheme="minorHAnsi" w:hAnsiTheme="minorHAnsi"/>
          <w:sz w:val="20"/>
          <w:szCs w:val="20"/>
        </w:rPr>
        <w:t>we Włocławku o wsparcie w ramach umowy w sprawie zwrotu opłaconych składek</w:t>
      </w:r>
      <w:r>
        <w:rPr>
          <w:rFonts w:asciiTheme="minorHAnsi" w:hAnsiTheme="minorHAnsi"/>
          <w:sz w:val="20"/>
          <w:szCs w:val="20"/>
        </w:rPr>
        <w:t xml:space="preserve"> </w:t>
      </w:r>
      <w:r w:rsidRPr="00A27720">
        <w:rPr>
          <w:rFonts w:asciiTheme="minorHAnsi" w:hAnsiTheme="minorHAnsi"/>
          <w:sz w:val="20"/>
          <w:szCs w:val="20"/>
        </w:rPr>
        <w:t>na ubezpieczenia społeczne za członków spółdzielni socjalnej zatrudnionych na podstawie spółdzielczej umowy o pracę z Funduszu Pracy.</w:t>
      </w:r>
    </w:p>
    <w:p w:rsidR="00A27720" w:rsidRPr="00A27720" w:rsidRDefault="00A27720" w:rsidP="00A27720">
      <w:pPr>
        <w:ind w:firstLine="709"/>
        <w:jc w:val="both"/>
        <w:rPr>
          <w:rFonts w:asciiTheme="minorHAnsi" w:hAnsiTheme="minorHAnsi"/>
          <w:sz w:val="20"/>
          <w:szCs w:val="20"/>
        </w:rPr>
      </w:pPr>
      <w:r w:rsidRPr="00A27720">
        <w:rPr>
          <w:rFonts w:asciiTheme="minorHAnsi" w:hAnsiTheme="minorHAnsi"/>
          <w:sz w:val="20"/>
          <w:szCs w:val="20"/>
        </w:rPr>
        <w:t>Realizując umowy zawarte w poprzednich latach Powiatowy Urząd Pracy we Włocławku dokonał wypłaty refundacji w okresie od stycznia do grudnia 2014r. na łączna kwotę 17.475,44 zł.</w:t>
      </w:r>
    </w:p>
    <w:p w:rsidR="00A27720" w:rsidRPr="00A27720" w:rsidRDefault="00A27720" w:rsidP="00A27720">
      <w:pPr>
        <w:ind w:firstLine="709"/>
        <w:jc w:val="both"/>
        <w:rPr>
          <w:rFonts w:asciiTheme="minorHAnsi" w:hAnsiTheme="minorHAnsi"/>
          <w:sz w:val="20"/>
          <w:szCs w:val="20"/>
        </w:rPr>
      </w:pPr>
      <w:r w:rsidRPr="00A27720">
        <w:rPr>
          <w:rFonts w:asciiTheme="minorHAnsi" w:hAnsiTheme="minorHAnsi"/>
          <w:sz w:val="20"/>
          <w:szCs w:val="20"/>
        </w:rPr>
        <w:lastRenderedPageBreak/>
        <w:t xml:space="preserve">Ponadto w 2014r. żadna osoba bezrobotna nie ubiegała się o środki na założenie lub przystąpienie do istniejącej spółdzielni socjalnej. </w:t>
      </w:r>
    </w:p>
    <w:p w:rsidR="00A27720" w:rsidRPr="00A27720" w:rsidRDefault="00A27720" w:rsidP="00A27720">
      <w:pPr>
        <w:jc w:val="both"/>
        <w:rPr>
          <w:rFonts w:asciiTheme="minorHAnsi" w:hAnsiTheme="minorHAnsi"/>
          <w:sz w:val="20"/>
          <w:szCs w:val="20"/>
        </w:rPr>
      </w:pPr>
    </w:p>
    <w:p w:rsidR="00A27720" w:rsidRPr="004249BE" w:rsidRDefault="00D81A60" w:rsidP="004249BE">
      <w:pPr>
        <w:pStyle w:val="Nagwek1"/>
        <w:numPr>
          <w:ilvl w:val="0"/>
          <w:numId w:val="2"/>
        </w:numPr>
        <w:rPr>
          <w:rFonts w:asciiTheme="minorHAnsi" w:hAnsiTheme="minorHAnsi"/>
          <w:b/>
          <w:sz w:val="20"/>
          <w:szCs w:val="20"/>
        </w:rPr>
      </w:pPr>
      <w:bookmarkStart w:id="44" w:name="_Toc410635827"/>
      <w:r w:rsidRPr="004249BE">
        <w:rPr>
          <w:rFonts w:asciiTheme="minorHAnsi" w:hAnsiTheme="minorHAnsi"/>
          <w:b/>
          <w:sz w:val="20"/>
          <w:szCs w:val="20"/>
        </w:rPr>
        <w:t>Program Aktywizacja i Integracja.</w:t>
      </w:r>
      <w:bookmarkEnd w:id="44"/>
    </w:p>
    <w:p w:rsidR="00D81A60" w:rsidRDefault="00D81A60" w:rsidP="00E0253E">
      <w:pPr>
        <w:pStyle w:val="Akapitzlist"/>
        <w:spacing w:after="0" w:line="240" w:lineRule="auto"/>
        <w:ind w:left="0"/>
        <w:jc w:val="both"/>
        <w:rPr>
          <w:rFonts w:asciiTheme="minorHAnsi" w:hAnsiTheme="minorHAnsi"/>
          <w:sz w:val="20"/>
          <w:szCs w:val="20"/>
        </w:rPr>
      </w:pPr>
    </w:p>
    <w:p w:rsidR="00D81A60" w:rsidRPr="00D81A60" w:rsidRDefault="00D81A60" w:rsidP="00E0253E">
      <w:pPr>
        <w:pStyle w:val="Akapitzlist"/>
        <w:spacing w:after="0" w:line="240" w:lineRule="auto"/>
        <w:ind w:left="0" w:firstLine="709"/>
        <w:jc w:val="both"/>
        <w:rPr>
          <w:rFonts w:asciiTheme="minorHAnsi" w:hAnsiTheme="minorHAnsi"/>
          <w:sz w:val="20"/>
          <w:szCs w:val="20"/>
        </w:rPr>
      </w:pPr>
      <w:r w:rsidRPr="00D81A60">
        <w:rPr>
          <w:rFonts w:asciiTheme="minorHAnsi" w:hAnsiTheme="minorHAnsi"/>
          <w:sz w:val="20"/>
          <w:szCs w:val="20"/>
        </w:rPr>
        <w:t xml:space="preserve">Nowelizacja ustawy z dnia 20 kwietnia 2004r. o promocji zatrudnienia </w:t>
      </w:r>
      <w:r w:rsidR="00E0253E">
        <w:rPr>
          <w:rFonts w:asciiTheme="minorHAnsi" w:hAnsiTheme="minorHAnsi"/>
          <w:sz w:val="20"/>
          <w:szCs w:val="20"/>
        </w:rPr>
        <w:t xml:space="preserve">                     </w:t>
      </w:r>
      <w:r w:rsidRPr="00D81A60">
        <w:rPr>
          <w:rFonts w:asciiTheme="minorHAnsi" w:hAnsiTheme="minorHAnsi"/>
          <w:sz w:val="20"/>
          <w:szCs w:val="20"/>
        </w:rPr>
        <w:t>i instytucjach rynku pracy wprowadziła nowy sposób aktywizacji osób bezrobotnych, które uzyskały III profil pomocy.</w:t>
      </w:r>
    </w:p>
    <w:p w:rsidR="00D81A60" w:rsidRPr="00D81A60" w:rsidRDefault="00D81A60" w:rsidP="00D81A60">
      <w:pPr>
        <w:pStyle w:val="Akapitzlist"/>
        <w:ind w:left="0"/>
        <w:jc w:val="both"/>
        <w:rPr>
          <w:rFonts w:asciiTheme="minorHAnsi" w:hAnsiTheme="minorHAnsi"/>
          <w:sz w:val="20"/>
          <w:szCs w:val="20"/>
        </w:rPr>
      </w:pPr>
      <w:r w:rsidRPr="00D81A60">
        <w:rPr>
          <w:rFonts w:asciiTheme="minorHAnsi" w:hAnsiTheme="minorHAnsi"/>
          <w:sz w:val="20"/>
          <w:szCs w:val="20"/>
        </w:rPr>
        <w:t>Program Aktywizacji i Integracja trwa 2 miesiące i łączy w sobie dwa elementy:</w:t>
      </w:r>
    </w:p>
    <w:p w:rsidR="00D81A60" w:rsidRPr="00D81A60" w:rsidRDefault="00D81A60" w:rsidP="000B41D0">
      <w:pPr>
        <w:pStyle w:val="Akapitzlist"/>
        <w:numPr>
          <w:ilvl w:val="0"/>
          <w:numId w:val="24"/>
        </w:numPr>
        <w:ind w:left="426"/>
        <w:jc w:val="both"/>
        <w:rPr>
          <w:rFonts w:asciiTheme="minorHAnsi" w:hAnsiTheme="minorHAnsi"/>
          <w:sz w:val="20"/>
          <w:szCs w:val="20"/>
        </w:rPr>
      </w:pPr>
      <w:r w:rsidRPr="00D81A60">
        <w:rPr>
          <w:rFonts w:asciiTheme="minorHAnsi" w:hAnsiTheme="minorHAnsi"/>
          <w:sz w:val="20"/>
          <w:szCs w:val="20"/>
        </w:rPr>
        <w:t>aktywizacje w formie prac społecznie użytecznych (do 10 godzin tygodniowo);</w:t>
      </w:r>
    </w:p>
    <w:p w:rsidR="00D81A60" w:rsidRPr="00D81A60" w:rsidRDefault="00D81A60" w:rsidP="000B41D0">
      <w:pPr>
        <w:pStyle w:val="Akapitzlist"/>
        <w:numPr>
          <w:ilvl w:val="0"/>
          <w:numId w:val="24"/>
        </w:numPr>
        <w:ind w:left="426"/>
        <w:jc w:val="both"/>
        <w:rPr>
          <w:rFonts w:asciiTheme="minorHAnsi" w:hAnsiTheme="minorHAnsi"/>
          <w:sz w:val="20"/>
          <w:szCs w:val="20"/>
        </w:rPr>
      </w:pPr>
      <w:r w:rsidRPr="00D81A60">
        <w:rPr>
          <w:rFonts w:asciiTheme="minorHAnsi" w:hAnsiTheme="minorHAnsi"/>
          <w:sz w:val="20"/>
          <w:szCs w:val="20"/>
        </w:rPr>
        <w:t>integracje w postaci warsztatów trenerskich ( co najmniej 10 godzin tygodniowo).</w:t>
      </w:r>
    </w:p>
    <w:p w:rsidR="00D81A60" w:rsidRPr="00D81A60" w:rsidRDefault="00D81A60" w:rsidP="00D81A60">
      <w:pPr>
        <w:pStyle w:val="Akapitzlist"/>
        <w:ind w:left="0" w:firstLine="709"/>
        <w:jc w:val="both"/>
        <w:rPr>
          <w:rFonts w:asciiTheme="minorHAnsi" w:hAnsiTheme="minorHAnsi"/>
          <w:sz w:val="20"/>
          <w:szCs w:val="20"/>
        </w:rPr>
      </w:pPr>
      <w:r w:rsidRPr="00D81A60">
        <w:rPr>
          <w:rFonts w:asciiTheme="minorHAnsi" w:hAnsiTheme="minorHAnsi"/>
          <w:sz w:val="20"/>
          <w:szCs w:val="20"/>
        </w:rPr>
        <w:t xml:space="preserve">W wyniku przeprowadzonego postępowania konkursowego komisja powołana przez Dyrektora Powiatowego Urzędu Pracy we Włocławku wybrała do prowadzenie warsztatów na terenie gmin i miast, które wyraziły chęć uczestnictwa </w:t>
      </w:r>
      <w:r w:rsidR="00E0253E">
        <w:rPr>
          <w:rFonts w:asciiTheme="minorHAnsi" w:hAnsiTheme="minorHAnsi"/>
          <w:sz w:val="20"/>
          <w:szCs w:val="20"/>
        </w:rPr>
        <w:t xml:space="preserve">             </w:t>
      </w:r>
      <w:r w:rsidRPr="00D81A60">
        <w:rPr>
          <w:rFonts w:asciiTheme="minorHAnsi" w:hAnsiTheme="minorHAnsi"/>
          <w:sz w:val="20"/>
          <w:szCs w:val="20"/>
        </w:rPr>
        <w:t>w programie</w:t>
      </w:r>
      <w:r w:rsidR="00051BEB">
        <w:rPr>
          <w:rFonts w:asciiTheme="minorHAnsi" w:hAnsiTheme="minorHAnsi"/>
          <w:sz w:val="20"/>
          <w:szCs w:val="20"/>
        </w:rPr>
        <w:t>,</w:t>
      </w:r>
      <w:r w:rsidRPr="00D81A60">
        <w:rPr>
          <w:rFonts w:asciiTheme="minorHAnsi" w:hAnsiTheme="minorHAnsi"/>
          <w:sz w:val="20"/>
          <w:szCs w:val="20"/>
        </w:rPr>
        <w:t xml:space="preserve"> Stowarzyszenie Inicjatyw Społeczno –Ekonomicznych SUKCES z siedzibą we Włocławku pry ul. Młynarskiej 3. Program Aktywizacja i Integracja trwał od </w:t>
      </w:r>
      <w:r w:rsidR="00E0253E">
        <w:rPr>
          <w:rFonts w:asciiTheme="minorHAnsi" w:hAnsiTheme="minorHAnsi"/>
          <w:sz w:val="20"/>
          <w:szCs w:val="20"/>
        </w:rPr>
        <w:t xml:space="preserve">                      </w:t>
      </w:r>
      <w:r w:rsidRPr="00D81A60">
        <w:rPr>
          <w:rFonts w:asciiTheme="minorHAnsi" w:hAnsiTheme="minorHAnsi"/>
          <w:sz w:val="20"/>
          <w:szCs w:val="20"/>
        </w:rPr>
        <w:t>6 października 2014r. do 5 grudnia 2014r. Do udziału w programie ostatecznie przystąpił</w:t>
      </w:r>
      <w:r w:rsidR="00051BEB">
        <w:rPr>
          <w:rFonts w:asciiTheme="minorHAnsi" w:hAnsiTheme="minorHAnsi"/>
          <w:sz w:val="20"/>
          <w:szCs w:val="20"/>
        </w:rPr>
        <w:t>o</w:t>
      </w:r>
      <w:r w:rsidRPr="00D81A60">
        <w:rPr>
          <w:rFonts w:asciiTheme="minorHAnsi" w:hAnsiTheme="minorHAnsi"/>
          <w:sz w:val="20"/>
          <w:szCs w:val="20"/>
        </w:rPr>
        <w:t xml:space="preserve"> 10 podmiotów publicznych, które wskazały 162 bezrobotnych z III profilem pomocy. </w:t>
      </w:r>
    </w:p>
    <w:p w:rsidR="00D81A60" w:rsidRPr="00D81A60" w:rsidRDefault="00D81A60" w:rsidP="00D81A60">
      <w:pPr>
        <w:pStyle w:val="Akapitzlist"/>
        <w:ind w:left="0" w:firstLine="709"/>
        <w:jc w:val="both"/>
        <w:rPr>
          <w:rFonts w:asciiTheme="minorHAnsi" w:hAnsiTheme="minorHAnsi"/>
          <w:sz w:val="20"/>
          <w:szCs w:val="20"/>
        </w:rPr>
      </w:pPr>
      <w:r w:rsidRPr="00D81A60">
        <w:rPr>
          <w:rFonts w:asciiTheme="minorHAnsi" w:hAnsiTheme="minorHAnsi"/>
          <w:sz w:val="20"/>
          <w:szCs w:val="20"/>
        </w:rPr>
        <w:t>Na warsztaty w trakcie trwania Programu Aktywizacja i Integracja wydatkowano kwotę 76.125,00 zł.</w:t>
      </w:r>
    </w:p>
    <w:p w:rsidR="00D81A60" w:rsidRPr="00D81A60" w:rsidRDefault="00D81A60" w:rsidP="00D81A60">
      <w:pPr>
        <w:pStyle w:val="Akapitzlist"/>
        <w:ind w:left="0" w:firstLine="709"/>
        <w:jc w:val="both"/>
        <w:rPr>
          <w:rFonts w:asciiTheme="minorHAnsi" w:hAnsiTheme="minorHAnsi"/>
          <w:sz w:val="20"/>
          <w:szCs w:val="20"/>
        </w:rPr>
      </w:pPr>
      <w:r w:rsidRPr="00D81A60">
        <w:rPr>
          <w:rFonts w:asciiTheme="minorHAnsi" w:hAnsiTheme="minorHAnsi"/>
          <w:sz w:val="20"/>
          <w:szCs w:val="20"/>
        </w:rPr>
        <w:t xml:space="preserve">W Programie Aktywizacja i Integracja zawarte zostało 10 porozumień </w:t>
      </w:r>
      <w:r w:rsidR="00E0253E">
        <w:rPr>
          <w:rFonts w:asciiTheme="minorHAnsi" w:hAnsiTheme="minorHAnsi"/>
          <w:sz w:val="20"/>
          <w:szCs w:val="20"/>
        </w:rPr>
        <w:t xml:space="preserve">                     </w:t>
      </w:r>
      <w:r w:rsidRPr="00D81A60">
        <w:rPr>
          <w:rFonts w:asciiTheme="minorHAnsi" w:hAnsiTheme="minorHAnsi"/>
          <w:sz w:val="20"/>
          <w:szCs w:val="20"/>
        </w:rPr>
        <w:t>o wykonywanie prac społecznie użytecznych. W ramach wykonywania tych prac łącznie skierowano 162 osoby, w tym z powiatu grodzkiego 60 osób (30 kobiet) i z powiatu ziemskiego 102 osoby (48 kobiet).</w:t>
      </w:r>
    </w:p>
    <w:p w:rsidR="00D81A60" w:rsidRPr="00D81A60" w:rsidRDefault="00D81A60" w:rsidP="00E0253E">
      <w:pPr>
        <w:pStyle w:val="Akapitzlist"/>
        <w:spacing w:after="0" w:line="240" w:lineRule="auto"/>
        <w:ind w:left="0"/>
        <w:jc w:val="both"/>
        <w:rPr>
          <w:rFonts w:asciiTheme="minorHAnsi" w:hAnsiTheme="minorHAnsi"/>
          <w:sz w:val="20"/>
          <w:szCs w:val="20"/>
        </w:rPr>
      </w:pPr>
      <w:r w:rsidRPr="00D81A60">
        <w:rPr>
          <w:rFonts w:asciiTheme="minorHAnsi" w:hAnsiTheme="minorHAnsi"/>
          <w:sz w:val="20"/>
          <w:szCs w:val="20"/>
        </w:rPr>
        <w:t>Najważniejsze zadania wykonywane w ramach prac społecznie użytecznych to:</w:t>
      </w:r>
    </w:p>
    <w:p w:rsidR="00D81A60" w:rsidRPr="00D81A60" w:rsidRDefault="00D81A60" w:rsidP="00E0253E">
      <w:pPr>
        <w:pStyle w:val="Akapitzlist"/>
        <w:numPr>
          <w:ilvl w:val="0"/>
          <w:numId w:val="3"/>
        </w:numPr>
        <w:spacing w:after="0" w:line="240" w:lineRule="auto"/>
        <w:ind w:left="0"/>
        <w:jc w:val="both"/>
        <w:rPr>
          <w:rFonts w:asciiTheme="minorHAnsi" w:hAnsiTheme="minorHAnsi"/>
          <w:sz w:val="20"/>
          <w:szCs w:val="20"/>
        </w:rPr>
      </w:pPr>
      <w:r w:rsidRPr="00D81A60">
        <w:rPr>
          <w:rFonts w:asciiTheme="minorHAnsi" w:hAnsiTheme="minorHAnsi"/>
          <w:sz w:val="20"/>
          <w:szCs w:val="20"/>
        </w:rPr>
        <w:t>prace porządkowe,</w:t>
      </w:r>
    </w:p>
    <w:p w:rsidR="00D81A60" w:rsidRPr="00D81A60" w:rsidRDefault="00D81A60" w:rsidP="00E0253E">
      <w:pPr>
        <w:pStyle w:val="Akapitzlist"/>
        <w:numPr>
          <w:ilvl w:val="0"/>
          <w:numId w:val="3"/>
        </w:numPr>
        <w:spacing w:after="0" w:line="240" w:lineRule="auto"/>
        <w:ind w:left="0"/>
        <w:jc w:val="both"/>
        <w:rPr>
          <w:rFonts w:asciiTheme="minorHAnsi" w:hAnsiTheme="minorHAnsi"/>
          <w:sz w:val="20"/>
          <w:szCs w:val="20"/>
        </w:rPr>
      </w:pPr>
      <w:r w:rsidRPr="00D81A60">
        <w:rPr>
          <w:rFonts w:asciiTheme="minorHAnsi" w:hAnsiTheme="minorHAnsi"/>
          <w:sz w:val="20"/>
          <w:szCs w:val="20"/>
        </w:rPr>
        <w:t>prace drogowe i brukarskie,</w:t>
      </w:r>
    </w:p>
    <w:p w:rsidR="00D81A60" w:rsidRPr="00D81A60" w:rsidRDefault="00D81A60" w:rsidP="00E0253E">
      <w:pPr>
        <w:pStyle w:val="Akapitzlist"/>
        <w:numPr>
          <w:ilvl w:val="0"/>
          <w:numId w:val="3"/>
        </w:numPr>
        <w:spacing w:after="0" w:line="240" w:lineRule="auto"/>
        <w:ind w:left="0"/>
        <w:jc w:val="both"/>
        <w:rPr>
          <w:rFonts w:asciiTheme="minorHAnsi" w:hAnsiTheme="minorHAnsi"/>
          <w:sz w:val="20"/>
          <w:szCs w:val="20"/>
        </w:rPr>
      </w:pPr>
      <w:r w:rsidRPr="00D81A60">
        <w:rPr>
          <w:rFonts w:asciiTheme="minorHAnsi" w:hAnsiTheme="minorHAnsi"/>
          <w:sz w:val="20"/>
          <w:szCs w:val="20"/>
        </w:rPr>
        <w:t>prace melioracyjne,</w:t>
      </w:r>
    </w:p>
    <w:p w:rsidR="00D81A60" w:rsidRPr="00D81A60" w:rsidRDefault="00D81A60" w:rsidP="00E0253E">
      <w:pPr>
        <w:pStyle w:val="Akapitzlist"/>
        <w:numPr>
          <w:ilvl w:val="0"/>
          <w:numId w:val="3"/>
        </w:numPr>
        <w:spacing w:after="0" w:line="240" w:lineRule="auto"/>
        <w:ind w:left="0"/>
        <w:jc w:val="both"/>
        <w:rPr>
          <w:rFonts w:asciiTheme="minorHAnsi" w:hAnsiTheme="minorHAnsi"/>
          <w:sz w:val="20"/>
          <w:szCs w:val="20"/>
        </w:rPr>
      </w:pPr>
      <w:r w:rsidRPr="00D81A60">
        <w:rPr>
          <w:rFonts w:asciiTheme="minorHAnsi" w:hAnsiTheme="minorHAnsi"/>
          <w:sz w:val="20"/>
          <w:szCs w:val="20"/>
        </w:rPr>
        <w:t>prace remontowe,</w:t>
      </w:r>
    </w:p>
    <w:p w:rsidR="00D81A60" w:rsidRPr="00D81A60" w:rsidRDefault="00D81A60" w:rsidP="00E0253E">
      <w:pPr>
        <w:pStyle w:val="Akapitzlist"/>
        <w:numPr>
          <w:ilvl w:val="0"/>
          <w:numId w:val="3"/>
        </w:numPr>
        <w:spacing w:after="0" w:line="240" w:lineRule="auto"/>
        <w:ind w:left="0"/>
        <w:jc w:val="both"/>
        <w:rPr>
          <w:rFonts w:asciiTheme="minorHAnsi" w:hAnsiTheme="minorHAnsi"/>
          <w:sz w:val="20"/>
          <w:szCs w:val="20"/>
        </w:rPr>
      </w:pPr>
      <w:r w:rsidRPr="00D81A60">
        <w:rPr>
          <w:rFonts w:asciiTheme="minorHAnsi" w:hAnsiTheme="minorHAnsi"/>
          <w:sz w:val="20"/>
          <w:szCs w:val="20"/>
        </w:rPr>
        <w:t>pielęgnacja zieleni,</w:t>
      </w:r>
    </w:p>
    <w:p w:rsidR="00D81A60" w:rsidRPr="00D81A60" w:rsidRDefault="00D81A60" w:rsidP="00E0253E">
      <w:pPr>
        <w:pStyle w:val="Akapitzlist"/>
        <w:numPr>
          <w:ilvl w:val="0"/>
          <w:numId w:val="3"/>
        </w:numPr>
        <w:spacing w:after="0" w:line="240" w:lineRule="auto"/>
        <w:ind w:left="0"/>
        <w:jc w:val="both"/>
        <w:rPr>
          <w:rFonts w:asciiTheme="minorHAnsi" w:hAnsiTheme="minorHAnsi"/>
          <w:sz w:val="20"/>
          <w:szCs w:val="20"/>
        </w:rPr>
      </w:pPr>
      <w:r w:rsidRPr="00D81A60">
        <w:rPr>
          <w:rFonts w:asciiTheme="minorHAnsi" w:hAnsiTheme="minorHAnsi"/>
          <w:sz w:val="20"/>
          <w:szCs w:val="20"/>
        </w:rPr>
        <w:t>opieka nad osobami niepełnosprawnymi.</w:t>
      </w:r>
    </w:p>
    <w:p w:rsidR="00D81A60" w:rsidRPr="00D81A60" w:rsidRDefault="00D81A60" w:rsidP="00E0253E">
      <w:pPr>
        <w:pStyle w:val="Akapitzlist"/>
        <w:spacing w:after="0" w:line="240" w:lineRule="auto"/>
        <w:ind w:left="0"/>
        <w:jc w:val="both"/>
        <w:rPr>
          <w:rFonts w:asciiTheme="minorHAnsi" w:hAnsiTheme="minorHAnsi"/>
          <w:sz w:val="20"/>
          <w:szCs w:val="20"/>
        </w:rPr>
      </w:pPr>
      <w:r w:rsidRPr="00D81A60">
        <w:rPr>
          <w:rFonts w:asciiTheme="minorHAnsi" w:hAnsiTheme="minorHAnsi"/>
          <w:sz w:val="20"/>
          <w:szCs w:val="20"/>
        </w:rPr>
        <w:t>Największą ilość osób zatrudniał:</w:t>
      </w:r>
    </w:p>
    <w:p w:rsidR="00D81A60" w:rsidRPr="00D81A60" w:rsidRDefault="00D81A60" w:rsidP="00E0253E">
      <w:pPr>
        <w:pStyle w:val="Akapitzlist"/>
        <w:numPr>
          <w:ilvl w:val="0"/>
          <w:numId w:val="5"/>
        </w:numPr>
        <w:spacing w:after="0" w:line="240" w:lineRule="auto"/>
        <w:ind w:left="426"/>
        <w:jc w:val="both"/>
        <w:rPr>
          <w:rFonts w:asciiTheme="minorHAnsi" w:hAnsiTheme="minorHAnsi"/>
          <w:sz w:val="20"/>
          <w:szCs w:val="20"/>
        </w:rPr>
      </w:pPr>
      <w:r w:rsidRPr="00D81A60">
        <w:rPr>
          <w:rFonts w:asciiTheme="minorHAnsi" w:hAnsiTheme="minorHAnsi"/>
          <w:sz w:val="20"/>
          <w:szCs w:val="20"/>
        </w:rPr>
        <w:t>Miejski Ośrodek Pomocy Rodzinie we Włocławku -60 osób</w:t>
      </w:r>
    </w:p>
    <w:p w:rsidR="00D81A60" w:rsidRPr="00D81A60" w:rsidRDefault="00D81A60" w:rsidP="00E0253E">
      <w:pPr>
        <w:pStyle w:val="Akapitzlist"/>
        <w:numPr>
          <w:ilvl w:val="0"/>
          <w:numId w:val="5"/>
        </w:numPr>
        <w:spacing w:after="0" w:line="240" w:lineRule="auto"/>
        <w:ind w:left="426"/>
        <w:jc w:val="both"/>
        <w:rPr>
          <w:rFonts w:asciiTheme="minorHAnsi" w:hAnsiTheme="minorHAnsi"/>
          <w:sz w:val="20"/>
          <w:szCs w:val="20"/>
        </w:rPr>
      </w:pPr>
      <w:r w:rsidRPr="00D81A60">
        <w:rPr>
          <w:rFonts w:asciiTheme="minorHAnsi" w:hAnsiTheme="minorHAnsi"/>
          <w:sz w:val="20"/>
          <w:szCs w:val="20"/>
        </w:rPr>
        <w:t>Urząd Gminy w Choceniu – 20 osób</w:t>
      </w:r>
    </w:p>
    <w:p w:rsidR="00D81A60" w:rsidRPr="00D81A60" w:rsidRDefault="00D81A60" w:rsidP="00E0253E">
      <w:pPr>
        <w:pStyle w:val="Akapitzlist"/>
        <w:numPr>
          <w:ilvl w:val="0"/>
          <w:numId w:val="5"/>
        </w:numPr>
        <w:spacing w:after="0" w:line="240" w:lineRule="auto"/>
        <w:ind w:left="426"/>
        <w:jc w:val="both"/>
        <w:rPr>
          <w:rFonts w:asciiTheme="minorHAnsi" w:hAnsiTheme="minorHAnsi"/>
          <w:sz w:val="20"/>
          <w:szCs w:val="20"/>
        </w:rPr>
      </w:pPr>
      <w:r w:rsidRPr="00D81A60">
        <w:rPr>
          <w:rFonts w:asciiTheme="minorHAnsi" w:hAnsiTheme="minorHAnsi"/>
          <w:sz w:val="20"/>
          <w:szCs w:val="20"/>
        </w:rPr>
        <w:t>Urząd Miejski w Lubrańcu – 14 osób</w:t>
      </w:r>
    </w:p>
    <w:p w:rsidR="00D81A60" w:rsidRPr="00D81A60" w:rsidRDefault="00D81A60" w:rsidP="00E0253E">
      <w:pPr>
        <w:pStyle w:val="Akapitzlist"/>
        <w:numPr>
          <w:ilvl w:val="0"/>
          <w:numId w:val="5"/>
        </w:numPr>
        <w:spacing w:after="0" w:line="240" w:lineRule="auto"/>
        <w:ind w:left="426"/>
        <w:jc w:val="both"/>
        <w:rPr>
          <w:rFonts w:asciiTheme="minorHAnsi" w:hAnsiTheme="minorHAnsi"/>
          <w:sz w:val="20"/>
          <w:szCs w:val="20"/>
        </w:rPr>
      </w:pPr>
      <w:r w:rsidRPr="00D81A60">
        <w:rPr>
          <w:rFonts w:asciiTheme="minorHAnsi" w:hAnsiTheme="minorHAnsi"/>
          <w:sz w:val="20"/>
          <w:szCs w:val="20"/>
        </w:rPr>
        <w:t xml:space="preserve">Urząd Miejski w Izbicy Kujawskiej – 12 osób </w:t>
      </w:r>
    </w:p>
    <w:p w:rsidR="00D81A60" w:rsidRPr="00D81A60" w:rsidRDefault="00D81A60" w:rsidP="00E0253E">
      <w:pPr>
        <w:pStyle w:val="Akapitzlist"/>
        <w:spacing w:after="0" w:line="240" w:lineRule="auto"/>
        <w:ind w:left="0" w:firstLine="709"/>
        <w:jc w:val="both"/>
        <w:rPr>
          <w:rFonts w:asciiTheme="minorHAnsi" w:hAnsiTheme="minorHAnsi"/>
          <w:sz w:val="20"/>
          <w:szCs w:val="20"/>
        </w:rPr>
      </w:pPr>
      <w:r w:rsidRPr="00D81A60">
        <w:rPr>
          <w:rFonts w:asciiTheme="minorHAnsi" w:hAnsiTheme="minorHAnsi"/>
          <w:sz w:val="20"/>
          <w:szCs w:val="20"/>
        </w:rPr>
        <w:lastRenderedPageBreak/>
        <w:t>Od października do grudnia 2014 r. na prace społecznie użyteczne w ramach „Programu Aktywizacja i Integracja”  wydatkowano łącznie kwotę 41.969,79 zł.</w:t>
      </w:r>
    </w:p>
    <w:p w:rsidR="00D81A60" w:rsidRDefault="00D81A60" w:rsidP="00BA026A">
      <w:pPr>
        <w:pStyle w:val="Akapitzlist"/>
        <w:spacing w:after="0" w:line="240" w:lineRule="auto"/>
        <w:ind w:left="0" w:firstLine="709"/>
        <w:jc w:val="both"/>
        <w:rPr>
          <w:rFonts w:asciiTheme="minorHAnsi" w:hAnsiTheme="minorHAnsi"/>
          <w:sz w:val="20"/>
          <w:szCs w:val="20"/>
        </w:rPr>
      </w:pPr>
      <w:r w:rsidRPr="00D81A60">
        <w:rPr>
          <w:rFonts w:asciiTheme="minorHAnsi" w:hAnsiTheme="minorHAnsi"/>
          <w:sz w:val="20"/>
          <w:szCs w:val="20"/>
        </w:rPr>
        <w:t xml:space="preserve">Po zakończeniu Programu Aktywizacji i Integracja przeprowadzono ponowne profilowanie uczestników ww. programu. Efektem programu jest uzyskanie II profilu pomocy przez 89 bezrobotnych, I profilu pomocy przez 1 bezrobotnego. W przypadku 55 bezrobotnych pozostali oni nadal w III profilu pomocy, a 17 osób zostało wyrejestrowanych z powodu przerwania uczestnictwa w ww. programie. </w:t>
      </w:r>
    </w:p>
    <w:p w:rsidR="00BA026A" w:rsidRPr="00D81A60" w:rsidRDefault="00BA026A" w:rsidP="00BA026A">
      <w:pPr>
        <w:pStyle w:val="Akapitzlist"/>
        <w:spacing w:after="0" w:line="240" w:lineRule="auto"/>
        <w:ind w:left="0" w:firstLine="709"/>
        <w:jc w:val="both"/>
        <w:rPr>
          <w:rFonts w:asciiTheme="minorHAnsi" w:hAnsiTheme="minorHAnsi"/>
          <w:sz w:val="20"/>
          <w:szCs w:val="20"/>
        </w:rPr>
      </w:pPr>
    </w:p>
    <w:p w:rsidR="00D81A60" w:rsidRPr="004249BE" w:rsidRDefault="00D81A60" w:rsidP="00BA026A">
      <w:pPr>
        <w:pStyle w:val="Nagwek1"/>
        <w:numPr>
          <w:ilvl w:val="0"/>
          <w:numId w:val="2"/>
        </w:numPr>
        <w:rPr>
          <w:rFonts w:asciiTheme="minorHAnsi" w:hAnsiTheme="minorHAnsi"/>
          <w:b/>
          <w:sz w:val="20"/>
          <w:szCs w:val="20"/>
        </w:rPr>
      </w:pPr>
      <w:bookmarkStart w:id="45" w:name="_Toc410635828"/>
      <w:r w:rsidRPr="004249BE">
        <w:rPr>
          <w:rFonts w:asciiTheme="minorHAnsi" w:hAnsiTheme="minorHAnsi"/>
          <w:b/>
          <w:sz w:val="20"/>
          <w:szCs w:val="20"/>
        </w:rPr>
        <w:t>Bon zatrudnieniowy.</w:t>
      </w:r>
      <w:bookmarkEnd w:id="45"/>
    </w:p>
    <w:p w:rsidR="00873ECA" w:rsidRDefault="00873ECA" w:rsidP="00BA026A">
      <w:pPr>
        <w:pStyle w:val="Akapitzlist"/>
        <w:spacing w:after="0" w:line="240" w:lineRule="auto"/>
        <w:ind w:left="0"/>
        <w:jc w:val="both"/>
        <w:rPr>
          <w:rFonts w:asciiTheme="minorHAnsi" w:hAnsiTheme="minorHAnsi"/>
          <w:sz w:val="20"/>
          <w:szCs w:val="20"/>
        </w:rPr>
      </w:pPr>
    </w:p>
    <w:p w:rsidR="00873ECA" w:rsidRPr="00873ECA" w:rsidRDefault="00766922" w:rsidP="00BA026A">
      <w:pPr>
        <w:pStyle w:val="Akapitzlist"/>
        <w:spacing w:after="0" w:line="240" w:lineRule="auto"/>
        <w:ind w:left="0" w:firstLine="709"/>
        <w:jc w:val="both"/>
        <w:rPr>
          <w:rFonts w:asciiTheme="minorHAnsi" w:hAnsiTheme="minorHAnsi"/>
          <w:sz w:val="20"/>
          <w:szCs w:val="20"/>
        </w:rPr>
      </w:pPr>
      <w:r>
        <w:rPr>
          <w:rFonts w:asciiTheme="minorHAnsi" w:hAnsiTheme="minorHAnsi"/>
          <w:sz w:val="20"/>
          <w:szCs w:val="20"/>
        </w:rPr>
        <w:t>B</w:t>
      </w:r>
      <w:r w:rsidR="00873ECA" w:rsidRPr="00873ECA">
        <w:rPr>
          <w:rFonts w:asciiTheme="minorHAnsi" w:hAnsiTheme="minorHAnsi"/>
          <w:sz w:val="20"/>
          <w:szCs w:val="20"/>
        </w:rPr>
        <w:t>on zatrudnieniowy stanowi dla pracodawcy gwarancję refundacji części kosztów wynagrodzenia i składek na ubezpieczenie społeczne w związku z zatrudnieniem bezrobotnego do 30 roku życia, któremu urząd pracy przyznał ten bon.</w:t>
      </w:r>
    </w:p>
    <w:p w:rsidR="00873ECA" w:rsidRPr="00873ECA" w:rsidRDefault="00873ECA" w:rsidP="00873ECA">
      <w:pPr>
        <w:pStyle w:val="Akapitzlist"/>
        <w:ind w:left="0" w:firstLine="709"/>
        <w:jc w:val="both"/>
        <w:rPr>
          <w:rFonts w:asciiTheme="minorHAnsi" w:hAnsiTheme="minorHAnsi"/>
          <w:sz w:val="20"/>
          <w:szCs w:val="20"/>
        </w:rPr>
      </w:pPr>
      <w:r w:rsidRPr="00873ECA">
        <w:rPr>
          <w:rFonts w:asciiTheme="minorHAnsi" w:hAnsiTheme="minorHAnsi"/>
          <w:sz w:val="20"/>
          <w:szCs w:val="20"/>
        </w:rPr>
        <w:t>Od lipca do grudnia 2014 r. do Powiatowego Urzędu Pracy we Włocławku wpłynęło 30 wniosków osób bezrobotnych dotyczących przyznania bonu zatrudnieniowego dla osoby do 30 roku życia. W tym samym okresie Powiatowy Urząd Pracy we Włocławku wydał 30 bonów zatrudnieniowych, z czego 23 osoby bezrobotne zrealizowały ww. bon.</w:t>
      </w:r>
    </w:p>
    <w:p w:rsidR="00873ECA" w:rsidRPr="00873ECA" w:rsidRDefault="00873ECA" w:rsidP="00873ECA">
      <w:pPr>
        <w:pStyle w:val="Akapitzlist"/>
        <w:ind w:left="0" w:firstLine="709"/>
        <w:jc w:val="both"/>
        <w:rPr>
          <w:rFonts w:asciiTheme="minorHAnsi" w:hAnsiTheme="minorHAnsi"/>
          <w:sz w:val="20"/>
          <w:szCs w:val="20"/>
        </w:rPr>
      </w:pPr>
      <w:r w:rsidRPr="00873ECA">
        <w:rPr>
          <w:rFonts w:asciiTheme="minorHAnsi" w:hAnsiTheme="minorHAnsi"/>
          <w:sz w:val="20"/>
          <w:szCs w:val="20"/>
        </w:rPr>
        <w:t>W okresie od lipca do grudnia 2014 r. Powiatowy Urząd Pracy we Włocławku w zakresie ww. formy podpisał z pracodawcami 19 umów o zatrudnienie bezrobotnego do 30 roku życia w ramach bonu zatrudnieniowego. Ponadto 2 umowy dotyczące bonów zatrudnieniowych przyznanych w 2014 r. zostały podpisane w 2015 r.</w:t>
      </w:r>
    </w:p>
    <w:p w:rsidR="00873ECA" w:rsidRDefault="00873ECA" w:rsidP="00BA026A">
      <w:pPr>
        <w:pStyle w:val="Akapitzlist"/>
        <w:spacing w:after="0" w:line="240" w:lineRule="auto"/>
        <w:ind w:left="0" w:firstLine="709"/>
        <w:jc w:val="both"/>
        <w:rPr>
          <w:rFonts w:asciiTheme="minorHAnsi" w:hAnsiTheme="minorHAnsi"/>
          <w:sz w:val="20"/>
          <w:szCs w:val="20"/>
        </w:rPr>
      </w:pPr>
      <w:r w:rsidRPr="00873ECA">
        <w:rPr>
          <w:rFonts w:asciiTheme="minorHAnsi" w:hAnsiTheme="minorHAnsi"/>
          <w:sz w:val="20"/>
          <w:szCs w:val="20"/>
        </w:rPr>
        <w:t>W okresie od lipca do grudnia 2014 r. na bon zatrudnieniowy wydatkowano kwotę 18.450,41 zł.</w:t>
      </w:r>
    </w:p>
    <w:p w:rsidR="00BA026A" w:rsidRDefault="00BA026A" w:rsidP="00BA026A">
      <w:pPr>
        <w:pStyle w:val="Akapitzlist"/>
        <w:spacing w:after="0" w:line="240" w:lineRule="auto"/>
        <w:ind w:left="0" w:firstLine="709"/>
        <w:jc w:val="both"/>
        <w:rPr>
          <w:rFonts w:asciiTheme="minorHAnsi" w:hAnsiTheme="minorHAnsi"/>
          <w:sz w:val="20"/>
          <w:szCs w:val="20"/>
        </w:rPr>
      </w:pPr>
    </w:p>
    <w:p w:rsidR="005E2999" w:rsidRPr="004249BE" w:rsidRDefault="005E2999" w:rsidP="00BA026A">
      <w:pPr>
        <w:pStyle w:val="Nagwek1"/>
        <w:numPr>
          <w:ilvl w:val="0"/>
          <w:numId w:val="2"/>
        </w:numPr>
        <w:rPr>
          <w:rFonts w:asciiTheme="minorHAnsi" w:hAnsiTheme="minorHAnsi"/>
          <w:b/>
          <w:sz w:val="20"/>
          <w:szCs w:val="20"/>
        </w:rPr>
      </w:pPr>
      <w:bookmarkStart w:id="46" w:name="_Toc410635829"/>
      <w:r w:rsidRPr="004249BE">
        <w:rPr>
          <w:rFonts w:asciiTheme="minorHAnsi" w:hAnsiTheme="minorHAnsi"/>
          <w:b/>
          <w:sz w:val="20"/>
          <w:szCs w:val="20"/>
        </w:rPr>
        <w:t>Bon stażowy.</w:t>
      </w:r>
      <w:bookmarkEnd w:id="46"/>
    </w:p>
    <w:p w:rsidR="005E2999" w:rsidRDefault="005E2999" w:rsidP="005E2999">
      <w:pPr>
        <w:pStyle w:val="Akapitzlist"/>
        <w:jc w:val="both"/>
        <w:rPr>
          <w:rFonts w:asciiTheme="minorHAnsi" w:hAnsiTheme="minorHAnsi"/>
          <w:sz w:val="20"/>
          <w:szCs w:val="20"/>
        </w:rPr>
      </w:pPr>
    </w:p>
    <w:p w:rsidR="002C72C3" w:rsidRPr="002C72C3" w:rsidRDefault="002C72C3" w:rsidP="002C72C3">
      <w:pPr>
        <w:pStyle w:val="Akapitzlist"/>
        <w:ind w:left="0" w:firstLine="709"/>
        <w:jc w:val="both"/>
        <w:rPr>
          <w:rFonts w:asciiTheme="minorHAnsi" w:hAnsiTheme="minorHAnsi"/>
          <w:sz w:val="20"/>
          <w:szCs w:val="20"/>
        </w:rPr>
      </w:pPr>
      <w:r w:rsidRPr="002C72C3">
        <w:rPr>
          <w:rFonts w:asciiTheme="minorHAnsi" w:hAnsiTheme="minorHAnsi"/>
          <w:sz w:val="20"/>
          <w:szCs w:val="20"/>
        </w:rPr>
        <w:t>W 2014 roku nowelizacją ustawy o promocji zatrudnienia wprowadzono nową formę aktywizacji osób bezrobotnych – bon stażowy. Osoby bezrobotne składały wniosek</w:t>
      </w:r>
      <w:r>
        <w:rPr>
          <w:rFonts w:asciiTheme="minorHAnsi" w:hAnsiTheme="minorHAnsi"/>
          <w:sz w:val="20"/>
          <w:szCs w:val="20"/>
        </w:rPr>
        <w:t xml:space="preserve"> </w:t>
      </w:r>
      <w:r w:rsidRPr="002C72C3">
        <w:rPr>
          <w:rFonts w:asciiTheme="minorHAnsi" w:hAnsiTheme="minorHAnsi"/>
          <w:sz w:val="20"/>
          <w:szCs w:val="20"/>
        </w:rPr>
        <w:t>o przyznanie bonu stażowego a potem same poszukiwały pracodawcy, który zagwarantuje im staż i późniejsze zatrudnienie. W ramach bonu stażowego stażyście przysługuje ryczałt za dojazdy do pracy, skierowanie na badania lekarskie oraz stypendium z tytułu odbywania stażu. Pracodawcy natomiast wypłacana jest premia wysokości 1513,50 zł za wywiązanie się z umowy, czyli zatrudnienie po stażu osoby bezrobotnej na minimum 6 miesięcy.</w:t>
      </w:r>
    </w:p>
    <w:p w:rsidR="002C72C3" w:rsidRPr="002C72C3" w:rsidRDefault="002C72C3" w:rsidP="002C72C3">
      <w:pPr>
        <w:pStyle w:val="Akapitzlist"/>
        <w:ind w:left="0" w:firstLine="709"/>
        <w:jc w:val="both"/>
        <w:rPr>
          <w:rFonts w:asciiTheme="minorHAnsi" w:hAnsiTheme="minorHAnsi"/>
          <w:sz w:val="20"/>
          <w:szCs w:val="20"/>
        </w:rPr>
      </w:pPr>
      <w:r w:rsidRPr="002C72C3">
        <w:rPr>
          <w:rFonts w:asciiTheme="minorHAnsi" w:hAnsiTheme="minorHAnsi"/>
          <w:sz w:val="20"/>
          <w:szCs w:val="20"/>
        </w:rPr>
        <w:t xml:space="preserve">Premia wypłacana pracodawcy jest pomocą publiczną udzielaną w ramach </w:t>
      </w:r>
      <w:r w:rsidRPr="002C72C3">
        <w:rPr>
          <w:rFonts w:asciiTheme="minorHAnsi" w:hAnsiTheme="minorHAnsi"/>
          <w:i/>
          <w:sz w:val="20"/>
          <w:szCs w:val="20"/>
        </w:rPr>
        <w:t>de minimis.</w:t>
      </w:r>
    </w:p>
    <w:p w:rsidR="002C72C3" w:rsidRPr="002C72C3" w:rsidRDefault="002C72C3" w:rsidP="002C72C3">
      <w:pPr>
        <w:pStyle w:val="Akapitzlist"/>
        <w:ind w:left="0" w:firstLine="709"/>
        <w:jc w:val="both"/>
        <w:rPr>
          <w:rFonts w:asciiTheme="minorHAnsi" w:hAnsiTheme="minorHAnsi"/>
          <w:sz w:val="20"/>
          <w:szCs w:val="20"/>
        </w:rPr>
      </w:pPr>
      <w:r w:rsidRPr="002C72C3">
        <w:rPr>
          <w:rFonts w:asciiTheme="minorHAnsi" w:hAnsiTheme="minorHAnsi"/>
          <w:sz w:val="20"/>
          <w:szCs w:val="20"/>
        </w:rPr>
        <w:lastRenderedPageBreak/>
        <w:t xml:space="preserve">Wydano 246 bonów stażowych, z tego 157 osób (w tym 93 kobiety) rozpoczęło staż zorganizowany w ramach bonu stażowego. 5 osób spośród rozpoczynających staż w ramach bonu stażowego przerwało go przed czasem, w tym 3 osoby w związku </w:t>
      </w:r>
      <w:r w:rsidR="00C863E6">
        <w:rPr>
          <w:rFonts w:asciiTheme="minorHAnsi" w:hAnsiTheme="minorHAnsi"/>
          <w:sz w:val="20"/>
          <w:szCs w:val="20"/>
        </w:rPr>
        <w:t xml:space="preserve">               </w:t>
      </w:r>
      <w:r w:rsidRPr="002C72C3">
        <w:rPr>
          <w:rFonts w:asciiTheme="minorHAnsi" w:hAnsiTheme="minorHAnsi"/>
          <w:sz w:val="20"/>
          <w:szCs w:val="20"/>
        </w:rPr>
        <w:t xml:space="preserve">z podjęciem pracy. </w:t>
      </w:r>
    </w:p>
    <w:p w:rsidR="002C72C3" w:rsidRPr="002C72C3" w:rsidRDefault="002C72C3" w:rsidP="002C72C3">
      <w:pPr>
        <w:pStyle w:val="Akapitzlist"/>
        <w:ind w:left="0" w:firstLine="709"/>
        <w:jc w:val="both"/>
        <w:rPr>
          <w:rFonts w:asciiTheme="minorHAnsi" w:hAnsiTheme="minorHAnsi"/>
          <w:sz w:val="20"/>
          <w:szCs w:val="20"/>
        </w:rPr>
      </w:pPr>
      <w:r w:rsidRPr="002C72C3">
        <w:rPr>
          <w:rFonts w:asciiTheme="minorHAnsi" w:hAnsiTheme="minorHAnsi"/>
          <w:sz w:val="20"/>
          <w:szCs w:val="20"/>
        </w:rPr>
        <w:t xml:space="preserve">Wszystkie osoby rozpoczęły 6 miesięczne staże w ramach bonu stażowego </w:t>
      </w:r>
      <w:r w:rsidR="00C863E6">
        <w:rPr>
          <w:rFonts w:asciiTheme="minorHAnsi" w:hAnsiTheme="minorHAnsi"/>
          <w:sz w:val="20"/>
          <w:szCs w:val="20"/>
        </w:rPr>
        <w:t xml:space="preserve">            </w:t>
      </w:r>
      <w:r w:rsidRPr="002C72C3">
        <w:rPr>
          <w:rFonts w:asciiTheme="minorHAnsi" w:hAnsiTheme="minorHAnsi"/>
          <w:sz w:val="20"/>
          <w:szCs w:val="20"/>
        </w:rPr>
        <w:t xml:space="preserve">w II półroczu, więc ich zakończenie przypadnie w 2015r. </w:t>
      </w:r>
    </w:p>
    <w:p w:rsidR="005E2999" w:rsidRPr="004249BE" w:rsidRDefault="005E2999" w:rsidP="004249BE">
      <w:pPr>
        <w:pStyle w:val="Nagwek1"/>
        <w:numPr>
          <w:ilvl w:val="0"/>
          <w:numId w:val="2"/>
        </w:numPr>
        <w:rPr>
          <w:rFonts w:asciiTheme="minorHAnsi" w:hAnsiTheme="minorHAnsi"/>
          <w:b/>
          <w:sz w:val="20"/>
          <w:szCs w:val="20"/>
        </w:rPr>
      </w:pPr>
      <w:bookmarkStart w:id="47" w:name="_Toc410635830"/>
      <w:r w:rsidRPr="004249BE">
        <w:rPr>
          <w:rFonts w:asciiTheme="minorHAnsi" w:hAnsiTheme="minorHAnsi"/>
          <w:b/>
          <w:sz w:val="20"/>
          <w:szCs w:val="20"/>
        </w:rPr>
        <w:t>Bon szkoleniowy.</w:t>
      </w:r>
      <w:bookmarkEnd w:id="47"/>
    </w:p>
    <w:p w:rsidR="005E2999" w:rsidRDefault="005E2999" w:rsidP="005E2999">
      <w:pPr>
        <w:pStyle w:val="Akapitzlist"/>
        <w:jc w:val="both"/>
        <w:rPr>
          <w:rFonts w:asciiTheme="minorHAnsi" w:hAnsiTheme="minorHAnsi"/>
          <w:b/>
          <w:sz w:val="20"/>
          <w:szCs w:val="20"/>
        </w:rPr>
      </w:pPr>
    </w:p>
    <w:p w:rsidR="00BA5A50" w:rsidRPr="00BA5A50" w:rsidRDefault="00BA5A50" w:rsidP="00BA5A50">
      <w:pPr>
        <w:pStyle w:val="Akapitzlist"/>
        <w:ind w:left="0" w:firstLine="709"/>
        <w:jc w:val="both"/>
        <w:rPr>
          <w:rFonts w:asciiTheme="minorHAnsi" w:hAnsiTheme="minorHAnsi"/>
          <w:sz w:val="20"/>
          <w:szCs w:val="20"/>
        </w:rPr>
      </w:pPr>
      <w:r w:rsidRPr="00BA5A50">
        <w:rPr>
          <w:rFonts w:asciiTheme="minorHAnsi" w:hAnsiTheme="minorHAnsi"/>
          <w:sz w:val="20"/>
          <w:szCs w:val="20"/>
        </w:rPr>
        <w:t>Powiatowy Urząd Pracy we Włocławku w 2014r. realizował w ramach dodatkowych instrumentów adresowanych do osób bezrobotnych do 30 roku życia bony szkoleniowe. W ramach bonów szkoleniowych skierowano na kursy 11 osób bezrobotnych ( w tym 1 kobietę) . Z powiatu grodzkiego 7 osób i 4 osoby bezrobotne z powiatu ziemskiego. Osoby brały udział w takich szkoleniach jak:</w:t>
      </w:r>
    </w:p>
    <w:p w:rsidR="00BA5A50" w:rsidRPr="00BA5A50" w:rsidRDefault="00BA5A50" w:rsidP="00BA5A50">
      <w:pPr>
        <w:pStyle w:val="Akapitzlist"/>
        <w:numPr>
          <w:ilvl w:val="0"/>
          <w:numId w:val="6"/>
        </w:numPr>
        <w:tabs>
          <w:tab w:val="clear" w:pos="720"/>
          <w:tab w:val="num" w:pos="567"/>
        </w:tabs>
        <w:ind w:left="567" w:hanging="567"/>
        <w:jc w:val="both"/>
        <w:rPr>
          <w:rFonts w:asciiTheme="minorHAnsi" w:hAnsiTheme="minorHAnsi"/>
          <w:sz w:val="20"/>
          <w:szCs w:val="20"/>
        </w:rPr>
      </w:pPr>
      <w:r w:rsidRPr="00BA5A50">
        <w:rPr>
          <w:rFonts w:asciiTheme="minorHAnsi" w:hAnsiTheme="minorHAnsi"/>
          <w:sz w:val="20"/>
          <w:szCs w:val="20"/>
        </w:rPr>
        <w:t>„Kurs prawo jazdy kat. C” – 1 kurs ( 1osoba),</w:t>
      </w:r>
    </w:p>
    <w:p w:rsidR="00BA5A50" w:rsidRPr="00BA5A50" w:rsidRDefault="00BA5A50" w:rsidP="00BA5A50">
      <w:pPr>
        <w:pStyle w:val="Akapitzlist"/>
        <w:numPr>
          <w:ilvl w:val="0"/>
          <w:numId w:val="6"/>
        </w:numPr>
        <w:tabs>
          <w:tab w:val="clear" w:pos="720"/>
          <w:tab w:val="num" w:pos="567"/>
        </w:tabs>
        <w:ind w:left="567" w:hanging="567"/>
        <w:jc w:val="both"/>
        <w:rPr>
          <w:rFonts w:asciiTheme="minorHAnsi" w:hAnsiTheme="minorHAnsi"/>
          <w:sz w:val="20"/>
          <w:szCs w:val="20"/>
        </w:rPr>
      </w:pPr>
      <w:r w:rsidRPr="00BA5A50">
        <w:rPr>
          <w:rFonts w:asciiTheme="minorHAnsi" w:hAnsiTheme="minorHAnsi"/>
          <w:sz w:val="20"/>
          <w:szCs w:val="20"/>
        </w:rPr>
        <w:t>„Kurs prawo jazdy kat. CE” – 1 kurs ( 1osoba),</w:t>
      </w:r>
    </w:p>
    <w:p w:rsidR="00BA5A50" w:rsidRPr="00BA5A50" w:rsidRDefault="00BA5A50" w:rsidP="00BA5A50">
      <w:pPr>
        <w:pStyle w:val="Akapitzlist"/>
        <w:numPr>
          <w:ilvl w:val="0"/>
          <w:numId w:val="6"/>
        </w:numPr>
        <w:tabs>
          <w:tab w:val="clear" w:pos="720"/>
          <w:tab w:val="num" w:pos="567"/>
        </w:tabs>
        <w:ind w:left="567" w:hanging="567"/>
        <w:jc w:val="both"/>
        <w:rPr>
          <w:rFonts w:asciiTheme="minorHAnsi" w:hAnsiTheme="minorHAnsi"/>
          <w:sz w:val="20"/>
          <w:szCs w:val="20"/>
        </w:rPr>
      </w:pPr>
      <w:r w:rsidRPr="00BA5A50">
        <w:rPr>
          <w:rFonts w:asciiTheme="minorHAnsi" w:hAnsiTheme="minorHAnsi"/>
          <w:sz w:val="20"/>
          <w:szCs w:val="20"/>
        </w:rPr>
        <w:t>„Kwalifikacja wstępna przyśpieszona w zakresie kat. C,C1,C+E, C1+E” – 4 kursy (5 osób),</w:t>
      </w:r>
    </w:p>
    <w:p w:rsidR="00BA5A50" w:rsidRPr="00BA5A50" w:rsidRDefault="00BA5A50" w:rsidP="00BA5A50">
      <w:pPr>
        <w:pStyle w:val="Akapitzlist"/>
        <w:numPr>
          <w:ilvl w:val="0"/>
          <w:numId w:val="6"/>
        </w:numPr>
        <w:tabs>
          <w:tab w:val="clear" w:pos="720"/>
          <w:tab w:val="num" w:pos="567"/>
        </w:tabs>
        <w:ind w:left="567" w:hanging="567"/>
        <w:jc w:val="both"/>
        <w:rPr>
          <w:rFonts w:asciiTheme="minorHAnsi" w:hAnsiTheme="minorHAnsi"/>
          <w:sz w:val="20"/>
          <w:szCs w:val="20"/>
        </w:rPr>
      </w:pPr>
      <w:r w:rsidRPr="00BA5A50">
        <w:rPr>
          <w:rFonts w:asciiTheme="minorHAnsi" w:hAnsiTheme="minorHAnsi"/>
          <w:sz w:val="20"/>
          <w:szCs w:val="20"/>
        </w:rPr>
        <w:t xml:space="preserve">„Kierowca operator wózków jezdniowych z napędem silnikowym” – 1 kurs </w:t>
      </w:r>
      <w:r w:rsidR="00C863E6">
        <w:rPr>
          <w:rFonts w:asciiTheme="minorHAnsi" w:hAnsiTheme="minorHAnsi"/>
          <w:sz w:val="20"/>
          <w:szCs w:val="20"/>
        </w:rPr>
        <w:t xml:space="preserve">         </w:t>
      </w:r>
      <w:r w:rsidRPr="00BA5A50">
        <w:rPr>
          <w:rFonts w:asciiTheme="minorHAnsi" w:hAnsiTheme="minorHAnsi"/>
          <w:sz w:val="20"/>
          <w:szCs w:val="20"/>
        </w:rPr>
        <w:t>(1 osoba),</w:t>
      </w:r>
    </w:p>
    <w:p w:rsidR="00BA5A50" w:rsidRPr="00BA5A50" w:rsidRDefault="00BA5A50" w:rsidP="00BA5A50">
      <w:pPr>
        <w:pStyle w:val="Akapitzlist"/>
        <w:numPr>
          <w:ilvl w:val="0"/>
          <w:numId w:val="6"/>
        </w:numPr>
        <w:tabs>
          <w:tab w:val="clear" w:pos="720"/>
          <w:tab w:val="num" w:pos="567"/>
        </w:tabs>
        <w:ind w:left="567" w:hanging="567"/>
        <w:jc w:val="both"/>
        <w:rPr>
          <w:rFonts w:asciiTheme="minorHAnsi" w:hAnsiTheme="minorHAnsi"/>
          <w:sz w:val="20"/>
          <w:szCs w:val="20"/>
        </w:rPr>
      </w:pPr>
      <w:r w:rsidRPr="00BA5A50">
        <w:rPr>
          <w:rFonts w:asciiTheme="minorHAnsi" w:hAnsiTheme="minorHAnsi"/>
          <w:sz w:val="20"/>
          <w:szCs w:val="20"/>
        </w:rPr>
        <w:t xml:space="preserve">„Kurs instruktora sportu, specjalność kulturystyka oraz trener personalny” – </w:t>
      </w:r>
      <w:r w:rsidR="00C863E6">
        <w:rPr>
          <w:rFonts w:asciiTheme="minorHAnsi" w:hAnsiTheme="minorHAnsi"/>
          <w:sz w:val="20"/>
          <w:szCs w:val="20"/>
        </w:rPr>
        <w:t xml:space="preserve">         </w:t>
      </w:r>
      <w:r w:rsidRPr="00BA5A50">
        <w:rPr>
          <w:rFonts w:asciiTheme="minorHAnsi" w:hAnsiTheme="minorHAnsi"/>
          <w:sz w:val="20"/>
          <w:szCs w:val="20"/>
        </w:rPr>
        <w:t>1 kurs (1 osoba),</w:t>
      </w:r>
    </w:p>
    <w:p w:rsidR="00BA5A50" w:rsidRPr="00BA5A50" w:rsidRDefault="00BA5A50" w:rsidP="00BA5A50">
      <w:pPr>
        <w:pStyle w:val="Akapitzlist"/>
        <w:numPr>
          <w:ilvl w:val="0"/>
          <w:numId w:val="6"/>
        </w:numPr>
        <w:tabs>
          <w:tab w:val="clear" w:pos="720"/>
          <w:tab w:val="num" w:pos="567"/>
        </w:tabs>
        <w:ind w:left="567" w:hanging="567"/>
        <w:jc w:val="both"/>
        <w:rPr>
          <w:rFonts w:asciiTheme="minorHAnsi" w:hAnsiTheme="minorHAnsi"/>
          <w:sz w:val="20"/>
          <w:szCs w:val="20"/>
        </w:rPr>
      </w:pPr>
      <w:r w:rsidRPr="00BA5A50">
        <w:rPr>
          <w:rFonts w:asciiTheme="minorHAnsi" w:hAnsiTheme="minorHAnsi"/>
          <w:sz w:val="20"/>
          <w:szCs w:val="20"/>
        </w:rPr>
        <w:t>„Kurs masaży orientalnych i ajurwedyjskich”- 1 kurs (1 osoba),</w:t>
      </w:r>
    </w:p>
    <w:p w:rsidR="00BA5A50" w:rsidRPr="00BA5A50" w:rsidRDefault="00BA5A50" w:rsidP="00BA5A50">
      <w:pPr>
        <w:pStyle w:val="Akapitzlist"/>
        <w:numPr>
          <w:ilvl w:val="0"/>
          <w:numId w:val="6"/>
        </w:numPr>
        <w:tabs>
          <w:tab w:val="clear" w:pos="720"/>
          <w:tab w:val="num" w:pos="567"/>
        </w:tabs>
        <w:ind w:left="567" w:hanging="567"/>
        <w:jc w:val="both"/>
        <w:rPr>
          <w:rFonts w:asciiTheme="minorHAnsi" w:hAnsiTheme="minorHAnsi"/>
          <w:sz w:val="20"/>
          <w:szCs w:val="20"/>
        </w:rPr>
      </w:pPr>
      <w:r w:rsidRPr="00BA5A50">
        <w:rPr>
          <w:rFonts w:asciiTheme="minorHAnsi" w:hAnsiTheme="minorHAnsi"/>
          <w:sz w:val="20"/>
          <w:szCs w:val="20"/>
        </w:rPr>
        <w:t>„Kurs terapii EEG” – 1 kurs (1 osoba).</w:t>
      </w:r>
    </w:p>
    <w:p w:rsidR="00BA5A50" w:rsidRDefault="00BA5A50" w:rsidP="003E62F7">
      <w:pPr>
        <w:pStyle w:val="Akapitzlist"/>
        <w:spacing w:after="0" w:line="240" w:lineRule="auto"/>
        <w:ind w:left="0"/>
        <w:jc w:val="both"/>
        <w:rPr>
          <w:rFonts w:asciiTheme="minorHAnsi" w:hAnsiTheme="minorHAnsi"/>
          <w:sz w:val="20"/>
          <w:szCs w:val="20"/>
        </w:rPr>
      </w:pPr>
      <w:r w:rsidRPr="00BA5A50">
        <w:rPr>
          <w:rFonts w:asciiTheme="minorHAnsi" w:hAnsiTheme="minorHAnsi"/>
          <w:sz w:val="20"/>
          <w:szCs w:val="20"/>
        </w:rPr>
        <w:t xml:space="preserve"> Wszystkie osoby bezrobotne skierowane na szkolenia w ramach bonów szkoleniowych ukończyły kursy.</w:t>
      </w:r>
    </w:p>
    <w:p w:rsidR="003E62F7" w:rsidRPr="00BA5A50" w:rsidRDefault="003E62F7" w:rsidP="003E62F7">
      <w:pPr>
        <w:pStyle w:val="Akapitzlist"/>
        <w:spacing w:after="0" w:line="240" w:lineRule="auto"/>
        <w:ind w:left="0"/>
        <w:jc w:val="both"/>
        <w:rPr>
          <w:rFonts w:asciiTheme="minorHAnsi" w:hAnsiTheme="minorHAnsi"/>
          <w:sz w:val="20"/>
          <w:szCs w:val="20"/>
        </w:rPr>
      </w:pPr>
    </w:p>
    <w:p w:rsidR="005E2999" w:rsidRPr="004249BE" w:rsidRDefault="005E2999" w:rsidP="003E62F7">
      <w:pPr>
        <w:pStyle w:val="Nagwek1"/>
        <w:numPr>
          <w:ilvl w:val="0"/>
          <w:numId w:val="2"/>
        </w:numPr>
        <w:rPr>
          <w:rFonts w:asciiTheme="minorHAnsi" w:hAnsiTheme="minorHAnsi"/>
          <w:b/>
          <w:sz w:val="20"/>
          <w:szCs w:val="20"/>
        </w:rPr>
      </w:pPr>
      <w:bookmarkStart w:id="48" w:name="_Toc410635831"/>
      <w:r w:rsidRPr="004249BE">
        <w:rPr>
          <w:rFonts w:asciiTheme="minorHAnsi" w:hAnsiTheme="minorHAnsi"/>
          <w:b/>
          <w:sz w:val="20"/>
          <w:szCs w:val="20"/>
        </w:rPr>
        <w:t>Bon na zasiedlenie.</w:t>
      </w:r>
      <w:bookmarkEnd w:id="48"/>
    </w:p>
    <w:p w:rsidR="005E2999" w:rsidRPr="005E2999" w:rsidRDefault="005E2999" w:rsidP="003E62F7">
      <w:pPr>
        <w:pStyle w:val="Akapitzlist"/>
        <w:spacing w:after="0" w:line="240" w:lineRule="auto"/>
        <w:jc w:val="both"/>
        <w:rPr>
          <w:rFonts w:asciiTheme="minorHAnsi" w:hAnsiTheme="minorHAnsi"/>
          <w:sz w:val="20"/>
          <w:szCs w:val="20"/>
        </w:rPr>
      </w:pPr>
    </w:p>
    <w:p w:rsidR="00DD17E4" w:rsidRPr="00DD17E4" w:rsidRDefault="00DD17E4" w:rsidP="00DD17E4">
      <w:pPr>
        <w:pStyle w:val="Akapitzlist"/>
        <w:ind w:left="0" w:firstLine="709"/>
        <w:jc w:val="both"/>
        <w:rPr>
          <w:rFonts w:asciiTheme="minorHAnsi" w:hAnsiTheme="minorHAnsi"/>
          <w:sz w:val="20"/>
          <w:szCs w:val="20"/>
        </w:rPr>
      </w:pPr>
      <w:r w:rsidRPr="00DD17E4">
        <w:rPr>
          <w:rFonts w:asciiTheme="minorHAnsi" w:hAnsiTheme="minorHAnsi"/>
          <w:bCs/>
          <w:sz w:val="20"/>
          <w:szCs w:val="20"/>
        </w:rPr>
        <w:t>Bon na zasiedlenie otrzymuje osoba bezrobotna do 30 roku życia, która zamierza podjąć zatrudnienie, inną pracę zarobkową lub działalność gospodarczą poza miejscem dotychczasowego zamieszkania, przy czym odległość od miejsca dotychczasowego zamieszkania do miejscowości, w której bezrobotny zamieszka w związku z podjęciem zatrudnienia, innej pracy zarobkowej lub działalności gospodarczej wynosi co najmniej 80 km lub czas dojazdu do tej miejscowości i powrotu do miejsca dotychczasowego zamieszkania środkami transportu zbiorowego przekracza łącznie</w:t>
      </w:r>
      <w:r w:rsidRPr="00DD17E4">
        <w:rPr>
          <w:rFonts w:asciiTheme="minorHAnsi" w:hAnsiTheme="minorHAnsi"/>
          <w:sz w:val="20"/>
          <w:szCs w:val="20"/>
        </w:rPr>
        <w:t xml:space="preserve"> co najmniej</w:t>
      </w:r>
      <w:r>
        <w:rPr>
          <w:rFonts w:asciiTheme="minorHAnsi" w:hAnsiTheme="minorHAnsi"/>
          <w:sz w:val="20"/>
          <w:szCs w:val="20"/>
        </w:rPr>
        <w:t xml:space="preserve"> </w:t>
      </w:r>
      <w:r w:rsidRPr="00DD17E4">
        <w:rPr>
          <w:rFonts w:asciiTheme="minorHAnsi" w:hAnsiTheme="minorHAnsi"/>
          <w:sz w:val="20"/>
          <w:szCs w:val="20"/>
        </w:rPr>
        <w:t xml:space="preserve">3 godziny dziennie, natomiast wynagrodzenie lub </w:t>
      </w:r>
      <w:r w:rsidRPr="00DD17E4">
        <w:rPr>
          <w:rFonts w:asciiTheme="minorHAnsi" w:hAnsiTheme="minorHAnsi"/>
          <w:sz w:val="20"/>
          <w:szCs w:val="20"/>
        </w:rPr>
        <w:lastRenderedPageBreak/>
        <w:t>przychód z tytułu ich wykonywania będzie w wysokości co najmniej minimalnego wynagrodzenia za pracę brutto miesięcznie oraz będzie podlegał ubezpieczeniom społecznym.</w:t>
      </w:r>
    </w:p>
    <w:p w:rsidR="00DD17E4" w:rsidRPr="00DD17E4" w:rsidRDefault="00DD17E4" w:rsidP="00DD17E4">
      <w:pPr>
        <w:pStyle w:val="Akapitzlist"/>
        <w:ind w:left="0" w:firstLine="709"/>
        <w:jc w:val="both"/>
        <w:rPr>
          <w:rFonts w:asciiTheme="minorHAnsi" w:hAnsiTheme="minorHAnsi"/>
          <w:sz w:val="20"/>
          <w:szCs w:val="20"/>
        </w:rPr>
      </w:pPr>
      <w:r w:rsidRPr="00DD17E4">
        <w:rPr>
          <w:rFonts w:asciiTheme="minorHAnsi" w:hAnsiTheme="minorHAnsi"/>
          <w:bCs/>
          <w:sz w:val="20"/>
          <w:szCs w:val="20"/>
        </w:rPr>
        <w:t xml:space="preserve">W 2014 r. wydano 12 takich bonów w wysokości do 200% przeciętnego wynagrodzenia. </w:t>
      </w:r>
    </w:p>
    <w:p w:rsidR="00DD17E4" w:rsidRPr="00DD17E4" w:rsidRDefault="00DD17E4" w:rsidP="00DD17E4">
      <w:pPr>
        <w:pStyle w:val="Akapitzlist"/>
        <w:ind w:left="0" w:firstLine="709"/>
        <w:jc w:val="both"/>
        <w:rPr>
          <w:rFonts w:asciiTheme="minorHAnsi" w:hAnsiTheme="minorHAnsi"/>
          <w:bCs/>
          <w:sz w:val="20"/>
          <w:szCs w:val="20"/>
        </w:rPr>
      </w:pPr>
      <w:r w:rsidRPr="00DD17E4">
        <w:rPr>
          <w:rFonts w:asciiTheme="minorHAnsi" w:hAnsiTheme="minorHAnsi"/>
          <w:sz w:val="20"/>
          <w:szCs w:val="20"/>
        </w:rPr>
        <w:t xml:space="preserve">Osoba korzystająca z bonu na zasiedlenie musi pozostawać </w:t>
      </w:r>
      <w:r w:rsidRPr="00DD17E4">
        <w:rPr>
          <w:rFonts w:asciiTheme="minorHAnsi" w:hAnsiTheme="minorHAnsi"/>
          <w:bCs/>
          <w:sz w:val="20"/>
          <w:szCs w:val="20"/>
        </w:rPr>
        <w:t>w zatrudnieniu, wykonywać inną pracę zarobkową lub będzie prowadzić działalność gospodarczą przez okres co najmniej</w:t>
      </w:r>
      <w:r>
        <w:rPr>
          <w:rFonts w:asciiTheme="minorHAnsi" w:hAnsiTheme="minorHAnsi"/>
          <w:bCs/>
          <w:sz w:val="20"/>
          <w:szCs w:val="20"/>
        </w:rPr>
        <w:t xml:space="preserve"> </w:t>
      </w:r>
      <w:r w:rsidRPr="00DD17E4">
        <w:rPr>
          <w:rFonts w:asciiTheme="minorHAnsi" w:hAnsiTheme="minorHAnsi"/>
          <w:bCs/>
          <w:sz w:val="20"/>
          <w:szCs w:val="20"/>
        </w:rPr>
        <w:t>6 miesięcy.</w:t>
      </w:r>
    </w:p>
    <w:p w:rsidR="00D81A60" w:rsidRPr="004249BE" w:rsidRDefault="00D81A60" w:rsidP="004249BE">
      <w:pPr>
        <w:pStyle w:val="Nagwek1"/>
        <w:numPr>
          <w:ilvl w:val="0"/>
          <w:numId w:val="2"/>
        </w:numPr>
        <w:rPr>
          <w:rFonts w:asciiTheme="minorHAnsi" w:hAnsiTheme="minorHAnsi"/>
          <w:b/>
          <w:sz w:val="20"/>
          <w:szCs w:val="20"/>
        </w:rPr>
      </w:pPr>
      <w:bookmarkStart w:id="49" w:name="_Toc410635832"/>
      <w:r w:rsidRPr="004249BE">
        <w:rPr>
          <w:rFonts w:asciiTheme="minorHAnsi" w:hAnsiTheme="minorHAnsi"/>
          <w:b/>
          <w:sz w:val="20"/>
          <w:szCs w:val="20"/>
        </w:rPr>
        <w:t>Dofinansowanie wynagrodzenia za zatrudnienie skierowanych bezrobotnych, którzy ukończyli 50 rok życia.</w:t>
      </w:r>
      <w:bookmarkEnd w:id="49"/>
    </w:p>
    <w:p w:rsidR="00C863E6" w:rsidRDefault="00C863E6" w:rsidP="00873ECA">
      <w:pPr>
        <w:ind w:firstLine="709"/>
        <w:jc w:val="both"/>
        <w:rPr>
          <w:rFonts w:asciiTheme="minorHAnsi" w:hAnsiTheme="minorHAnsi"/>
          <w:sz w:val="20"/>
          <w:szCs w:val="20"/>
        </w:rPr>
      </w:pPr>
    </w:p>
    <w:p w:rsidR="00873ECA" w:rsidRPr="00873ECA" w:rsidRDefault="00873ECA" w:rsidP="00873ECA">
      <w:pPr>
        <w:ind w:firstLine="709"/>
        <w:jc w:val="both"/>
        <w:rPr>
          <w:rFonts w:asciiTheme="minorHAnsi" w:hAnsiTheme="minorHAnsi"/>
          <w:sz w:val="20"/>
          <w:szCs w:val="20"/>
        </w:rPr>
      </w:pPr>
      <w:r w:rsidRPr="00873ECA">
        <w:rPr>
          <w:rFonts w:asciiTheme="minorHAnsi" w:hAnsiTheme="minorHAnsi"/>
          <w:sz w:val="20"/>
          <w:szCs w:val="20"/>
        </w:rPr>
        <w:t>Powiatowy Urząd Pracy we Włocławku realizował formę wsparcia osób bezrobotnych poprzez częściowe dofinansowanie wynagrodzenia dla osób bezrobotnych powyżej 50 roku życia oraz dla osób bezrobotnych które ukończyły 60 rok życia.</w:t>
      </w:r>
    </w:p>
    <w:p w:rsidR="00873ECA" w:rsidRPr="00873ECA" w:rsidRDefault="00873ECA" w:rsidP="00873ECA">
      <w:pPr>
        <w:ind w:firstLine="709"/>
        <w:jc w:val="both"/>
        <w:rPr>
          <w:rFonts w:asciiTheme="minorHAnsi" w:hAnsiTheme="minorHAnsi"/>
          <w:sz w:val="20"/>
          <w:szCs w:val="20"/>
        </w:rPr>
      </w:pPr>
      <w:r w:rsidRPr="00873ECA">
        <w:rPr>
          <w:rFonts w:asciiTheme="minorHAnsi" w:hAnsiTheme="minorHAnsi"/>
          <w:sz w:val="20"/>
          <w:szCs w:val="20"/>
        </w:rPr>
        <w:t xml:space="preserve">Powiatowy Urząd Pracy we Włocławku w okresie od 01.10.2014r. do 31.12.2014r podpisał z pracodawcami 4 umowy na dofinansowanie wynagrodzenia dla osób bezrobotnych, które ukończyły 50 rok życia a nie ukończyły 60 lat - skierowano </w:t>
      </w:r>
      <w:r w:rsidR="00E0253E">
        <w:rPr>
          <w:rFonts w:asciiTheme="minorHAnsi" w:hAnsiTheme="minorHAnsi"/>
          <w:sz w:val="20"/>
          <w:szCs w:val="20"/>
        </w:rPr>
        <w:t xml:space="preserve">            </w:t>
      </w:r>
      <w:r w:rsidRPr="00873ECA">
        <w:rPr>
          <w:rFonts w:asciiTheme="minorHAnsi" w:hAnsiTheme="minorHAnsi"/>
          <w:sz w:val="20"/>
          <w:szCs w:val="20"/>
        </w:rPr>
        <w:t xml:space="preserve">4 osoby bezrobotne, oraz 1 umowę na zatrudnienie osoby bezrobotnej w ramach dofinansowania wynagrodzenia dla osób bezrobotnych które ukończyły 60 rok życia – skierowano 1 osobę bezrobotną. </w:t>
      </w:r>
    </w:p>
    <w:p w:rsidR="00873ECA" w:rsidRPr="00873ECA" w:rsidRDefault="00873ECA" w:rsidP="00873ECA">
      <w:pPr>
        <w:jc w:val="both"/>
        <w:rPr>
          <w:rFonts w:asciiTheme="minorHAnsi" w:hAnsiTheme="minorHAnsi"/>
          <w:sz w:val="20"/>
          <w:szCs w:val="20"/>
        </w:rPr>
      </w:pPr>
      <w:r w:rsidRPr="00873ECA">
        <w:rPr>
          <w:rFonts w:asciiTheme="minorHAnsi" w:hAnsiTheme="minorHAnsi"/>
          <w:sz w:val="20"/>
          <w:szCs w:val="20"/>
        </w:rPr>
        <w:t>W 2014r. nie wypłacono żadnych refundacji.</w:t>
      </w:r>
    </w:p>
    <w:p w:rsidR="00387C25" w:rsidRDefault="00387C25" w:rsidP="00873ECA">
      <w:pPr>
        <w:jc w:val="both"/>
        <w:rPr>
          <w:rFonts w:asciiTheme="minorHAnsi" w:hAnsiTheme="minorHAnsi"/>
          <w:sz w:val="20"/>
          <w:szCs w:val="20"/>
        </w:rPr>
      </w:pPr>
    </w:p>
    <w:p w:rsidR="0016082B" w:rsidRDefault="0016082B" w:rsidP="00873ECA">
      <w:pPr>
        <w:jc w:val="both"/>
        <w:rPr>
          <w:rFonts w:asciiTheme="minorHAnsi" w:hAnsiTheme="minorHAnsi"/>
          <w:sz w:val="20"/>
          <w:szCs w:val="20"/>
        </w:rPr>
      </w:pPr>
    </w:p>
    <w:p w:rsidR="0016082B" w:rsidRDefault="0016082B" w:rsidP="00873ECA">
      <w:pPr>
        <w:jc w:val="both"/>
        <w:rPr>
          <w:rFonts w:asciiTheme="minorHAnsi" w:hAnsiTheme="minorHAnsi"/>
          <w:sz w:val="20"/>
          <w:szCs w:val="20"/>
        </w:rPr>
      </w:pPr>
    </w:p>
    <w:p w:rsidR="0016082B" w:rsidRDefault="0016082B" w:rsidP="00873ECA">
      <w:pPr>
        <w:jc w:val="both"/>
        <w:rPr>
          <w:rFonts w:asciiTheme="minorHAnsi" w:hAnsiTheme="minorHAnsi"/>
          <w:sz w:val="20"/>
          <w:szCs w:val="20"/>
        </w:rPr>
      </w:pPr>
    </w:p>
    <w:p w:rsidR="0016082B" w:rsidRDefault="0016082B" w:rsidP="00873ECA">
      <w:pPr>
        <w:jc w:val="both"/>
        <w:rPr>
          <w:rFonts w:asciiTheme="minorHAnsi" w:hAnsiTheme="minorHAnsi"/>
          <w:sz w:val="20"/>
          <w:szCs w:val="20"/>
        </w:rPr>
      </w:pPr>
    </w:p>
    <w:p w:rsidR="0016082B" w:rsidRDefault="0016082B" w:rsidP="00873ECA">
      <w:pPr>
        <w:jc w:val="both"/>
        <w:rPr>
          <w:rFonts w:asciiTheme="minorHAnsi" w:hAnsiTheme="minorHAnsi"/>
          <w:sz w:val="20"/>
          <w:szCs w:val="20"/>
        </w:rPr>
      </w:pPr>
    </w:p>
    <w:p w:rsidR="0016082B" w:rsidRDefault="0016082B" w:rsidP="00873ECA">
      <w:pPr>
        <w:jc w:val="both"/>
        <w:rPr>
          <w:rFonts w:asciiTheme="minorHAnsi" w:hAnsiTheme="minorHAnsi"/>
          <w:sz w:val="20"/>
          <w:szCs w:val="20"/>
        </w:rPr>
      </w:pPr>
    </w:p>
    <w:p w:rsidR="0016082B" w:rsidRDefault="0016082B" w:rsidP="00873ECA">
      <w:pPr>
        <w:jc w:val="both"/>
        <w:rPr>
          <w:rFonts w:asciiTheme="minorHAnsi" w:hAnsiTheme="minorHAnsi"/>
          <w:sz w:val="20"/>
          <w:szCs w:val="20"/>
        </w:rPr>
      </w:pPr>
    </w:p>
    <w:p w:rsidR="0016082B" w:rsidRDefault="0016082B" w:rsidP="00873ECA">
      <w:pPr>
        <w:jc w:val="both"/>
        <w:rPr>
          <w:rFonts w:asciiTheme="minorHAnsi" w:hAnsiTheme="minorHAnsi"/>
          <w:sz w:val="20"/>
          <w:szCs w:val="20"/>
        </w:rPr>
      </w:pPr>
    </w:p>
    <w:p w:rsidR="0016082B" w:rsidRDefault="0016082B" w:rsidP="00873ECA">
      <w:pPr>
        <w:jc w:val="both"/>
        <w:rPr>
          <w:rFonts w:asciiTheme="minorHAnsi" w:hAnsiTheme="minorHAnsi"/>
          <w:sz w:val="20"/>
          <w:szCs w:val="20"/>
        </w:rPr>
      </w:pPr>
    </w:p>
    <w:p w:rsidR="007F335E" w:rsidRDefault="007F335E" w:rsidP="00873ECA">
      <w:pPr>
        <w:jc w:val="both"/>
        <w:rPr>
          <w:rFonts w:asciiTheme="minorHAnsi" w:hAnsiTheme="minorHAnsi"/>
          <w:sz w:val="20"/>
          <w:szCs w:val="20"/>
        </w:rPr>
      </w:pPr>
    </w:p>
    <w:p w:rsidR="007F335E" w:rsidRDefault="007F335E" w:rsidP="00873ECA">
      <w:pPr>
        <w:jc w:val="both"/>
        <w:rPr>
          <w:rFonts w:asciiTheme="minorHAnsi" w:hAnsiTheme="minorHAnsi"/>
          <w:sz w:val="20"/>
          <w:szCs w:val="20"/>
        </w:rPr>
      </w:pPr>
    </w:p>
    <w:p w:rsidR="007F335E" w:rsidRDefault="007F335E" w:rsidP="00873ECA">
      <w:pPr>
        <w:jc w:val="both"/>
        <w:rPr>
          <w:rFonts w:asciiTheme="minorHAnsi" w:hAnsiTheme="minorHAnsi"/>
          <w:sz w:val="20"/>
          <w:szCs w:val="20"/>
        </w:rPr>
      </w:pPr>
    </w:p>
    <w:p w:rsidR="007F335E" w:rsidRDefault="007F335E" w:rsidP="00873ECA">
      <w:pPr>
        <w:jc w:val="both"/>
        <w:rPr>
          <w:rFonts w:asciiTheme="minorHAnsi" w:hAnsiTheme="minorHAnsi"/>
          <w:sz w:val="20"/>
          <w:szCs w:val="20"/>
        </w:rPr>
      </w:pPr>
    </w:p>
    <w:p w:rsidR="0016082B" w:rsidRPr="00B123A8" w:rsidRDefault="0016082B" w:rsidP="00873ECA">
      <w:pPr>
        <w:jc w:val="both"/>
        <w:rPr>
          <w:rFonts w:asciiTheme="minorHAnsi" w:hAnsiTheme="minorHAnsi"/>
          <w:sz w:val="20"/>
          <w:szCs w:val="20"/>
        </w:rPr>
      </w:pPr>
    </w:p>
    <w:p w:rsidR="006D5817" w:rsidRDefault="006D5817">
      <w:pPr>
        <w:pStyle w:val="Nagwek1"/>
        <w:numPr>
          <w:ilvl w:val="0"/>
          <w:numId w:val="2"/>
        </w:numPr>
        <w:rPr>
          <w:rFonts w:asciiTheme="minorHAnsi" w:hAnsiTheme="minorHAnsi"/>
          <w:b/>
          <w:sz w:val="20"/>
          <w:szCs w:val="20"/>
        </w:rPr>
      </w:pPr>
      <w:bookmarkStart w:id="50" w:name="_Toc410635833"/>
      <w:bookmarkStart w:id="51" w:name="_Toc78173627"/>
      <w:r w:rsidRPr="00B123A8">
        <w:rPr>
          <w:rFonts w:asciiTheme="minorHAnsi" w:hAnsiTheme="minorHAnsi"/>
          <w:b/>
          <w:sz w:val="20"/>
          <w:szCs w:val="20"/>
        </w:rPr>
        <w:lastRenderedPageBreak/>
        <w:t xml:space="preserve">Liczba osób </w:t>
      </w:r>
      <w:r w:rsidR="00600DB8" w:rsidRPr="00B123A8">
        <w:rPr>
          <w:rFonts w:asciiTheme="minorHAnsi" w:hAnsiTheme="minorHAnsi"/>
          <w:b/>
          <w:sz w:val="20"/>
          <w:szCs w:val="20"/>
        </w:rPr>
        <w:t>które rozpoczęły udzi</w:t>
      </w:r>
      <w:r w:rsidR="00DB7B7E" w:rsidRPr="00B123A8">
        <w:rPr>
          <w:rFonts w:asciiTheme="minorHAnsi" w:hAnsiTheme="minorHAnsi"/>
          <w:b/>
          <w:sz w:val="20"/>
          <w:szCs w:val="20"/>
        </w:rPr>
        <w:t xml:space="preserve">ał w </w:t>
      </w:r>
      <w:r w:rsidRPr="00B123A8">
        <w:rPr>
          <w:rFonts w:asciiTheme="minorHAnsi" w:hAnsiTheme="minorHAnsi"/>
          <w:b/>
          <w:sz w:val="20"/>
          <w:szCs w:val="20"/>
        </w:rPr>
        <w:t>aktywny</w:t>
      </w:r>
      <w:r w:rsidR="00DB7B7E" w:rsidRPr="00B123A8">
        <w:rPr>
          <w:rFonts w:asciiTheme="minorHAnsi" w:hAnsiTheme="minorHAnsi"/>
          <w:b/>
          <w:sz w:val="20"/>
          <w:szCs w:val="20"/>
        </w:rPr>
        <w:t>ch</w:t>
      </w:r>
      <w:r w:rsidRPr="00B123A8">
        <w:rPr>
          <w:rFonts w:asciiTheme="minorHAnsi" w:hAnsiTheme="minorHAnsi"/>
          <w:b/>
          <w:sz w:val="20"/>
          <w:szCs w:val="20"/>
        </w:rPr>
        <w:t xml:space="preserve"> programa</w:t>
      </w:r>
      <w:r w:rsidR="00DB7B7E" w:rsidRPr="00B123A8">
        <w:rPr>
          <w:rFonts w:asciiTheme="minorHAnsi" w:hAnsiTheme="minorHAnsi"/>
          <w:b/>
          <w:sz w:val="20"/>
          <w:szCs w:val="20"/>
        </w:rPr>
        <w:t>ch</w:t>
      </w:r>
      <w:r w:rsidRPr="00B123A8">
        <w:rPr>
          <w:rFonts w:asciiTheme="minorHAnsi" w:hAnsiTheme="minorHAnsi"/>
          <w:b/>
          <w:sz w:val="20"/>
          <w:szCs w:val="20"/>
        </w:rPr>
        <w:t xml:space="preserve"> rynku pracy</w:t>
      </w:r>
      <w:r w:rsidR="00173C34" w:rsidRPr="00B123A8">
        <w:rPr>
          <w:rFonts w:asciiTheme="minorHAnsi" w:hAnsiTheme="minorHAnsi"/>
          <w:b/>
          <w:sz w:val="20"/>
          <w:szCs w:val="20"/>
        </w:rPr>
        <w:t xml:space="preserve"> </w:t>
      </w:r>
      <w:r w:rsidR="00F66FE5">
        <w:rPr>
          <w:rFonts w:asciiTheme="minorHAnsi" w:hAnsiTheme="minorHAnsi"/>
          <w:b/>
          <w:sz w:val="20"/>
          <w:szCs w:val="20"/>
        </w:rPr>
        <w:t xml:space="preserve"> </w:t>
      </w:r>
      <w:r w:rsidR="00173C34" w:rsidRPr="00B123A8">
        <w:rPr>
          <w:rFonts w:asciiTheme="minorHAnsi" w:hAnsiTheme="minorHAnsi"/>
          <w:b/>
          <w:sz w:val="20"/>
          <w:szCs w:val="20"/>
        </w:rPr>
        <w:t>w okresie od 01.01.2014r do 3</w:t>
      </w:r>
      <w:r w:rsidR="00F86C44">
        <w:rPr>
          <w:rFonts w:asciiTheme="minorHAnsi" w:hAnsiTheme="minorHAnsi"/>
          <w:b/>
          <w:sz w:val="20"/>
          <w:szCs w:val="20"/>
        </w:rPr>
        <w:t>1</w:t>
      </w:r>
      <w:r w:rsidR="00173C34" w:rsidRPr="00B123A8">
        <w:rPr>
          <w:rFonts w:asciiTheme="minorHAnsi" w:hAnsiTheme="minorHAnsi"/>
          <w:b/>
          <w:sz w:val="20"/>
          <w:szCs w:val="20"/>
        </w:rPr>
        <w:t>.</w:t>
      </w:r>
      <w:r w:rsidR="00F86C44">
        <w:rPr>
          <w:rFonts w:asciiTheme="minorHAnsi" w:hAnsiTheme="minorHAnsi"/>
          <w:b/>
          <w:sz w:val="20"/>
          <w:szCs w:val="20"/>
        </w:rPr>
        <w:t>12</w:t>
      </w:r>
      <w:r w:rsidR="00173C34" w:rsidRPr="00B123A8">
        <w:rPr>
          <w:rFonts w:asciiTheme="minorHAnsi" w:hAnsiTheme="minorHAnsi"/>
          <w:b/>
          <w:sz w:val="20"/>
          <w:szCs w:val="20"/>
        </w:rPr>
        <w:t>.2014r</w:t>
      </w:r>
      <w:r w:rsidRPr="00B123A8">
        <w:rPr>
          <w:rFonts w:asciiTheme="minorHAnsi" w:hAnsiTheme="minorHAnsi"/>
          <w:b/>
          <w:sz w:val="20"/>
          <w:szCs w:val="20"/>
        </w:rPr>
        <w:t>.</w:t>
      </w:r>
      <w:bookmarkEnd w:id="50"/>
    </w:p>
    <w:p w:rsidR="0016082B" w:rsidRPr="0016082B" w:rsidRDefault="0016082B" w:rsidP="0016082B"/>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
        <w:gridCol w:w="709"/>
        <w:gridCol w:w="709"/>
        <w:gridCol w:w="709"/>
        <w:gridCol w:w="708"/>
        <w:gridCol w:w="709"/>
      </w:tblGrid>
      <w:tr w:rsidR="006D5817" w:rsidRPr="00B123A8" w:rsidTr="000048FB">
        <w:tc>
          <w:tcPr>
            <w:tcW w:w="2802" w:type="dxa"/>
            <w:vMerge w:val="restart"/>
            <w:shd w:val="clear" w:color="auto" w:fill="auto"/>
          </w:tcPr>
          <w:p w:rsidR="006D5817" w:rsidRPr="00B123A8" w:rsidRDefault="006D5817" w:rsidP="000048FB">
            <w:pPr>
              <w:rPr>
                <w:rFonts w:asciiTheme="minorHAnsi" w:hAnsiTheme="minorHAnsi"/>
                <w:sz w:val="15"/>
                <w:szCs w:val="15"/>
              </w:rPr>
            </w:pPr>
          </w:p>
        </w:tc>
        <w:tc>
          <w:tcPr>
            <w:tcW w:w="1417" w:type="dxa"/>
            <w:gridSpan w:val="2"/>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PUP Włocławek</w:t>
            </w:r>
          </w:p>
        </w:tc>
        <w:tc>
          <w:tcPr>
            <w:tcW w:w="1418" w:type="dxa"/>
            <w:gridSpan w:val="2"/>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Powiat Grodzki</w:t>
            </w:r>
          </w:p>
        </w:tc>
        <w:tc>
          <w:tcPr>
            <w:tcW w:w="1417" w:type="dxa"/>
            <w:gridSpan w:val="2"/>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Powiat Ziemski</w:t>
            </w:r>
          </w:p>
        </w:tc>
      </w:tr>
      <w:tr w:rsidR="006D5817" w:rsidRPr="00B123A8" w:rsidTr="000048FB">
        <w:tc>
          <w:tcPr>
            <w:tcW w:w="2802" w:type="dxa"/>
            <w:vMerge/>
            <w:shd w:val="clear" w:color="auto" w:fill="auto"/>
          </w:tcPr>
          <w:p w:rsidR="006D5817" w:rsidRPr="00B123A8" w:rsidRDefault="006D5817" w:rsidP="000048FB">
            <w:pPr>
              <w:rPr>
                <w:rFonts w:asciiTheme="minorHAnsi" w:hAnsiTheme="minorHAnsi"/>
                <w:sz w:val="15"/>
                <w:szCs w:val="15"/>
              </w:rPr>
            </w:pPr>
          </w:p>
        </w:tc>
        <w:tc>
          <w:tcPr>
            <w:tcW w:w="708"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ogółem</w:t>
            </w:r>
          </w:p>
        </w:tc>
        <w:tc>
          <w:tcPr>
            <w:tcW w:w="709"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kobiety</w:t>
            </w:r>
          </w:p>
        </w:tc>
        <w:tc>
          <w:tcPr>
            <w:tcW w:w="709"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ogółem</w:t>
            </w:r>
          </w:p>
        </w:tc>
        <w:tc>
          <w:tcPr>
            <w:tcW w:w="709"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kobiety</w:t>
            </w:r>
          </w:p>
        </w:tc>
        <w:tc>
          <w:tcPr>
            <w:tcW w:w="708"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ogółem</w:t>
            </w:r>
          </w:p>
        </w:tc>
        <w:tc>
          <w:tcPr>
            <w:tcW w:w="709" w:type="dxa"/>
            <w:shd w:val="clear" w:color="auto" w:fill="auto"/>
          </w:tcPr>
          <w:p w:rsidR="006D5817" w:rsidRPr="00B123A8" w:rsidRDefault="006D5817" w:rsidP="000048FB">
            <w:pPr>
              <w:jc w:val="center"/>
              <w:rPr>
                <w:rFonts w:asciiTheme="minorHAnsi" w:hAnsiTheme="minorHAnsi"/>
                <w:sz w:val="15"/>
                <w:szCs w:val="15"/>
              </w:rPr>
            </w:pPr>
            <w:r w:rsidRPr="00B123A8">
              <w:rPr>
                <w:rFonts w:asciiTheme="minorHAnsi" w:hAnsiTheme="minorHAnsi"/>
                <w:sz w:val="15"/>
                <w:szCs w:val="15"/>
              </w:rPr>
              <w:t>kobiety</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s</w:t>
            </w:r>
            <w:r w:rsidR="00A63207" w:rsidRPr="00B123A8">
              <w:rPr>
                <w:rFonts w:asciiTheme="minorHAnsi" w:hAnsiTheme="minorHAnsi"/>
                <w:sz w:val="15"/>
                <w:szCs w:val="15"/>
              </w:rPr>
              <w:t>taże</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1.289</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735</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598</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349</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691</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386</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prac</w:t>
            </w:r>
            <w:r w:rsidR="00A63207" w:rsidRPr="00B123A8">
              <w:rPr>
                <w:rFonts w:asciiTheme="minorHAnsi" w:hAnsiTheme="minorHAnsi"/>
                <w:sz w:val="15"/>
                <w:szCs w:val="15"/>
              </w:rPr>
              <w:t>e interwencyjne</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73</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35</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28</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11</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45</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24</w:t>
            </w:r>
          </w:p>
        </w:tc>
      </w:tr>
      <w:tr w:rsidR="006D5817" w:rsidRPr="00B123A8" w:rsidTr="000048FB">
        <w:tc>
          <w:tcPr>
            <w:tcW w:w="2802" w:type="dxa"/>
            <w:shd w:val="clear" w:color="auto" w:fill="auto"/>
          </w:tcPr>
          <w:p w:rsidR="006D5817" w:rsidRPr="00B123A8" w:rsidRDefault="006D5817" w:rsidP="00A63207">
            <w:pPr>
              <w:rPr>
                <w:rFonts w:asciiTheme="minorHAnsi" w:hAnsiTheme="minorHAnsi"/>
                <w:sz w:val="15"/>
                <w:szCs w:val="15"/>
              </w:rPr>
            </w:pPr>
            <w:r w:rsidRPr="00B123A8">
              <w:rPr>
                <w:rFonts w:asciiTheme="minorHAnsi" w:hAnsiTheme="minorHAnsi"/>
                <w:sz w:val="15"/>
                <w:szCs w:val="15"/>
              </w:rPr>
              <w:t>rob</w:t>
            </w:r>
            <w:r w:rsidR="00A63207" w:rsidRPr="00B123A8">
              <w:rPr>
                <w:rFonts w:asciiTheme="minorHAnsi" w:hAnsiTheme="minorHAnsi"/>
                <w:sz w:val="15"/>
                <w:szCs w:val="15"/>
              </w:rPr>
              <w:t>o</w:t>
            </w:r>
            <w:r w:rsidRPr="00B123A8">
              <w:rPr>
                <w:rFonts w:asciiTheme="minorHAnsi" w:hAnsiTheme="minorHAnsi"/>
                <w:sz w:val="15"/>
                <w:szCs w:val="15"/>
              </w:rPr>
              <w:t>t</w:t>
            </w:r>
            <w:r w:rsidR="00A63207" w:rsidRPr="00B123A8">
              <w:rPr>
                <w:rFonts w:asciiTheme="minorHAnsi" w:hAnsiTheme="minorHAnsi"/>
                <w:sz w:val="15"/>
                <w:szCs w:val="15"/>
              </w:rPr>
              <w:t>y</w:t>
            </w:r>
            <w:r w:rsidRPr="00B123A8">
              <w:rPr>
                <w:rFonts w:asciiTheme="minorHAnsi" w:hAnsiTheme="minorHAnsi"/>
                <w:sz w:val="15"/>
                <w:szCs w:val="15"/>
              </w:rPr>
              <w:t xml:space="preserve"> publiczn</w:t>
            </w:r>
            <w:r w:rsidR="00A63207" w:rsidRPr="00B123A8">
              <w:rPr>
                <w:rFonts w:asciiTheme="minorHAnsi" w:hAnsiTheme="minorHAnsi"/>
                <w:sz w:val="15"/>
                <w:szCs w:val="15"/>
              </w:rPr>
              <w:t>e</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830</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268</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133</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45</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697</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223</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s</w:t>
            </w:r>
            <w:r w:rsidR="00A63207" w:rsidRPr="00B123A8">
              <w:rPr>
                <w:rFonts w:asciiTheme="minorHAnsi" w:hAnsiTheme="minorHAnsi"/>
                <w:sz w:val="15"/>
                <w:szCs w:val="15"/>
              </w:rPr>
              <w:t>zkolenia</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1.135</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622</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760</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437</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375</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185</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 xml:space="preserve">podjęcie zatrudnienia </w:t>
            </w:r>
          </w:p>
          <w:p w:rsidR="006D5817" w:rsidRPr="00B123A8" w:rsidRDefault="006D5817" w:rsidP="000048FB">
            <w:pPr>
              <w:rPr>
                <w:rFonts w:asciiTheme="minorHAnsi" w:hAnsiTheme="minorHAnsi"/>
                <w:sz w:val="15"/>
                <w:szCs w:val="15"/>
              </w:rPr>
            </w:pPr>
            <w:r w:rsidRPr="00B123A8">
              <w:rPr>
                <w:rFonts w:asciiTheme="minorHAnsi" w:hAnsiTheme="minorHAnsi"/>
                <w:sz w:val="15"/>
                <w:szCs w:val="15"/>
              </w:rPr>
              <w:t>w ramach doposażenia/wyposażenia stanowiska pracy</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383</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138</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232</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88</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151</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50</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 xml:space="preserve">dotacje </w:t>
            </w:r>
          </w:p>
          <w:p w:rsidR="006D5817" w:rsidRPr="00B123A8" w:rsidRDefault="006D5817" w:rsidP="000048FB">
            <w:pPr>
              <w:rPr>
                <w:rFonts w:asciiTheme="minorHAnsi" w:hAnsiTheme="minorHAnsi"/>
                <w:sz w:val="15"/>
                <w:szCs w:val="15"/>
              </w:rPr>
            </w:pPr>
            <w:r w:rsidRPr="00B123A8">
              <w:rPr>
                <w:rFonts w:asciiTheme="minorHAnsi" w:hAnsiTheme="minorHAnsi"/>
                <w:sz w:val="15"/>
                <w:szCs w:val="15"/>
              </w:rPr>
              <w:t>na rozpoczęcie działalności gospodarczej</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343</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158</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196</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93</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147</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65</w:t>
            </w:r>
          </w:p>
        </w:tc>
      </w:tr>
      <w:tr w:rsidR="006D5817" w:rsidRPr="00B123A8" w:rsidTr="000048FB">
        <w:tc>
          <w:tcPr>
            <w:tcW w:w="2802" w:type="dxa"/>
            <w:shd w:val="clear" w:color="auto" w:fill="auto"/>
          </w:tcPr>
          <w:p w:rsidR="006D5817" w:rsidRPr="00B123A8" w:rsidRDefault="006D5817" w:rsidP="00D7099E">
            <w:pPr>
              <w:rPr>
                <w:rFonts w:asciiTheme="minorHAnsi" w:hAnsiTheme="minorHAnsi"/>
                <w:sz w:val="15"/>
                <w:szCs w:val="15"/>
              </w:rPr>
            </w:pPr>
            <w:r w:rsidRPr="00B123A8">
              <w:rPr>
                <w:rFonts w:asciiTheme="minorHAnsi" w:hAnsiTheme="minorHAnsi"/>
                <w:sz w:val="15"/>
                <w:szCs w:val="15"/>
              </w:rPr>
              <w:t>prac</w:t>
            </w:r>
            <w:r w:rsidR="00D7099E" w:rsidRPr="00B123A8">
              <w:rPr>
                <w:rFonts w:asciiTheme="minorHAnsi" w:hAnsiTheme="minorHAnsi"/>
                <w:sz w:val="15"/>
                <w:szCs w:val="15"/>
              </w:rPr>
              <w:t>e</w:t>
            </w:r>
            <w:r w:rsidRPr="00B123A8">
              <w:rPr>
                <w:rFonts w:asciiTheme="minorHAnsi" w:hAnsiTheme="minorHAnsi"/>
                <w:sz w:val="15"/>
                <w:szCs w:val="15"/>
              </w:rPr>
              <w:t xml:space="preserve"> społecznie użyteczn</w:t>
            </w:r>
            <w:r w:rsidR="00D7099E" w:rsidRPr="00B123A8">
              <w:rPr>
                <w:rFonts w:asciiTheme="minorHAnsi" w:hAnsiTheme="minorHAnsi"/>
                <w:sz w:val="15"/>
                <w:szCs w:val="15"/>
              </w:rPr>
              <w:t>e</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446</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229</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70</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46</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376</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183</w:t>
            </w:r>
          </w:p>
        </w:tc>
      </w:tr>
      <w:tr w:rsidR="006D5817" w:rsidRPr="00B123A8" w:rsidTr="000048FB">
        <w:tc>
          <w:tcPr>
            <w:tcW w:w="2802" w:type="dxa"/>
            <w:shd w:val="clear" w:color="auto" w:fill="auto"/>
          </w:tcPr>
          <w:p w:rsidR="006D5817" w:rsidRPr="00B123A8" w:rsidRDefault="006D5817" w:rsidP="00D7099E">
            <w:pPr>
              <w:rPr>
                <w:rFonts w:asciiTheme="minorHAnsi" w:hAnsiTheme="minorHAnsi"/>
                <w:sz w:val="15"/>
                <w:szCs w:val="15"/>
              </w:rPr>
            </w:pPr>
            <w:r w:rsidRPr="00B123A8">
              <w:rPr>
                <w:rFonts w:asciiTheme="minorHAnsi" w:hAnsiTheme="minorHAnsi"/>
                <w:sz w:val="15"/>
                <w:szCs w:val="15"/>
              </w:rPr>
              <w:t>przygotowani</w:t>
            </w:r>
            <w:r w:rsidR="00D7099E" w:rsidRPr="00B123A8">
              <w:rPr>
                <w:rFonts w:asciiTheme="minorHAnsi" w:hAnsiTheme="minorHAnsi"/>
                <w:sz w:val="15"/>
                <w:szCs w:val="15"/>
              </w:rPr>
              <w:t>e</w:t>
            </w:r>
            <w:r w:rsidRPr="00B123A8">
              <w:rPr>
                <w:rFonts w:asciiTheme="minorHAnsi" w:hAnsiTheme="minorHAnsi"/>
                <w:sz w:val="15"/>
                <w:szCs w:val="15"/>
              </w:rPr>
              <w:t xml:space="preserve"> zawodowe</w:t>
            </w:r>
          </w:p>
        </w:tc>
        <w:tc>
          <w:tcPr>
            <w:tcW w:w="708" w:type="dxa"/>
            <w:shd w:val="clear" w:color="auto" w:fill="auto"/>
            <w:vAlign w:val="center"/>
          </w:tcPr>
          <w:p w:rsidR="006D5817" w:rsidRPr="00B123A8" w:rsidRDefault="00CB45FA" w:rsidP="000048FB">
            <w:pPr>
              <w:jc w:val="center"/>
              <w:rPr>
                <w:rFonts w:asciiTheme="minorHAnsi" w:hAnsiTheme="minorHAnsi"/>
                <w:sz w:val="15"/>
                <w:szCs w:val="15"/>
              </w:rPr>
            </w:pPr>
            <w:r>
              <w:rPr>
                <w:rFonts w:asciiTheme="minorHAnsi" w:hAnsiTheme="minorHAnsi"/>
                <w:sz w:val="15"/>
                <w:szCs w:val="15"/>
              </w:rPr>
              <w:t>0</w:t>
            </w:r>
          </w:p>
        </w:tc>
        <w:tc>
          <w:tcPr>
            <w:tcW w:w="709" w:type="dxa"/>
            <w:shd w:val="clear" w:color="auto" w:fill="auto"/>
            <w:vAlign w:val="center"/>
          </w:tcPr>
          <w:p w:rsidR="006D5817" w:rsidRPr="00B123A8" w:rsidRDefault="00CB45FA" w:rsidP="000048FB">
            <w:pPr>
              <w:jc w:val="center"/>
              <w:rPr>
                <w:rFonts w:asciiTheme="minorHAnsi" w:hAnsiTheme="minorHAnsi"/>
                <w:sz w:val="15"/>
                <w:szCs w:val="15"/>
              </w:rPr>
            </w:pPr>
            <w:r>
              <w:rPr>
                <w:rFonts w:asciiTheme="minorHAnsi" w:hAnsiTheme="minorHAnsi"/>
                <w:sz w:val="15"/>
                <w:szCs w:val="15"/>
              </w:rPr>
              <w:t>0</w:t>
            </w:r>
          </w:p>
        </w:tc>
        <w:tc>
          <w:tcPr>
            <w:tcW w:w="709" w:type="dxa"/>
            <w:shd w:val="clear" w:color="auto" w:fill="auto"/>
            <w:vAlign w:val="center"/>
          </w:tcPr>
          <w:p w:rsidR="006D5817" w:rsidRPr="00B123A8" w:rsidRDefault="00CB45FA" w:rsidP="000048FB">
            <w:pPr>
              <w:jc w:val="center"/>
              <w:rPr>
                <w:rFonts w:asciiTheme="minorHAnsi" w:hAnsiTheme="minorHAnsi"/>
                <w:sz w:val="15"/>
                <w:szCs w:val="15"/>
              </w:rPr>
            </w:pPr>
            <w:r>
              <w:rPr>
                <w:rFonts w:asciiTheme="minorHAnsi" w:hAnsiTheme="minorHAnsi"/>
                <w:sz w:val="15"/>
                <w:szCs w:val="15"/>
              </w:rPr>
              <w:t>0</w:t>
            </w:r>
          </w:p>
        </w:tc>
        <w:tc>
          <w:tcPr>
            <w:tcW w:w="709" w:type="dxa"/>
            <w:shd w:val="clear" w:color="auto" w:fill="auto"/>
            <w:vAlign w:val="center"/>
          </w:tcPr>
          <w:p w:rsidR="006D5817" w:rsidRPr="00B123A8" w:rsidRDefault="00CB45FA" w:rsidP="000048FB">
            <w:pPr>
              <w:jc w:val="center"/>
              <w:rPr>
                <w:rFonts w:asciiTheme="minorHAnsi" w:hAnsiTheme="minorHAnsi"/>
                <w:sz w:val="15"/>
                <w:szCs w:val="15"/>
              </w:rPr>
            </w:pPr>
            <w:r>
              <w:rPr>
                <w:rFonts w:asciiTheme="minorHAnsi" w:hAnsiTheme="minorHAnsi"/>
                <w:sz w:val="15"/>
                <w:szCs w:val="15"/>
              </w:rPr>
              <w:t>0</w:t>
            </w:r>
          </w:p>
        </w:tc>
        <w:tc>
          <w:tcPr>
            <w:tcW w:w="708" w:type="dxa"/>
            <w:shd w:val="clear" w:color="auto" w:fill="auto"/>
            <w:vAlign w:val="center"/>
          </w:tcPr>
          <w:p w:rsidR="006D5817" w:rsidRPr="00B123A8" w:rsidRDefault="00CB45FA" w:rsidP="000048FB">
            <w:pPr>
              <w:jc w:val="center"/>
              <w:rPr>
                <w:rFonts w:asciiTheme="minorHAnsi" w:hAnsiTheme="minorHAnsi"/>
                <w:sz w:val="15"/>
                <w:szCs w:val="15"/>
              </w:rPr>
            </w:pPr>
            <w:r>
              <w:rPr>
                <w:rFonts w:asciiTheme="minorHAnsi" w:hAnsiTheme="minorHAnsi"/>
                <w:sz w:val="15"/>
                <w:szCs w:val="15"/>
              </w:rPr>
              <w:t>0</w:t>
            </w:r>
          </w:p>
        </w:tc>
        <w:tc>
          <w:tcPr>
            <w:tcW w:w="709" w:type="dxa"/>
            <w:shd w:val="clear" w:color="auto" w:fill="auto"/>
            <w:vAlign w:val="center"/>
          </w:tcPr>
          <w:p w:rsidR="006D5817" w:rsidRPr="00B123A8" w:rsidRDefault="00CB45FA" w:rsidP="000048FB">
            <w:pPr>
              <w:jc w:val="center"/>
              <w:rPr>
                <w:rFonts w:asciiTheme="minorHAnsi" w:hAnsiTheme="minorHAnsi"/>
                <w:sz w:val="15"/>
                <w:szCs w:val="15"/>
              </w:rPr>
            </w:pPr>
            <w:r>
              <w:rPr>
                <w:rFonts w:asciiTheme="minorHAnsi" w:hAnsiTheme="minorHAnsi"/>
                <w:sz w:val="15"/>
                <w:szCs w:val="15"/>
              </w:rPr>
              <w:t>0</w:t>
            </w:r>
          </w:p>
        </w:tc>
      </w:tr>
      <w:tr w:rsidR="006D5817" w:rsidRPr="00B123A8" w:rsidTr="000048FB">
        <w:tc>
          <w:tcPr>
            <w:tcW w:w="2802" w:type="dxa"/>
            <w:shd w:val="clear" w:color="auto" w:fill="auto"/>
          </w:tcPr>
          <w:p w:rsidR="006D5817" w:rsidRPr="00B123A8" w:rsidRDefault="006D5817" w:rsidP="000048FB">
            <w:pPr>
              <w:rPr>
                <w:rFonts w:asciiTheme="minorHAnsi" w:hAnsiTheme="minorHAnsi"/>
                <w:sz w:val="15"/>
                <w:szCs w:val="15"/>
              </w:rPr>
            </w:pPr>
            <w:r w:rsidRPr="00B123A8">
              <w:rPr>
                <w:rFonts w:asciiTheme="minorHAnsi" w:hAnsiTheme="minorHAnsi"/>
                <w:sz w:val="15"/>
                <w:szCs w:val="15"/>
              </w:rPr>
              <w:t>razem</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4.499</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2.185</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2.017</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1.069</w:t>
            </w:r>
          </w:p>
        </w:tc>
        <w:tc>
          <w:tcPr>
            <w:tcW w:w="708"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2.482</w:t>
            </w:r>
          </w:p>
        </w:tc>
        <w:tc>
          <w:tcPr>
            <w:tcW w:w="709" w:type="dxa"/>
            <w:shd w:val="clear" w:color="auto" w:fill="auto"/>
            <w:vAlign w:val="center"/>
          </w:tcPr>
          <w:p w:rsidR="006D5817" w:rsidRPr="00B123A8" w:rsidRDefault="009A0D2E" w:rsidP="000048FB">
            <w:pPr>
              <w:jc w:val="center"/>
              <w:rPr>
                <w:rFonts w:asciiTheme="minorHAnsi" w:hAnsiTheme="minorHAnsi"/>
                <w:sz w:val="15"/>
                <w:szCs w:val="15"/>
              </w:rPr>
            </w:pPr>
            <w:r>
              <w:rPr>
                <w:rFonts w:asciiTheme="minorHAnsi" w:hAnsiTheme="minorHAnsi"/>
                <w:sz w:val="15"/>
                <w:szCs w:val="15"/>
              </w:rPr>
              <w:t>1.116</w:t>
            </w:r>
          </w:p>
        </w:tc>
      </w:tr>
    </w:tbl>
    <w:p w:rsidR="006D5817" w:rsidRDefault="006D5817" w:rsidP="006D5817"/>
    <w:p w:rsidR="00BA79CD" w:rsidRDefault="00BA79CD" w:rsidP="006D5817"/>
    <w:p w:rsidR="0016082B" w:rsidRDefault="0016082B" w:rsidP="006D5817"/>
    <w:p w:rsidR="0016082B" w:rsidRDefault="0016082B" w:rsidP="006D5817"/>
    <w:p w:rsidR="0016082B" w:rsidRDefault="0016082B" w:rsidP="006D5817"/>
    <w:p w:rsidR="0016082B" w:rsidRDefault="0016082B" w:rsidP="006D5817"/>
    <w:p w:rsidR="0016082B" w:rsidRDefault="0016082B" w:rsidP="006D5817"/>
    <w:p w:rsidR="0016082B" w:rsidRDefault="0016082B" w:rsidP="006D5817"/>
    <w:p w:rsidR="0016082B" w:rsidRDefault="0016082B" w:rsidP="006D5817"/>
    <w:p w:rsidR="0016082B" w:rsidRDefault="0016082B" w:rsidP="006D5817"/>
    <w:p w:rsidR="0016082B" w:rsidRDefault="0016082B" w:rsidP="006D5817"/>
    <w:p w:rsidR="0016082B" w:rsidRDefault="0016082B" w:rsidP="006D5817"/>
    <w:p w:rsidR="0016082B" w:rsidRDefault="0016082B" w:rsidP="006D5817"/>
    <w:p w:rsidR="0016082B" w:rsidRDefault="0016082B" w:rsidP="006D5817"/>
    <w:p w:rsidR="0016082B" w:rsidRDefault="0016082B" w:rsidP="006D5817"/>
    <w:p w:rsidR="00BA79CD" w:rsidRDefault="00BA79CD" w:rsidP="006D5817"/>
    <w:p w:rsidR="00387C25" w:rsidRDefault="00387C25" w:rsidP="006D5817"/>
    <w:p w:rsidR="00387C25" w:rsidRDefault="00387C25" w:rsidP="006D5817"/>
    <w:p w:rsidR="00387C25" w:rsidRDefault="00387C25" w:rsidP="006D5817"/>
    <w:p w:rsidR="004769C6" w:rsidRDefault="004769C6" w:rsidP="006D5817"/>
    <w:p w:rsidR="004769C6" w:rsidRDefault="004769C6" w:rsidP="006D5817"/>
    <w:p w:rsidR="004769C6" w:rsidRDefault="004769C6" w:rsidP="006D5817"/>
    <w:p w:rsidR="004769C6" w:rsidRDefault="004769C6" w:rsidP="006D5817"/>
    <w:p w:rsidR="0012428C" w:rsidRPr="00B123A8" w:rsidRDefault="0012428C">
      <w:pPr>
        <w:pStyle w:val="Nagwek1"/>
        <w:numPr>
          <w:ilvl w:val="0"/>
          <w:numId w:val="2"/>
        </w:numPr>
        <w:rPr>
          <w:rFonts w:asciiTheme="minorHAnsi" w:hAnsiTheme="minorHAnsi"/>
          <w:b/>
          <w:sz w:val="20"/>
          <w:szCs w:val="20"/>
        </w:rPr>
      </w:pPr>
      <w:r w:rsidRPr="00B123A8">
        <w:rPr>
          <w:rFonts w:asciiTheme="minorHAnsi" w:hAnsiTheme="minorHAnsi"/>
          <w:b/>
          <w:sz w:val="20"/>
          <w:szCs w:val="20"/>
        </w:rPr>
        <w:lastRenderedPageBreak/>
        <w:t xml:space="preserve">  </w:t>
      </w:r>
      <w:bookmarkStart w:id="52" w:name="_Toc289155940"/>
      <w:bookmarkStart w:id="53" w:name="_Toc410635834"/>
      <w:r w:rsidRPr="00B123A8">
        <w:rPr>
          <w:rFonts w:asciiTheme="minorHAnsi" w:hAnsiTheme="minorHAnsi"/>
          <w:b/>
          <w:sz w:val="20"/>
          <w:szCs w:val="20"/>
        </w:rPr>
        <w:t>Poziom i struktura wydatków z Funduszu Pracy.</w:t>
      </w:r>
      <w:bookmarkEnd w:id="51"/>
      <w:bookmarkEnd w:id="52"/>
      <w:bookmarkEnd w:id="53"/>
    </w:p>
    <w:p w:rsidR="006D5817" w:rsidRPr="006D5817" w:rsidRDefault="006D5817" w:rsidP="006D5817"/>
    <w:p w:rsidR="0012428C" w:rsidRPr="00B123A8" w:rsidRDefault="0012428C">
      <w:pPr>
        <w:pStyle w:val="Tekstpodstawowy"/>
        <w:jc w:val="center"/>
        <w:rPr>
          <w:rFonts w:asciiTheme="minorHAnsi" w:hAnsiTheme="minorHAnsi"/>
          <w:sz w:val="20"/>
          <w:szCs w:val="20"/>
        </w:rPr>
      </w:pPr>
      <w:r w:rsidRPr="00B123A8">
        <w:rPr>
          <w:rFonts w:asciiTheme="minorHAnsi" w:hAnsiTheme="minorHAnsi"/>
          <w:sz w:val="20"/>
          <w:szCs w:val="20"/>
        </w:rPr>
        <w:t>Wydatki z Funduszu Pracy za okres od 01.01.20</w:t>
      </w:r>
      <w:r w:rsidR="00177AA5" w:rsidRPr="00B123A8">
        <w:rPr>
          <w:rFonts w:asciiTheme="minorHAnsi" w:hAnsiTheme="minorHAnsi"/>
          <w:sz w:val="20"/>
          <w:szCs w:val="20"/>
        </w:rPr>
        <w:t>1</w:t>
      </w:r>
      <w:r w:rsidR="00F912C6">
        <w:rPr>
          <w:rFonts w:asciiTheme="minorHAnsi" w:hAnsiTheme="minorHAnsi"/>
          <w:sz w:val="20"/>
          <w:szCs w:val="20"/>
        </w:rPr>
        <w:t>4</w:t>
      </w:r>
      <w:r w:rsidRPr="00B123A8">
        <w:rPr>
          <w:rFonts w:asciiTheme="minorHAnsi" w:hAnsiTheme="minorHAnsi"/>
          <w:sz w:val="20"/>
          <w:szCs w:val="20"/>
        </w:rPr>
        <w:t xml:space="preserve"> do </w:t>
      </w:r>
      <w:r w:rsidR="0055027E" w:rsidRPr="00B123A8">
        <w:rPr>
          <w:rFonts w:asciiTheme="minorHAnsi" w:hAnsiTheme="minorHAnsi"/>
          <w:sz w:val="20"/>
          <w:szCs w:val="20"/>
        </w:rPr>
        <w:t>3</w:t>
      </w:r>
      <w:r w:rsidR="00F17DD0">
        <w:rPr>
          <w:rFonts w:asciiTheme="minorHAnsi" w:hAnsiTheme="minorHAnsi"/>
          <w:sz w:val="20"/>
          <w:szCs w:val="20"/>
        </w:rPr>
        <w:t>1</w:t>
      </w:r>
      <w:r w:rsidRPr="00B123A8">
        <w:rPr>
          <w:rFonts w:asciiTheme="minorHAnsi" w:hAnsiTheme="minorHAnsi"/>
          <w:sz w:val="20"/>
          <w:szCs w:val="20"/>
        </w:rPr>
        <w:t>.</w:t>
      </w:r>
      <w:r w:rsidR="00F17DD0">
        <w:rPr>
          <w:rFonts w:asciiTheme="minorHAnsi" w:hAnsiTheme="minorHAnsi"/>
          <w:sz w:val="20"/>
          <w:szCs w:val="20"/>
        </w:rPr>
        <w:t>12</w:t>
      </w:r>
      <w:r w:rsidRPr="00B123A8">
        <w:rPr>
          <w:rFonts w:asciiTheme="minorHAnsi" w:hAnsiTheme="minorHAnsi"/>
          <w:sz w:val="20"/>
          <w:szCs w:val="20"/>
        </w:rPr>
        <w:t>.20</w:t>
      </w:r>
      <w:r w:rsidR="00177AA5" w:rsidRPr="00B123A8">
        <w:rPr>
          <w:rFonts w:asciiTheme="minorHAnsi" w:hAnsiTheme="minorHAnsi"/>
          <w:sz w:val="20"/>
          <w:szCs w:val="20"/>
        </w:rPr>
        <w:t>1</w:t>
      </w:r>
      <w:r w:rsidR="006A2688" w:rsidRPr="00B123A8">
        <w:rPr>
          <w:rFonts w:asciiTheme="minorHAnsi" w:hAnsiTheme="minorHAnsi"/>
          <w:sz w:val="20"/>
          <w:szCs w:val="20"/>
        </w:rPr>
        <w:t>4</w:t>
      </w:r>
      <w:r w:rsidRPr="00B123A8">
        <w:rPr>
          <w:rFonts w:asciiTheme="minorHAnsi" w:hAnsiTheme="minorHAnsi"/>
          <w:sz w:val="20"/>
          <w:szCs w:val="20"/>
        </w:rPr>
        <w:t>r.</w:t>
      </w:r>
    </w:p>
    <w:tbl>
      <w:tblPr>
        <w:tblW w:w="6948" w:type="dxa"/>
        <w:tblInd w:w="-7" w:type="dxa"/>
        <w:tblLayout w:type="fixed"/>
        <w:tblCellMar>
          <w:left w:w="70" w:type="dxa"/>
          <w:right w:w="70" w:type="dxa"/>
        </w:tblCellMar>
        <w:tblLook w:val="0000" w:firstRow="0" w:lastRow="0" w:firstColumn="0" w:lastColumn="0" w:noHBand="0" w:noVBand="0"/>
      </w:tblPr>
      <w:tblGrid>
        <w:gridCol w:w="4964"/>
        <w:gridCol w:w="1984"/>
      </w:tblGrid>
      <w:tr w:rsidR="003F04D6" w:rsidRPr="00B123A8" w:rsidTr="002D4273">
        <w:trPr>
          <w:trHeight w:val="276"/>
        </w:trPr>
        <w:tc>
          <w:tcPr>
            <w:tcW w:w="4964" w:type="dxa"/>
            <w:tcBorders>
              <w:top w:val="single" w:sz="4" w:space="0" w:color="000000"/>
              <w:left w:val="single" w:sz="4" w:space="0" w:color="000000"/>
              <w:bottom w:val="single" w:sz="4" w:space="0" w:color="000000"/>
            </w:tcBorders>
          </w:tcPr>
          <w:p w:rsidR="003F04D6" w:rsidRPr="00B123A8" w:rsidRDefault="003F04D6" w:rsidP="00AD498E">
            <w:pPr>
              <w:pStyle w:val="Tekstpodstawowy"/>
              <w:snapToGrid w:val="0"/>
              <w:jc w:val="center"/>
              <w:rPr>
                <w:rFonts w:asciiTheme="minorHAnsi" w:hAnsiTheme="minorHAnsi"/>
                <w:b/>
                <w:sz w:val="16"/>
                <w:szCs w:val="16"/>
              </w:rPr>
            </w:pPr>
            <w:r w:rsidRPr="00B123A8">
              <w:rPr>
                <w:rFonts w:asciiTheme="minorHAnsi" w:hAnsiTheme="minorHAnsi"/>
                <w:b/>
                <w:sz w:val="16"/>
                <w:szCs w:val="16"/>
              </w:rPr>
              <w:t>Wyszczególnienie</w:t>
            </w:r>
          </w:p>
        </w:tc>
        <w:tc>
          <w:tcPr>
            <w:tcW w:w="1984" w:type="dxa"/>
            <w:tcBorders>
              <w:top w:val="single" w:sz="4" w:space="0" w:color="000000"/>
              <w:left w:val="single" w:sz="4" w:space="0" w:color="000000"/>
              <w:bottom w:val="single" w:sz="4" w:space="0" w:color="000000"/>
              <w:right w:val="single" w:sz="4" w:space="0" w:color="000000"/>
            </w:tcBorders>
          </w:tcPr>
          <w:p w:rsidR="003F04D6" w:rsidRPr="00B123A8" w:rsidRDefault="003F04D6" w:rsidP="00AD498E">
            <w:pPr>
              <w:pStyle w:val="Tekstpodstawowy"/>
              <w:snapToGrid w:val="0"/>
              <w:jc w:val="center"/>
              <w:rPr>
                <w:rFonts w:asciiTheme="minorHAnsi" w:hAnsiTheme="minorHAnsi"/>
                <w:b/>
                <w:sz w:val="16"/>
                <w:szCs w:val="16"/>
              </w:rPr>
            </w:pPr>
            <w:r w:rsidRPr="00B123A8">
              <w:rPr>
                <w:rFonts w:asciiTheme="minorHAnsi" w:hAnsiTheme="minorHAnsi"/>
                <w:b/>
                <w:sz w:val="16"/>
                <w:szCs w:val="16"/>
              </w:rPr>
              <w:t>Wydatki z F.P.  w zł</w:t>
            </w:r>
          </w:p>
        </w:tc>
      </w:tr>
      <w:tr w:rsidR="002D4273" w:rsidRPr="00B123A8" w:rsidTr="002D4273">
        <w:trPr>
          <w:trHeight w:val="379"/>
        </w:trPr>
        <w:tc>
          <w:tcPr>
            <w:tcW w:w="4964" w:type="dxa"/>
            <w:tcBorders>
              <w:top w:val="single" w:sz="4" w:space="0" w:color="000000"/>
              <w:left w:val="single" w:sz="4" w:space="0" w:color="000000"/>
              <w:bottom w:val="single" w:sz="4" w:space="0" w:color="000000"/>
            </w:tcBorders>
          </w:tcPr>
          <w:p w:rsidR="002D4273" w:rsidRPr="002D4273" w:rsidRDefault="002D4273" w:rsidP="002D4273">
            <w:pPr>
              <w:spacing w:line="360" w:lineRule="auto"/>
              <w:jc w:val="both"/>
              <w:rPr>
                <w:rFonts w:asciiTheme="minorHAnsi" w:hAnsiTheme="minorHAnsi"/>
                <w:sz w:val="15"/>
                <w:szCs w:val="15"/>
                <w:u w:val="single"/>
              </w:rPr>
            </w:pPr>
            <w:r w:rsidRPr="002D4273">
              <w:rPr>
                <w:rFonts w:asciiTheme="minorHAnsi" w:hAnsiTheme="minorHAnsi"/>
                <w:sz w:val="15"/>
                <w:szCs w:val="15"/>
                <w:u w:val="single"/>
              </w:rPr>
              <w:t>Wydatki ogółem</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w tym:</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1. Zasiłki dla bezrobotnych.</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2. Dodatki aktywizacyjne.</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3. Programy na rzecz promocji zatrudnienia:</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koszty szkoleń (kursy, stypendia, pożyczki, koszty dojazdu na szkolenie, bon szkoleniowy - stypendia),</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Krajowy Fundusz Szkoleniowy</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prace społecznie użyteczne,</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roboty publiczne,</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wyposażenie stanowisk pracy,</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środki na podjęcie działalności gospodarczej,</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prace interwencyjne,</w:t>
            </w:r>
          </w:p>
          <w:p w:rsidR="002D4273" w:rsidRPr="002D4273" w:rsidRDefault="002D4273" w:rsidP="002D4273">
            <w:pPr>
              <w:spacing w:line="360" w:lineRule="auto"/>
              <w:ind w:left="142" w:hanging="142"/>
              <w:rPr>
                <w:rFonts w:asciiTheme="minorHAnsi" w:hAnsiTheme="minorHAnsi"/>
                <w:sz w:val="15"/>
                <w:szCs w:val="15"/>
              </w:rPr>
            </w:pPr>
            <w:r w:rsidRPr="002D4273">
              <w:rPr>
                <w:rFonts w:asciiTheme="minorHAnsi" w:hAnsiTheme="minorHAnsi"/>
                <w:sz w:val="15"/>
                <w:szCs w:val="15"/>
              </w:rPr>
              <w:t>- przygotowanie zawodowe dorosłych (materiały, szkolenia, stypendia),</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stypendia za kontynuowanie nauki,</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stypendia stażowe, bon stażowy</w:t>
            </w:r>
          </w:p>
          <w:p w:rsidR="002D4273" w:rsidRPr="002D4273" w:rsidRDefault="002D4273" w:rsidP="002D4273">
            <w:pPr>
              <w:spacing w:line="360" w:lineRule="auto"/>
              <w:ind w:left="74" w:hanging="74"/>
              <w:rPr>
                <w:rFonts w:asciiTheme="minorHAnsi" w:hAnsiTheme="minorHAnsi"/>
                <w:sz w:val="15"/>
                <w:szCs w:val="15"/>
              </w:rPr>
            </w:pPr>
            <w:r w:rsidRPr="002D4273">
              <w:rPr>
                <w:rFonts w:asciiTheme="minorHAnsi" w:hAnsiTheme="minorHAnsi"/>
                <w:sz w:val="15"/>
                <w:szCs w:val="15"/>
              </w:rPr>
              <w:t>- wynagrodzenie osobowe i koszty osobowe członków spółdzielni socjalnych,</w:t>
            </w:r>
          </w:p>
          <w:p w:rsidR="002D4273" w:rsidRPr="002D4273" w:rsidRDefault="002D4273" w:rsidP="002D4273">
            <w:pPr>
              <w:spacing w:line="360" w:lineRule="auto"/>
              <w:ind w:left="142" w:hanging="142"/>
              <w:rPr>
                <w:rFonts w:asciiTheme="minorHAnsi" w:hAnsiTheme="minorHAnsi"/>
                <w:sz w:val="15"/>
                <w:szCs w:val="15"/>
              </w:rPr>
            </w:pPr>
            <w:r w:rsidRPr="002D4273">
              <w:rPr>
                <w:rFonts w:asciiTheme="minorHAnsi" w:hAnsiTheme="minorHAnsi"/>
                <w:sz w:val="15"/>
                <w:szCs w:val="15"/>
              </w:rPr>
              <w:t>- bon szkoleniowy – ryczałt za dojazdy</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 inne instrumenty rynku pracy (dojazdy, badania lekarskie, opieka nad dzieckiem, bon zasiedleniowy),</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4. Koszty wezwań, zawiadomień, komunikowanie, prowizje bankowe, druki.</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5. Klub Pracy, poradnictwo zawodowe, badania i analizy rynku pracy.</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6. Koszty systemu informatycznego.</w:t>
            </w:r>
          </w:p>
          <w:p w:rsidR="002D4273" w:rsidRPr="002D4273" w:rsidRDefault="002D4273" w:rsidP="002D4273">
            <w:pPr>
              <w:spacing w:line="360" w:lineRule="auto"/>
              <w:jc w:val="both"/>
              <w:rPr>
                <w:rFonts w:asciiTheme="minorHAnsi" w:hAnsiTheme="minorHAnsi"/>
                <w:sz w:val="15"/>
                <w:szCs w:val="15"/>
              </w:rPr>
            </w:pPr>
            <w:r w:rsidRPr="002D4273">
              <w:rPr>
                <w:rFonts w:asciiTheme="minorHAnsi" w:hAnsiTheme="minorHAnsi"/>
                <w:sz w:val="15"/>
                <w:szCs w:val="15"/>
              </w:rPr>
              <w:t>7. Koszty rad zatrudnienia.</w:t>
            </w:r>
          </w:p>
          <w:p w:rsidR="002D4273" w:rsidRPr="002D4273" w:rsidRDefault="002D4273" w:rsidP="002D4273">
            <w:pPr>
              <w:spacing w:line="360" w:lineRule="auto"/>
              <w:ind w:left="142" w:hanging="142"/>
              <w:rPr>
                <w:rFonts w:asciiTheme="minorHAnsi" w:hAnsiTheme="minorHAnsi"/>
                <w:sz w:val="15"/>
                <w:szCs w:val="15"/>
              </w:rPr>
            </w:pPr>
            <w:r w:rsidRPr="002D4273">
              <w:rPr>
                <w:rFonts w:asciiTheme="minorHAnsi" w:hAnsiTheme="minorHAnsi"/>
                <w:sz w:val="15"/>
                <w:szCs w:val="15"/>
              </w:rPr>
              <w:t>8. Koszty partnerstwa lokalnego.</w:t>
            </w:r>
          </w:p>
          <w:p w:rsidR="002D4273" w:rsidRPr="002D4273" w:rsidRDefault="002D4273" w:rsidP="002D4273">
            <w:pPr>
              <w:spacing w:line="360" w:lineRule="auto"/>
              <w:ind w:left="142" w:hanging="142"/>
              <w:rPr>
                <w:rFonts w:asciiTheme="minorHAnsi" w:hAnsiTheme="minorHAnsi"/>
                <w:sz w:val="15"/>
                <w:szCs w:val="15"/>
              </w:rPr>
            </w:pPr>
            <w:r w:rsidRPr="002D4273">
              <w:rPr>
                <w:rFonts w:asciiTheme="minorHAnsi" w:hAnsiTheme="minorHAnsi"/>
                <w:sz w:val="15"/>
                <w:szCs w:val="15"/>
              </w:rPr>
              <w:t>9. Koszty sądowe i egzekucyjne.</w:t>
            </w:r>
          </w:p>
          <w:p w:rsidR="002D4273" w:rsidRPr="002D4273" w:rsidRDefault="002D4273" w:rsidP="002D4273">
            <w:pPr>
              <w:spacing w:line="360" w:lineRule="auto"/>
              <w:ind w:left="142" w:hanging="142"/>
              <w:rPr>
                <w:rFonts w:asciiTheme="minorHAnsi" w:hAnsiTheme="minorHAnsi"/>
                <w:sz w:val="15"/>
                <w:szCs w:val="15"/>
              </w:rPr>
            </w:pPr>
            <w:r w:rsidRPr="002D4273">
              <w:rPr>
                <w:rFonts w:asciiTheme="minorHAnsi" w:hAnsiTheme="minorHAnsi"/>
                <w:sz w:val="15"/>
                <w:szCs w:val="15"/>
              </w:rPr>
              <w:t>10. Szkolenie kadr.</w:t>
            </w:r>
          </w:p>
          <w:p w:rsidR="002D4273" w:rsidRPr="002D4273" w:rsidRDefault="002D4273" w:rsidP="002D4273">
            <w:pPr>
              <w:spacing w:line="360" w:lineRule="auto"/>
              <w:ind w:left="142" w:hanging="142"/>
              <w:rPr>
                <w:rFonts w:asciiTheme="minorHAnsi" w:hAnsiTheme="minorHAnsi"/>
                <w:sz w:val="15"/>
                <w:szCs w:val="15"/>
              </w:rPr>
            </w:pPr>
            <w:r w:rsidRPr="002D4273">
              <w:rPr>
                <w:rFonts w:asciiTheme="minorHAnsi" w:hAnsiTheme="minorHAnsi"/>
                <w:sz w:val="15"/>
                <w:szCs w:val="15"/>
              </w:rPr>
              <w:t>11. Dodatki do wynagrodzeń pracowników.</w:t>
            </w:r>
          </w:p>
          <w:p w:rsidR="002D4273" w:rsidRPr="002D4273" w:rsidRDefault="002D4273" w:rsidP="002D4273">
            <w:pPr>
              <w:spacing w:line="360" w:lineRule="auto"/>
              <w:ind w:left="142" w:hanging="142"/>
              <w:rPr>
                <w:rFonts w:asciiTheme="minorHAnsi" w:hAnsiTheme="minorHAnsi"/>
                <w:sz w:val="15"/>
                <w:szCs w:val="15"/>
              </w:rPr>
            </w:pPr>
            <w:r w:rsidRPr="002D4273">
              <w:rPr>
                <w:rFonts w:asciiTheme="minorHAnsi" w:hAnsiTheme="minorHAnsi"/>
                <w:sz w:val="15"/>
                <w:szCs w:val="15"/>
              </w:rPr>
              <w:t>12. Pozostałe wydatki.</w:t>
            </w:r>
          </w:p>
        </w:tc>
        <w:tc>
          <w:tcPr>
            <w:tcW w:w="1984" w:type="dxa"/>
            <w:tcBorders>
              <w:top w:val="single" w:sz="4" w:space="0" w:color="000000"/>
              <w:left w:val="single" w:sz="4" w:space="0" w:color="000000"/>
              <w:bottom w:val="single" w:sz="4" w:space="0" w:color="000000"/>
              <w:right w:val="single" w:sz="4" w:space="0" w:color="000000"/>
            </w:tcBorders>
          </w:tcPr>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56.523.418,70</w:t>
            </w:r>
          </w:p>
          <w:p w:rsidR="002D4273" w:rsidRPr="002D4273" w:rsidRDefault="002D4273" w:rsidP="002D4273">
            <w:pPr>
              <w:snapToGrid w:val="0"/>
              <w:spacing w:line="360" w:lineRule="auto"/>
              <w:jc w:val="center"/>
              <w:rPr>
                <w:rFonts w:asciiTheme="minorHAnsi" w:hAnsiTheme="minorHAnsi"/>
                <w:sz w:val="15"/>
                <w:szCs w:val="15"/>
              </w:rPr>
            </w:pP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22.599.506,78</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1.400.986,20</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31.479.718,74</w:t>
            </w:r>
          </w:p>
          <w:p w:rsidR="002D4273" w:rsidRPr="002D4273" w:rsidRDefault="002D4273" w:rsidP="002D4273">
            <w:pPr>
              <w:snapToGrid w:val="0"/>
              <w:spacing w:line="360" w:lineRule="auto"/>
              <w:jc w:val="center"/>
              <w:rPr>
                <w:rFonts w:asciiTheme="minorHAnsi" w:hAnsiTheme="minorHAnsi"/>
                <w:sz w:val="15"/>
                <w:szCs w:val="15"/>
              </w:rPr>
            </w:pPr>
          </w:p>
          <w:p w:rsidR="002D4273" w:rsidRPr="002D4273" w:rsidRDefault="00F912C6" w:rsidP="002D4273">
            <w:pPr>
              <w:snapToGrid w:val="0"/>
              <w:spacing w:line="360" w:lineRule="auto"/>
              <w:jc w:val="center"/>
              <w:rPr>
                <w:rFonts w:asciiTheme="minorHAnsi" w:hAnsiTheme="minorHAnsi"/>
                <w:sz w:val="15"/>
                <w:szCs w:val="15"/>
              </w:rPr>
            </w:pPr>
            <w:r>
              <w:rPr>
                <w:rFonts w:asciiTheme="minorHAnsi" w:hAnsiTheme="minorHAnsi"/>
                <w:sz w:val="15"/>
                <w:szCs w:val="15"/>
              </w:rPr>
              <w:t>2.629.705,61</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69.232,37</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247.575,54</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4.872.016,10</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4.911.185,21</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6.900.280,00</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680.501,92</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160.899,17</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62.815,60</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10.019.586,38</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17.475,44</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23.561,60</w:t>
            </w:r>
          </w:p>
          <w:p w:rsidR="002D4273" w:rsidRPr="002D4273" w:rsidRDefault="002D4273" w:rsidP="002D4273">
            <w:pPr>
              <w:snapToGrid w:val="0"/>
              <w:spacing w:line="360" w:lineRule="auto"/>
              <w:jc w:val="center"/>
              <w:rPr>
                <w:rFonts w:asciiTheme="minorHAnsi" w:hAnsiTheme="minorHAnsi"/>
                <w:sz w:val="15"/>
                <w:szCs w:val="15"/>
              </w:rPr>
            </w:pP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884.883,80</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316.582,62</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25.814,65</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367.334,34</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33.000,00</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7.656,86</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51.350,00</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223.915,83</w:t>
            </w:r>
          </w:p>
          <w:p w:rsidR="002D4273" w:rsidRPr="002D4273" w:rsidRDefault="002D4273" w:rsidP="002D4273">
            <w:pPr>
              <w:snapToGrid w:val="0"/>
              <w:spacing w:line="360" w:lineRule="auto"/>
              <w:jc w:val="center"/>
              <w:rPr>
                <w:rFonts w:asciiTheme="minorHAnsi" w:hAnsiTheme="minorHAnsi"/>
                <w:sz w:val="15"/>
                <w:szCs w:val="15"/>
              </w:rPr>
            </w:pPr>
            <w:r w:rsidRPr="002D4273">
              <w:rPr>
                <w:rFonts w:asciiTheme="minorHAnsi" w:hAnsiTheme="minorHAnsi"/>
                <w:sz w:val="15"/>
                <w:szCs w:val="15"/>
              </w:rPr>
              <w:t>17.552,68</w:t>
            </w:r>
          </w:p>
        </w:tc>
      </w:tr>
    </w:tbl>
    <w:p w:rsidR="0012428C" w:rsidRPr="00B91CF7" w:rsidRDefault="0012428C" w:rsidP="00A53603">
      <w:pPr>
        <w:jc w:val="both"/>
        <w:rPr>
          <w:sz w:val="20"/>
          <w:szCs w:val="20"/>
        </w:rPr>
      </w:pPr>
    </w:p>
    <w:sectPr w:rsidR="0012428C" w:rsidRPr="00B91CF7" w:rsidSect="00B63AAA">
      <w:footerReference w:type="even" r:id="rId23"/>
      <w:footerReference w:type="default" r:id="rId24"/>
      <w:pgSz w:w="8419"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B0" w:rsidRDefault="00857AB0">
      <w:r>
        <w:separator/>
      </w:r>
    </w:p>
  </w:endnote>
  <w:endnote w:type="continuationSeparator" w:id="0">
    <w:p w:rsidR="00857AB0" w:rsidRDefault="0085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50" w:rsidRDefault="00D20B5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20B50" w:rsidRDefault="00D20B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50" w:rsidRPr="00F74D29" w:rsidRDefault="00D20B50" w:rsidP="00C12B30">
    <w:pPr>
      <w:pStyle w:val="Stopka"/>
      <w:framePr w:wrap="around" w:vAnchor="text" w:hAnchor="page" w:x="4217" w:y="12"/>
      <w:rPr>
        <w:rStyle w:val="Numerstrony"/>
        <w:sz w:val="16"/>
        <w:szCs w:val="16"/>
      </w:rPr>
    </w:pPr>
    <w:r w:rsidRPr="00F74D29">
      <w:rPr>
        <w:rStyle w:val="Numerstrony"/>
        <w:sz w:val="16"/>
        <w:szCs w:val="16"/>
      </w:rPr>
      <w:fldChar w:fldCharType="begin"/>
    </w:r>
    <w:r w:rsidRPr="00F74D29">
      <w:rPr>
        <w:rStyle w:val="Numerstrony"/>
        <w:sz w:val="16"/>
        <w:szCs w:val="16"/>
      </w:rPr>
      <w:instrText xml:space="preserve">PAGE  </w:instrText>
    </w:r>
    <w:r w:rsidRPr="00F74D29">
      <w:rPr>
        <w:rStyle w:val="Numerstrony"/>
        <w:sz w:val="16"/>
        <w:szCs w:val="16"/>
      </w:rPr>
      <w:fldChar w:fldCharType="separate"/>
    </w:r>
    <w:r w:rsidR="000E7F83">
      <w:rPr>
        <w:rStyle w:val="Numerstrony"/>
        <w:noProof/>
        <w:sz w:val="16"/>
        <w:szCs w:val="16"/>
      </w:rPr>
      <w:t>11</w:t>
    </w:r>
    <w:r w:rsidRPr="00F74D29">
      <w:rPr>
        <w:rStyle w:val="Numerstrony"/>
        <w:sz w:val="16"/>
        <w:szCs w:val="16"/>
      </w:rPr>
      <w:fldChar w:fldCharType="end"/>
    </w:r>
    <w:bookmarkStart w:id="54" w:name="_Toc75847566"/>
    <w:bookmarkStart w:id="55" w:name="_Toc78173612"/>
  </w:p>
  <w:bookmarkEnd w:id="54"/>
  <w:bookmarkEnd w:id="55"/>
  <w:p w:rsidR="00D20B50" w:rsidRDefault="00D20B5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B0" w:rsidRDefault="00857AB0">
      <w:r>
        <w:separator/>
      </w:r>
    </w:p>
  </w:footnote>
  <w:footnote w:type="continuationSeparator" w:id="0">
    <w:p w:rsidR="00857AB0" w:rsidRDefault="00857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pPr>
      <w:rPr>
        <w:rFonts w:ascii="StarSymbol" w:hAnsi="StarSymbol" w:cs="StarSymbol"/>
        <w:sz w:val="18"/>
        <w:szCs w:val="18"/>
      </w:rPr>
    </w:lvl>
    <w:lvl w:ilvl="1">
      <w:start w:val="1"/>
      <w:numFmt w:val="bullet"/>
      <w:lvlText w:val="–"/>
      <w:lvlJc w:val="left"/>
      <w:pPr>
        <w:tabs>
          <w:tab w:val="num" w:pos="720"/>
        </w:tabs>
      </w:pPr>
      <w:rPr>
        <w:rFonts w:ascii="StarSymbol" w:hAnsi="StarSymbol" w:cs="StarSymbol"/>
        <w:sz w:val="18"/>
        <w:szCs w:val="18"/>
      </w:rPr>
    </w:lvl>
    <w:lvl w:ilvl="2">
      <w:start w:val="1"/>
      <w:numFmt w:val="bullet"/>
      <w:lvlText w:val="–"/>
      <w:lvlJc w:val="left"/>
      <w:pPr>
        <w:tabs>
          <w:tab w:val="num" w:pos="1080"/>
        </w:tabs>
      </w:pPr>
      <w:rPr>
        <w:rFonts w:ascii="StarSymbol" w:hAnsi="StarSymbol" w:cs="StarSymbol"/>
        <w:sz w:val="18"/>
        <w:szCs w:val="18"/>
      </w:rPr>
    </w:lvl>
    <w:lvl w:ilvl="3">
      <w:start w:val="1"/>
      <w:numFmt w:val="bullet"/>
      <w:lvlText w:val="–"/>
      <w:lvlJc w:val="left"/>
      <w:pPr>
        <w:tabs>
          <w:tab w:val="num" w:pos="1440"/>
        </w:tabs>
      </w:pPr>
      <w:rPr>
        <w:rFonts w:ascii="StarSymbol" w:hAnsi="StarSymbol" w:cs="StarSymbol"/>
        <w:sz w:val="18"/>
        <w:szCs w:val="18"/>
      </w:rPr>
    </w:lvl>
    <w:lvl w:ilvl="4">
      <w:start w:val="1"/>
      <w:numFmt w:val="bullet"/>
      <w:lvlText w:val="–"/>
      <w:lvlJc w:val="left"/>
      <w:pPr>
        <w:tabs>
          <w:tab w:val="num" w:pos="1800"/>
        </w:tabs>
      </w:pPr>
      <w:rPr>
        <w:rFonts w:ascii="StarSymbol" w:hAnsi="StarSymbol" w:cs="StarSymbol"/>
        <w:sz w:val="18"/>
        <w:szCs w:val="18"/>
      </w:rPr>
    </w:lvl>
    <w:lvl w:ilvl="5">
      <w:start w:val="1"/>
      <w:numFmt w:val="bullet"/>
      <w:lvlText w:val="–"/>
      <w:lvlJc w:val="left"/>
      <w:pPr>
        <w:tabs>
          <w:tab w:val="num" w:pos="2160"/>
        </w:tabs>
      </w:pPr>
      <w:rPr>
        <w:rFonts w:ascii="StarSymbol" w:hAnsi="StarSymbol" w:cs="StarSymbol"/>
        <w:sz w:val="18"/>
        <w:szCs w:val="18"/>
      </w:rPr>
    </w:lvl>
    <w:lvl w:ilvl="6">
      <w:start w:val="1"/>
      <w:numFmt w:val="bullet"/>
      <w:lvlText w:val="–"/>
      <w:lvlJc w:val="left"/>
      <w:pPr>
        <w:tabs>
          <w:tab w:val="num" w:pos="2520"/>
        </w:tabs>
      </w:pPr>
      <w:rPr>
        <w:rFonts w:ascii="StarSymbol" w:hAnsi="StarSymbol" w:cs="StarSymbol"/>
        <w:sz w:val="18"/>
        <w:szCs w:val="18"/>
      </w:rPr>
    </w:lvl>
    <w:lvl w:ilvl="7">
      <w:start w:val="1"/>
      <w:numFmt w:val="bullet"/>
      <w:lvlText w:val="–"/>
      <w:lvlJc w:val="left"/>
      <w:pPr>
        <w:tabs>
          <w:tab w:val="num" w:pos="2880"/>
        </w:tabs>
      </w:pPr>
      <w:rPr>
        <w:rFonts w:ascii="StarSymbol" w:hAnsi="StarSymbol" w:cs="StarSymbol"/>
        <w:sz w:val="18"/>
        <w:szCs w:val="18"/>
      </w:rPr>
    </w:lvl>
    <w:lvl w:ilvl="8">
      <w:start w:val="1"/>
      <w:numFmt w:val="bullet"/>
      <w:lvlText w:val="–"/>
      <w:lvlJc w:val="left"/>
      <w:pPr>
        <w:tabs>
          <w:tab w:val="num" w:pos="3240"/>
        </w:tabs>
      </w:pPr>
      <w:rPr>
        <w:rFonts w:ascii="StarSymbol" w:hAnsi="StarSymbol" w:cs="StarSymbol"/>
        <w:sz w:val="18"/>
        <w:szCs w:val="18"/>
      </w:rPr>
    </w:lvl>
  </w:abstractNum>
  <w:abstractNum w:abstractNumId="2" w15:restartNumberingAfterBreak="0">
    <w:nsid w:val="00000003"/>
    <w:multiLevelType w:val="multilevel"/>
    <w:tmpl w:val="00000003"/>
    <w:name w:val="WW8Num3"/>
    <w:lvl w:ilvl="0">
      <w:numFmt w:val="bullet"/>
      <w:lvlText w:val="-"/>
      <w:lvlJc w:val="left"/>
      <w:pPr>
        <w:tabs>
          <w:tab w:val="num" w:pos="900"/>
        </w:tabs>
        <w:ind w:left="900" w:hanging="360"/>
      </w:pPr>
      <w:rPr>
        <w:rFonts w:ascii="Times New Roman" w:hAnsi="Times New Roman" w:cs="Times New Roman"/>
      </w:rPr>
    </w:lvl>
    <w:lvl w:ilvl="1">
      <w:start w:val="1"/>
      <w:numFmt w:val="bullet"/>
      <w:lvlText w:val="o"/>
      <w:lvlJc w:val="left"/>
      <w:pPr>
        <w:tabs>
          <w:tab w:val="num" w:pos="1620"/>
        </w:tabs>
        <w:ind w:left="1620" w:hanging="360"/>
      </w:pPr>
      <w:rPr>
        <w:rFonts w:ascii="Courier New" w:hAnsi="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5401441"/>
    <w:multiLevelType w:val="hybridMultilevel"/>
    <w:tmpl w:val="9974862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D32C9"/>
    <w:multiLevelType w:val="hybridMultilevel"/>
    <w:tmpl w:val="EF60FC0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CE3232E"/>
    <w:multiLevelType w:val="hybridMultilevel"/>
    <w:tmpl w:val="A1189468"/>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E52A2C"/>
    <w:multiLevelType w:val="hybridMultilevel"/>
    <w:tmpl w:val="2CD68BC4"/>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053EEE"/>
    <w:multiLevelType w:val="hybridMultilevel"/>
    <w:tmpl w:val="DEAE43AA"/>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836266"/>
    <w:multiLevelType w:val="hybridMultilevel"/>
    <w:tmpl w:val="6A803E6A"/>
    <w:lvl w:ilvl="0" w:tplc="45AA21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866D5A"/>
    <w:multiLevelType w:val="hybridMultilevel"/>
    <w:tmpl w:val="E6B06B2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203EA"/>
    <w:multiLevelType w:val="hybridMultilevel"/>
    <w:tmpl w:val="A858D60C"/>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352607"/>
    <w:multiLevelType w:val="hybridMultilevel"/>
    <w:tmpl w:val="CA722B84"/>
    <w:lvl w:ilvl="0" w:tplc="F53A4B46">
      <w:numFmt w:val="bullet"/>
      <w:lvlText w:val="-"/>
      <w:lvlJc w:val="left"/>
      <w:pPr>
        <w:tabs>
          <w:tab w:val="num" w:pos="720"/>
        </w:tabs>
        <w:ind w:left="720" w:hanging="360"/>
      </w:pPr>
      <w:rPr>
        <w:rFonts w:ascii="Times New Roman" w:eastAsia="Times New Roman" w:hAnsi="Times New Roman" w:cs="Times New Roman" w:hint="default"/>
      </w:rPr>
    </w:lvl>
    <w:lvl w:ilvl="1" w:tplc="39D610AC" w:tentative="1">
      <w:start w:val="1"/>
      <w:numFmt w:val="bullet"/>
      <w:lvlText w:val="o"/>
      <w:lvlJc w:val="left"/>
      <w:pPr>
        <w:tabs>
          <w:tab w:val="num" w:pos="1440"/>
        </w:tabs>
        <w:ind w:left="1440" w:hanging="360"/>
      </w:pPr>
      <w:rPr>
        <w:rFonts w:ascii="Courier New" w:hAnsi="Courier New" w:hint="default"/>
      </w:rPr>
    </w:lvl>
    <w:lvl w:ilvl="2" w:tplc="19E0234A" w:tentative="1">
      <w:start w:val="1"/>
      <w:numFmt w:val="bullet"/>
      <w:lvlText w:val=""/>
      <w:lvlJc w:val="left"/>
      <w:pPr>
        <w:tabs>
          <w:tab w:val="num" w:pos="2160"/>
        </w:tabs>
        <w:ind w:left="2160" w:hanging="360"/>
      </w:pPr>
      <w:rPr>
        <w:rFonts w:ascii="Wingdings" w:hAnsi="Wingdings" w:hint="default"/>
      </w:rPr>
    </w:lvl>
    <w:lvl w:ilvl="3" w:tplc="2A347930" w:tentative="1">
      <w:start w:val="1"/>
      <w:numFmt w:val="bullet"/>
      <w:lvlText w:val=""/>
      <w:lvlJc w:val="left"/>
      <w:pPr>
        <w:tabs>
          <w:tab w:val="num" w:pos="2880"/>
        </w:tabs>
        <w:ind w:left="2880" w:hanging="360"/>
      </w:pPr>
      <w:rPr>
        <w:rFonts w:ascii="Symbol" w:hAnsi="Symbol" w:hint="default"/>
      </w:rPr>
    </w:lvl>
    <w:lvl w:ilvl="4" w:tplc="C226BFB0" w:tentative="1">
      <w:start w:val="1"/>
      <w:numFmt w:val="bullet"/>
      <w:lvlText w:val="o"/>
      <w:lvlJc w:val="left"/>
      <w:pPr>
        <w:tabs>
          <w:tab w:val="num" w:pos="3600"/>
        </w:tabs>
        <w:ind w:left="3600" w:hanging="360"/>
      </w:pPr>
      <w:rPr>
        <w:rFonts w:ascii="Courier New" w:hAnsi="Courier New" w:hint="default"/>
      </w:rPr>
    </w:lvl>
    <w:lvl w:ilvl="5" w:tplc="68E47F26" w:tentative="1">
      <w:start w:val="1"/>
      <w:numFmt w:val="bullet"/>
      <w:lvlText w:val=""/>
      <w:lvlJc w:val="left"/>
      <w:pPr>
        <w:tabs>
          <w:tab w:val="num" w:pos="4320"/>
        </w:tabs>
        <w:ind w:left="4320" w:hanging="360"/>
      </w:pPr>
      <w:rPr>
        <w:rFonts w:ascii="Wingdings" w:hAnsi="Wingdings" w:hint="default"/>
      </w:rPr>
    </w:lvl>
    <w:lvl w:ilvl="6" w:tplc="38CEC2EE" w:tentative="1">
      <w:start w:val="1"/>
      <w:numFmt w:val="bullet"/>
      <w:lvlText w:val=""/>
      <w:lvlJc w:val="left"/>
      <w:pPr>
        <w:tabs>
          <w:tab w:val="num" w:pos="5040"/>
        </w:tabs>
        <w:ind w:left="5040" w:hanging="360"/>
      </w:pPr>
      <w:rPr>
        <w:rFonts w:ascii="Symbol" w:hAnsi="Symbol" w:hint="default"/>
      </w:rPr>
    </w:lvl>
    <w:lvl w:ilvl="7" w:tplc="B712A6DE" w:tentative="1">
      <w:start w:val="1"/>
      <w:numFmt w:val="bullet"/>
      <w:lvlText w:val="o"/>
      <w:lvlJc w:val="left"/>
      <w:pPr>
        <w:tabs>
          <w:tab w:val="num" w:pos="5760"/>
        </w:tabs>
        <w:ind w:left="5760" w:hanging="360"/>
      </w:pPr>
      <w:rPr>
        <w:rFonts w:ascii="Courier New" w:hAnsi="Courier New" w:hint="default"/>
      </w:rPr>
    </w:lvl>
    <w:lvl w:ilvl="8" w:tplc="1C5EAB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F0F53"/>
    <w:multiLevelType w:val="hybridMultilevel"/>
    <w:tmpl w:val="2ADC7E9C"/>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1E59D5"/>
    <w:multiLevelType w:val="hybridMultilevel"/>
    <w:tmpl w:val="7C0C7AF8"/>
    <w:lvl w:ilvl="0" w:tplc="B9AEC360">
      <w:start w:val="1"/>
      <w:numFmt w:val="bullet"/>
      <w:lvlText w:val=""/>
      <w:lvlJc w:val="left"/>
      <w:pPr>
        <w:ind w:left="-330" w:hanging="360"/>
      </w:pPr>
      <w:rPr>
        <w:rFonts w:ascii="Symbol" w:hAnsi="Symbol" w:hint="default"/>
      </w:rPr>
    </w:lvl>
    <w:lvl w:ilvl="1" w:tplc="04150003" w:tentative="1">
      <w:start w:val="1"/>
      <w:numFmt w:val="bullet"/>
      <w:lvlText w:val="o"/>
      <w:lvlJc w:val="left"/>
      <w:pPr>
        <w:ind w:left="390" w:hanging="360"/>
      </w:pPr>
      <w:rPr>
        <w:rFonts w:ascii="Courier New" w:hAnsi="Courier New" w:cs="Courier New" w:hint="default"/>
      </w:rPr>
    </w:lvl>
    <w:lvl w:ilvl="2" w:tplc="04150005" w:tentative="1">
      <w:start w:val="1"/>
      <w:numFmt w:val="bullet"/>
      <w:lvlText w:val=""/>
      <w:lvlJc w:val="left"/>
      <w:pPr>
        <w:ind w:left="1110" w:hanging="360"/>
      </w:pPr>
      <w:rPr>
        <w:rFonts w:ascii="Wingdings" w:hAnsi="Wingdings" w:hint="default"/>
      </w:rPr>
    </w:lvl>
    <w:lvl w:ilvl="3" w:tplc="04150001" w:tentative="1">
      <w:start w:val="1"/>
      <w:numFmt w:val="bullet"/>
      <w:lvlText w:val=""/>
      <w:lvlJc w:val="left"/>
      <w:pPr>
        <w:ind w:left="1830" w:hanging="360"/>
      </w:pPr>
      <w:rPr>
        <w:rFonts w:ascii="Symbol" w:hAnsi="Symbol" w:hint="default"/>
      </w:rPr>
    </w:lvl>
    <w:lvl w:ilvl="4" w:tplc="04150003" w:tentative="1">
      <w:start w:val="1"/>
      <w:numFmt w:val="bullet"/>
      <w:lvlText w:val="o"/>
      <w:lvlJc w:val="left"/>
      <w:pPr>
        <w:ind w:left="2550" w:hanging="360"/>
      </w:pPr>
      <w:rPr>
        <w:rFonts w:ascii="Courier New" w:hAnsi="Courier New" w:cs="Courier New" w:hint="default"/>
      </w:rPr>
    </w:lvl>
    <w:lvl w:ilvl="5" w:tplc="04150005" w:tentative="1">
      <w:start w:val="1"/>
      <w:numFmt w:val="bullet"/>
      <w:lvlText w:val=""/>
      <w:lvlJc w:val="left"/>
      <w:pPr>
        <w:ind w:left="3270" w:hanging="360"/>
      </w:pPr>
      <w:rPr>
        <w:rFonts w:ascii="Wingdings" w:hAnsi="Wingdings" w:hint="default"/>
      </w:rPr>
    </w:lvl>
    <w:lvl w:ilvl="6" w:tplc="04150001" w:tentative="1">
      <w:start w:val="1"/>
      <w:numFmt w:val="bullet"/>
      <w:lvlText w:val=""/>
      <w:lvlJc w:val="left"/>
      <w:pPr>
        <w:ind w:left="3990" w:hanging="360"/>
      </w:pPr>
      <w:rPr>
        <w:rFonts w:ascii="Symbol" w:hAnsi="Symbol" w:hint="default"/>
      </w:rPr>
    </w:lvl>
    <w:lvl w:ilvl="7" w:tplc="04150003" w:tentative="1">
      <w:start w:val="1"/>
      <w:numFmt w:val="bullet"/>
      <w:lvlText w:val="o"/>
      <w:lvlJc w:val="left"/>
      <w:pPr>
        <w:ind w:left="4710" w:hanging="360"/>
      </w:pPr>
      <w:rPr>
        <w:rFonts w:ascii="Courier New" w:hAnsi="Courier New" w:cs="Courier New" w:hint="default"/>
      </w:rPr>
    </w:lvl>
    <w:lvl w:ilvl="8" w:tplc="04150005" w:tentative="1">
      <w:start w:val="1"/>
      <w:numFmt w:val="bullet"/>
      <w:lvlText w:val=""/>
      <w:lvlJc w:val="left"/>
      <w:pPr>
        <w:ind w:left="5430" w:hanging="360"/>
      </w:pPr>
      <w:rPr>
        <w:rFonts w:ascii="Wingdings" w:hAnsi="Wingdings" w:hint="default"/>
      </w:rPr>
    </w:lvl>
  </w:abstractNum>
  <w:abstractNum w:abstractNumId="16" w15:restartNumberingAfterBreak="0">
    <w:nsid w:val="5C655251"/>
    <w:multiLevelType w:val="hybridMultilevel"/>
    <w:tmpl w:val="6E960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484C1E"/>
    <w:multiLevelType w:val="hybridMultilevel"/>
    <w:tmpl w:val="E1785044"/>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AE1488"/>
    <w:multiLevelType w:val="hybridMultilevel"/>
    <w:tmpl w:val="CD888410"/>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A72056"/>
    <w:multiLevelType w:val="hybridMultilevel"/>
    <w:tmpl w:val="5BF426B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94505"/>
    <w:multiLevelType w:val="hybridMultilevel"/>
    <w:tmpl w:val="0194F038"/>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A46AA3"/>
    <w:multiLevelType w:val="hybridMultilevel"/>
    <w:tmpl w:val="9C840C52"/>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7214EA"/>
    <w:multiLevelType w:val="hybridMultilevel"/>
    <w:tmpl w:val="FE3E130E"/>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493765"/>
    <w:multiLevelType w:val="multilevel"/>
    <w:tmpl w:val="707CC5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28F25E4"/>
    <w:multiLevelType w:val="hybridMultilevel"/>
    <w:tmpl w:val="C28E494E"/>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645B27"/>
    <w:multiLevelType w:val="hybridMultilevel"/>
    <w:tmpl w:val="7FA8EA0E"/>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127326"/>
    <w:multiLevelType w:val="hybridMultilevel"/>
    <w:tmpl w:val="9182B4D8"/>
    <w:lvl w:ilvl="0" w:tplc="B9AEC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
  </w:num>
  <w:num w:numId="4">
    <w:abstractNumId w:val="10"/>
  </w:num>
  <w:num w:numId="5">
    <w:abstractNumId w:val="2"/>
  </w:num>
  <w:num w:numId="6">
    <w:abstractNumId w:val="5"/>
  </w:num>
  <w:num w:numId="7">
    <w:abstractNumId w:val="19"/>
  </w:num>
  <w:num w:numId="8">
    <w:abstractNumId w:val="11"/>
  </w:num>
  <w:num w:numId="9">
    <w:abstractNumId w:val="0"/>
  </w:num>
  <w:num w:numId="10">
    <w:abstractNumId w:val="22"/>
  </w:num>
  <w:num w:numId="11">
    <w:abstractNumId w:val="24"/>
  </w:num>
  <w:num w:numId="12">
    <w:abstractNumId w:val="8"/>
  </w:num>
  <w:num w:numId="13">
    <w:abstractNumId w:val="15"/>
  </w:num>
  <w:num w:numId="14">
    <w:abstractNumId w:val="26"/>
  </w:num>
  <w:num w:numId="15">
    <w:abstractNumId w:val="9"/>
  </w:num>
  <w:num w:numId="16">
    <w:abstractNumId w:val="25"/>
  </w:num>
  <w:num w:numId="17">
    <w:abstractNumId w:val="12"/>
  </w:num>
  <w:num w:numId="18">
    <w:abstractNumId w:val="17"/>
  </w:num>
  <w:num w:numId="19">
    <w:abstractNumId w:val="3"/>
  </w:num>
  <w:num w:numId="20">
    <w:abstractNumId w:val="4"/>
  </w:num>
  <w:num w:numId="21">
    <w:abstractNumId w:val="21"/>
  </w:num>
  <w:num w:numId="22">
    <w:abstractNumId w:val="20"/>
  </w:num>
  <w:num w:numId="23">
    <w:abstractNumId w:val="14"/>
  </w:num>
  <w:num w:numId="24">
    <w:abstractNumId w:val="7"/>
  </w:num>
  <w:num w:numId="25">
    <w:abstractNumId w:val="6"/>
  </w:num>
  <w:num w:numId="26">
    <w:abstractNumId w:val="16"/>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25fN4lUobj5x8rRFWN80hc/Vhos74CPA+zyWxDnLbmgCvQrsoukJUCzfchf7GjVohhkcau2uHoFDW2dIA3B23A==" w:salt="SVEq2yKTz00p8BUCtHqC+Q=="/>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bookFoldPrinting/>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B8"/>
    <w:rsid w:val="00000A33"/>
    <w:rsid w:val="00000BC4"/>
    <w:rsid w:val="00001E81"/>
    <w:rsid w:val="000032EB"/>
    <w:rsid w:val="00004372"/>
    <w:rsid w:val="000048FB"/>
    <w:rsid w:val="00004B12"/>
    <w:rsid w:val="00004D2A"/>
    <w:rsid w:val="000052C4"/>
    <w:rsid w:val="000073C7"/>
    <w:rsid w:val="00011368"/>
    <w:rsid w:val="00011B57"/>
    <w:rsid w:val="00011FAE"/>
    <w:rsid w:val="00012C85"/>
    <w:rsid w:val="0001361C"/>
    <w:rsid w:val="00013681"/>
    <w:rsid w:val="00013885"/>
    <w:rsid w:val="00014456"/>
    <w:rsid w:val="00014683"/>
    <w:rsid w:val="00014D06"/>
    <w:rsid w:val="0001551D"/>
    <w:rsid w:val="0001593D"/>
    <w:rsid w:val="00015E6C"/>
    <w:rsid w:val="00017871"/>
    <w:rsid w:val="00017DCC"/>
    <w:rsid w:val="00020100"/>
    <w:rsid w:val="000205D6"/>
    <w:rsid w:val="00021A9D"/>
    <w:rsid w:val="00022575"/>
    <w:rsid w:val="00022886"/>
    <w:rsid w:val="00023AD0"/>
    <w:rsid w:val="00023B5C"/>
    <w:rsid w:val="00025783"/>
    <w:rsid w:val="000259B1"/>
    <w:rsid w:val="00026107"/>
    <w:rsid w:val="00026511"/>
    <w:rsid w:val="00026C0B"/>
    <w:rsid w:val="00030076"/>
    <w:rsid w:val="00030C40"/>
    <w:rsid w:val="0003215F"/>
    <w:rsid w:val="000340B8"/>
    <w:rsid w:val="000344F9"/>
    <w:rsid w:val="00034AB1"/>
    <w:rsid w:val="0003639E"/>
    <w:rsid w:val="00036553"/>
    <w:rsid w:val="00040D6C"/>
    <w:rsid w:val="00041603"/>
    <w:rsid w:val="000420DE"/>
    <w:rsid w:val="00042A1B"/>
    <w:rsid w:val="000436BB"/>
    <w:rsid w:val="00043BFE"/>
    <w:rsid w:val="00044665"/>
    <w:rsid w:val="00044AA0"/>
    <w:rsid w:val="00044E2B"/>
    <w:rsid w:val="0004651B"/>
    <w:rsid w:val="00047266"/>
    <w:rsid w:val="00047D16"/>
    <w:rsid w:val="000501A1"/>
    <w:rsid w:val="000509F4"/>
    <w:rsid w:val="00051076"/>
    <w:rsid w:val="00051BEB"/>
    <w:rsid w:val="00052C6C"/>
    <w:rsid w:val="000534B0"/>
    <w:rsid w:val="00053941"/>
    <w:rsid w:val="000540CC"/>
    <w:rsid w:val="000541A4"/>
    <w:rsid w:val="00054203"/>
    <w:rsid w:val="000548E3"/>
    <w:rsid w:val="000566B2"/>
    <w:rsid w:val="00060334"/>
    <w:rsid w:val="000604E3"/>
    <w:rsid w:val="00061321"/>
    <w:rsid w:val="00061D92"/>
    <w:rsid w:val="000624F3"/>
    <w:rsid w:val="000630C1"/>
    <w:rsid w:val="000636FD"/>
    <w:rsid w:val="00063B2B"/>
    <w:rsid w:val="00063BDE"/>
    <w:rsid w:val="00063F0B"/>
    <w:rsid w:val="00063F20"/>
    <w:rsid w:val="00064519"/>
    <w:rsid w:val="00064C7A"/>
    <w:rsid w:val="00066236"/>
    <w:rsid w:val="00066251"/>
    <w:rsid w:val="0006750C"/>
    <w:rsid w:val="00067A6A"/>
    <w:rsid w:val="00070443"/>
    <w:rsid w:val="0007124F"/>
    <w:rsid w:val="000720A6"/>
    <w:rsid w:val="00072538"/>
    <w:rsid w:val="00072A80"/>
    <w:rsid w:val="0007398D"/>
    <w:rsid w:val="00074285"/>
    <w:rsid w:val="00074A12"/>
    <w:rsid w:val="00074FA7"/>
    <w:rsid w:val="000765E2"/>
    <w:rsid w:val="0007777C"/>
    <w:rsid w:val="000819EC"/>
    <w:rsid w:val="00081B50"/>
    <w:rsid w:val="00081E6F"/>
    <w:rsid w:val="000833E2"/>
    <w:rsid w:val="00085279"/>
    <w:rsid w:val="00086C00"/>
    <w:rsid w:val="00090140"/>
    <w:rsid w:val="0009123A"/>
    <w:rsid w:val="00092180"/>
    <w:rsid w:val="000925CA"/>
    <w:rsid w:val="000929D3"/>
    <w:rsid w:val="00093DE5"/>
    <w:rsid w:val="0009474C"/>
    <w:rsid w:val="00095F72"/>
    <w:rsid w:val="00096062"/>
    <w:rsid w:val="0009696D"/>
    <w:rsid w:val="00097295"/>
    <w:rsid w:val="00097B30"/>
    <w:rsid w:val="000A1E2D"/>
    <w:rsid w:val="000A2EE9"/>
    <w:rsid w:val="000A4465"/>
    <w:rsid w:val="000A4D2F"/>
    <w:rsid w:val="000A64DD"/>
    <w:rsid w:val="000A65AD"/>
    <w:rsid w:val="000A7E85"/>
    <w:rsid w:val="000B0279"/>
    <w:rsid w:val="000B0E3F"/>
    <w:rsid w:val="000B0FE1"/>
    <w:rsid w:val="000B10E3"/>
    <w:rsid w:val="000B11D1"/>
    <w:rsid w:val="000B1EC9"/>
    <w:rsid w:val="000B2B85"/>
    <w:rsid w:val="000B2BB0"/>
    <w:rsid w:val="000B3179"/>
    <w:rsid w:val="000B41D0"/>
    <w:rsid w:val="000B453D"/>
    <w:rsid w:val="000B4982"/>
    <w:rsid w:val="000B62DB"/>
    <w:rsid w:val="000B67B9"/>
    <w:rsid w:val="000B6A86"/>
    <w:rsid w:val="000B6F8D"/>
    <w:rsid w:val="000B7B6A"/>
    <w:rsid w:val="000B7E61"/>
    <w:rsid w:val="000C02D8"/>
    <w:rsid w:val="000C04DD"/>
    <w:rsid w:val="000C1936"/>
    <w:rsid w:val="000C1BCC"/>
    <w:rsid w:val="000C20B8"/>
    <w:rsid w:val="000C2BE9"/>
    <w:rsid w:val="000C3D03"/>
    <w:rsid w:val="000C4EE3"/>
    <w:rsid w:val="000C5758"/>
    <w:rsid w:val="000C5956"/>
    <w:rsid w:val="000C5DD3"/>
    <w:rsid w:val="000C6020"/>
    <w:rsid w:val="000C6824"/>
    <w:rsid w:val="000D0686"/>
    <w:rsid w:val="000D100E"/>
    <w:rsid w:val="000D1F1B"/>
    <w:rsid w:val="000D1FC0"/>
    <w:rsid w:val="000D273F"/>
    <w:rsid w:val="000D2A00"/>
    <w:rsid w:val="000D2FE0"/>
    <w:rsid w:val="000D31BA"/>
    <w:rsid w:val="000D338E"/>
    <w:rsid w:val="000D33D8"/>
    <w:rsid w:val="000D3923"/>
    <w:rsid w:val="000D3BD8"/>
    <w:rsid w:val="000D3E98"/>
    <w:rsid w:val="000D4AE2"/>
    <w:rsid w:val="000D6618"/>
    <w:rsid w:val="000E1052"/>
    <w:rsid w:val="000E1B41"/>
    <w:rsid w:val="000E1BE4"/>
    <w:rsid w:val="000E2B8B"/>
    <w:rsid w:val="000E3ACF"/>
    <w:rsid w:val="000E5100"/>
    <w:rsid w:val="000E6435"/>
    <w:rsid w:val="000E6FB5"/>
    <w:rsid w:val="000E7374"/>
    <w:rsid w:val="000E7F83"/>
    <w:rsid w:val="000F1201"/>
    <w:rsid w:val="000F18F7"/>
    <w:rsid w:val="000F1ABB"/>
    <w:rsid w:val="000F2098"/>
    <w:rsid w:val="000F229B"/>
    <w:rsid w:val="000F2A64"/>
    <w:rsid w:val="000F304C"/>
    <w:rsid w:val="000F3CE0"/>
    <w:rsid w:val="000F4628"/>
    <w:rsid w:val="000F4F20"/>
    <w:rsid w:val="000F68A7"/>
    <w:rsid w:val="000F6B83"/>
    <w:rsid w:val="000F6BE4"/>
    <w:rsid w:val="000F7682"/>
    <w:rsid w:val="000F7778"/>
    <w:rsid w:val="000F79CE"/>
    <w:rsid w:val="001008C2"/>
    <w:rsid w:val="001009EF"/>
    <w:rsid w:val="00101D8D"/>
    <w:rsid w:val="00102B76"/>
    <w:rsid w:val="00102E19"/>
    <w:rsid w:val="00102EC6"/>
    <w:rsid w:val="001049E2"/>
    <w:rsid w:val="001052DD"/>
    <w:rsid w:val="00105A0F"/>
    <w:rsid w:val="00105FF3"/>
    <w:rsid w:val="001062C7"/>
    <w:rsid w:val="00106797"/>
    <w:rsid w:val="00107531"/>
    <w:rsid w:val="00107BD9"/>
    <w:rsid w:val="00110055"/>
    <w:rsid w:val="0011071F"/>
    <w:rsid w:val="0011074D"/>
    <w:rsid w:val="00110C4F"/>
    <w:rsid w:val="00110FBC"/>
    <w:rsid w:val="0011223D"/>
    <w:rsid w:val="00113BDD"/>
    <w:rsid w:val="00116078"/>
    <w:rsid w:val="0011618D"/>
    <w:rsid w:val="001176E9"/>
    <w:rsid w:val="00117B24"/>
    <w:rsid w:val="00117E56"/>
    <w:rsid w:val="00117EBF"/>
    <w:rsid w:val="00120B87"/>
    <w:rsid w:val="0012270B"/>
    <w:rsid w:val="00122768"/>
    <w:rsid w:val="001229EC"/>
    <w:rsid w:val="00123083"/>
    <w:rsid w:val="00123808"/>
    <w:rsid w:val="0012428C"/>
    <w:rsid w:val="001243D9"/>
    <w:rsid w:val="00125B81"/>
    <w:rsid w:val="001269CE"/>
    <w:rsid w:val="00126E52"/>
    <w:rsid w:val="00127653"/>
    <w:rsid w:val="00127BEE"/>
    <w:rsid w:val="001310A3"/>
    <w:rsid w:val="00131148"/>
    <w:rsid w:val="00131D7E"/>
    <w:rsid w:val="00133449"/>
    <w:rsid w:val="00134556"/>
    <w:rsid w:val="0013522C"/>
    <w:rsid w:val="001354FA"/>
    <w:rsid w:val="00136128"/>
    <w:rsid w:val="001364E9"/>
    <w:rsid w:val="001366DD"/>
    <w:rsid w:val="001367D3"/>
    <w:rsid w:val="00136C3D"/>
    <w:rsid w:val="001373C4"/>
    <w:rsid w:val="0013781E"/>
    <w:rsid w:val="0014064A"/>
    <w:rsid w:val="001407CE"/>
    <w:rsid w:val="00141CAA"/>
    <w:rsid w:val="001422E4"/>
    <w:rsid w:val="00143806"/>
    <w:rsid w:val="001439E1"/>
    <w:rsid w:val="0014487D"/>
    <w:rsid w:val="0014495A"/>
    <w:rsid w:val="00145BA9"/>
    <w:rsid w:val="00146020"/>
    <w:rsid w:val="0014737C"/>
    <w:rsid w:val="00147618"/>
    <w:rsid w:val="00147A28"/>
    <w:rsid w:val="00147C06"/>
    <w:rsid w:val="00150BA4"/>
    <w:rsid w:val="0015127E"/>
    <w:rsid w:val="00152059"/>
    <w:rsid w:val="001527A5"/>
    <w:rsid w:val="001538AF"/>
    <w:rsid w:val="00155745"/>
    <w:rsid w:val="001559A5"/>
    <w:rsid w:val="00156810"/>
    <w:rsid w:val="001569D4"/>
    <w:rsid w:val="00156F98"/>
    <w:rsid w:val="001571AF"/>
    <w:rsid w:val="001573C0"/>
    <w:rsid w:val="00157717"/>
    <w:rsid w:val="00157963"/>
    <w:rsid w:val="001606F9"/>
    <w:rsid w:val="0016082B"/>
    <w:rsid w:val="001622AC"/>
    <w:rsid w:val="001623A9"/>
    <w:rsid w:val="00163307"/>
    <w:rsid w:val="00164329"/>
    <w:rsid w:val="0016502C"/>
    <w:rsid w:val="00165552"/>
    <w:rsid w:val="00165989"/>
    <w:rsid w:val="00167C41"/>
    <w:rsid w:val="0017003A"/>
    <w:rsid w:val="00171ECE"/>
    <w:rsid w:val="00171FB2"/>
    <w:rsid w:val="00172833"/>
    <w:rsid w:val="0017319E"/>
    <w:rsid w:val="001736F0"/>
    <w:rsid w:val="00173C34"/>
    <w:rsid w:val="00173F35"/>
    <w:rsid w:val="001750CC"/>
    <w:rsid w:val="00176184"/>
    <w:rsid w:val="00177532"/>
    <w:rsid w:val="00177AA5"/>
    <w:rsid w:val="00177C36"/>
    <w:rsid w:val="001800C7"/>
    <w:rsid w:val="001804FB"/>
    <w:rsid w:val="00180F6B"/>
    <w:rsid w:val="0018192D"/>
    <w:rsid w:val="00182533"/>
    <w:rsid w:val="00183EDC"/>
    <w:rsid w:val="001845F0"/>
    <w:rsid w:val="001850F9"/>
    <w:rsid w:val="001858B0"/>
    <w:rsid w:val="001859A3"/>
    <w:rsid w:val="00185C83"/>
    <w:rsid w:val="00186154"/>
    <w:rsid w:val="001866A8"/>
    <w:rsid w:val="00186D54"/>
    <w:rsid w:val="00186DC7"/>
    <w:rsid w:val="00187692"/>
    <w:rsid w:val="00191B04"/>
    <w:rsid w:val="00191DEC"/>
    <w:rsid w:val="00192BF0"/>
    <w:rsid w:val="00192DBE"/>
    <w:rsid w:val="00193E94"/>
    <w:rsid w:val="00194415"/>
    <w:rsid w:val="0019443D"/>
    <w:rsid w:val="00194747"/>
    <w:rsid w:val="001951A7"/>
    <w:rsid w:val="00195D31"/>
    <w:rsid w:val="00196EB9"/>
    <w:rsid w:val="00196EE5"/>
    <w:rsid w:val="00197905"/>
    <w:rsid w:val="001A06F6"/>
    <w:rsid w:val="001A3AD5"/>
    <w:rsid w:val="001A3BB9"/>
    <w:rsid w:val="001A3FCF"/>
    <w:rsid w:val="001A3FD9"/>
    <w:rsid w:val="001A4160"/>
    <w:rsid w:val="001A5630"/>
    <w:rsid w:val="001A60F3"/>
    <w:rsid w:val="001A6171"/>
    <w:rsid w:val="001A6573"/>
    <w:rsid w:val="001A6979"/>
    <w:rsid w:val="001A6EC7"/>
    <w:rsid w:val="001A7552"/>
    <w:rsid w:val="001A77AD"/>
    <w:rsid w:val="001B0135"/>
    <w:rsid w:val="001B02C8"/>
    <w:rsid w:val="001B041B"/>
    <w:rsid w:val="001B096F"/>
    <w:rsid w:val="001B0AA9"/>
    <w:rsid w:val="001B11F0"/>
    <w:rsid w:val="001B21D7"/>
    <w:rsid w:val="001B21D9"/>
    <w:rsid w:val="001B4101"/>
    <w:rsid w:val="001B4EAB"/>
    <w:rsid w:val="001B5C7A"/>
    <w:rsid w:val="001B650A"/>
    <w:rsid w:val="001B6B1C"/>
    <w:rsid w:val="001B6D3B"/>
    <w:rsid w:val="001C07CD"/>
    <w:rsid w:val="001C0E22"/>
    <w:rsid w:val="001C0EF3"/>
    <w:rsid w:val="001C14DB"/>
    <w:rsid w:val="001C196B"/>
    <w:rsid w:val="001C20B1"/>
    <w:rsid w:val="001C2437"/>
    <w:rsid w:val="001C30DB"/>
    <w:rsid w:val="001C3711"/>
    <w:rsid w:val="001C3DA5"/>
    <w:rsid w:val="001C3F52"/>
    <w:rsid w:val="001C48F4"/>
    <w:rsid w:val="001C7483"/>
    <w:rsid w:val="001C7D61"/>
    <w:rsid w:val="001D3302"/>
    <w:rsid w:val="001D33D8"/>
    <w:rsid w:val="001D34AF"/>
    <w:rsid w:val="001D3C69"/>
    <w:rsid w:val="001D4960"/>
    <w:rsid w:val="001D4B90"/>
    <w:rsid w:val="001D4C04"/>
    <w:rsid w:val="001D4EA6"/>
    <w:rsid w:val="001D5A2C"/>
    <w:rsid w:val="001D5CBA"/>
    <w:rsid w:val="001D689F"/>
    <w:rsid w:val="001D7292"/>
    <w:rsid w:val="001D7A20"/>
    <w:rsid w:val="001E0407"/>
    <w:rsid w:val="001E056D"/>
    <w:rsid w:val="001E08A6"/>
    <w:rsid w:val="001E19B1"/>
    <w:rsid w:val="001E1F5C"/>
    <w:rsid w:val="001E1F8B"/>
    <w:rsid w:val="001E21D8"/>
    <w:rsid w:val="001E221B"/>
    <w:rsid w:val="001E255D"/>
    <w:rsid w:val="001E256C"/>
    <w:rsid w:val="001E37E6"/>
    <w:rsid w:val="001E3880"/>
    <w:rsid w:val="001E477A"/>
    <w:rsid w:val="001E55CC"/>
    <w:rsid w:val="001E5769"/>
    <w:rsid w:val="001E6904"/>
    <w:rsid w:val="001F08A6"/>
    <w:rsid w:val="001F0FA6"/>
    <w:rsid w:val="001F12C3"/>
    <w:rsid w:val="001F13B0"/>
    <w:rsid w:val="001F22F8"/>
    <w:rsid w:val="001F2325"/>
    <w:rsid w:val="001F2636"/>
    <w:rsid w:val="001F2F9D"/>
    <w:rsid w:val="001F3EF5"/>
    <w:rsid w:val="001F3F3D"/>
    <w:rsid w:val="001F4283"/>
    <w:rsid w:val="001F4AEF"/>
    <w:rsid w:val="001F4FB8"/>
    <w:rsid w:val="001F5734"/>
    <w:rsid w:val="001F6821"/>
    <w:rsid w:val="001F7E1C"/>
    <w:rsid w:val="001F7F7F"/>
    <w:rsid w:val="00200FE3"/>
    <w:rsid w:val="00201795"/>
    <w:rsid w:val="00202437"/>
    <w:rsid w:val="00203C5D"/>
    <w:rsid w:val="0020429A"/>
    <w:rsid w:val="002044BF"/>
    <w:rsid w:val="00204B33"/>
    <w:rsid w:val="00206686"/>
    <w:rsid w:val="002073D4"/>
    <w:rsid w:val="0021080A"/>
    <w:rsid w:val="00210F9D"/>
    <w:rsid w:val="00212C61"/>
    <w:rsid w:val="00213184"/>
    <w:rsid w:val="00213FED"/>
    <w:rsid w:val="0021406D"/>
    <w:rsid w:val="0021469C"/>
    <w:rsid w:val="002149BE"/>
    <w:rsid w:val="00214DCA"/>
    <w:rsid w:val="00214F52"/>
    <w:rsid w:val="00215D2F"/>
    <w:rsid w:val="0021616D"/>
    <w:rsid w:val="00217C44"/>
    <w:rsid w:val="00217DAC"/>
    <w:rsid w:val="00217F2D"/>
    <w:rsid w:val="00221117"/>
    <w:rsid w:val="00221833"/>
    <w:rsid w:val="00221B3C"/>
    <w:rsid w:val="002221AF"/>
    <w:rsid w:val="0022263A"/>
    <w:rsid w:val="00222E25"/>
    <w:rsid w:val="00222ECC"/>
    <w:rsid w:val="00223AD3"/>
    <w:rsid w:val="00224A4C"/>
    <w:rsid w:val="0022573A"/>
    <w:rsid w:val="002271D2"/>
    <w:rsid w:val="00227C1C"/>
    <w:rsid w:val="00227FBE"/>
    <w:rsid w:val="002306E5"/>
    <w:rsid w:val="00230BFC"/>
    <w:rsid w:val="00231912"/>
    <w:rsid w:val="00232840"/>
    <w:rsid w:val="002335DA"/>
    <w:rsid w:val="00233F11"/>
    <w:rsid w:val="00234E31"/>
    <w:rsid w:val="002354F0"/>
    <w:rsid w:val="00235AA6"/>
    <w:rsid w:val="00235B46"/>
    <w:rsid w:val="002369F2"/>
    <w:rsid w:val="00237B26"/>
    <w:rsid w:val="002410DD"/>
    <w:rsid w:val="00241F5D"/>
    <w:rsid w:val="0024291F"/>
    <w:rsid w:val="0024292E"/>
    <w:rsid w:val="002434B4"/>
    <w:rsid w:val="00243983"/>
    <w:rsid w:val="00243C92"/>
    <w:rsid w:val="002440EE"/>
    <w:rsid w:val="00245794"/>
    <w:rsid w:val="00246299"/>
    <w:rsid w:val="00246864"/>
    <w:rsid w:val="0025119D"/>
    <w:rsid w:val="002512C1"/>
    <w:rsid w:val="002514A6"/>
    <w:rsid w:val="00251F8D"/>
    <w:rsid w:val="002520BF"/>
    <w:rsid w:val="00252D55"/>
    <w:rsid w:val="00254319"/>
    <w:rsid w:val="00254C6A"/>
    <w:rsid w:val="00254CC7"/>
    <w:rsid w:val="00254F26"/>
    <w:rsid w:val="0025542A"/>
    <w:rsid w:val="00255FDA"/>
    <w:rsid w:val="00256438"/>
    <w:rsid w:val="002570FC"/>
    <w:rsid w:val="00257714"/>
    <w:rsid w:val="00257C08"/>
    <w:rsid w:val="00261078"/>
    <w:rsid w:val="00261323"/>
    <w:rsid w:val="00262640"/>
    <w:rsid w:val="00262A00"/>
    <w:rsid w:val="00262C6B"/>
    <w:rsid w:val="00263DCE"/>
    <w:rsid w:val="00264B73"/>
    <w:rsid w:val="00264CF6"/>
    <w:rsid w:val="00264FE7"/>
    <w:rsid w:val="00265364"/>
    <w:rsid w:val="00265677"/>
    <w:rsid w:val="002673A0"/>
    <w:rsid w:val="0026752D"/>
    <w:rsid w:val="00267E7A"/>
    <w:rsid w:val="00272183"/>
    <w:rsid w:val="002725F8"/>
    <w:rsid w:val="002732CC"/>
    <w:rsid w:val="002733BA"/>
    <w:rsid w:val="002743FF"/>
    <w:rsid w:val="002750DA"/>
    <w:rsid w:val="002752DF"/>
    <w:rsid w:val="00276085"/>
    <w:rsid w:val="00276C67"/>
    <w:rsid w:val="00277A8B"/>
    <w:rsid w:val="00280391"/>
    <w:rsid w:val="00280CF5"/>
    <w:rsid w:val="0028594C"/>
    <w:rsid w:val="00287161"/>
    <w:rsid w:val="00287BF0"/>
    <w:rsid w:val="0029062E"/>
    <w:rsid w:val="00290FB0"/>
    <w:rsid w:val="00291065"/>
    <w:rsid w:val="002916AB"/>
    <w:rsid w:val="00292D8E"/>
    <w:rsid w:val="00296ED6"/>
    <w:rsid w:val="00297CE9"/>
    <w:rsid w:val="00297DC1"/>
    <w:rsid w:val="002A0539"/>
    <w:rsid w:val="002A0AF4"/>
    <w:rsid w:val="002A26ED"/>
    <w:rsid w:val="002A3D92"/>
    <w:rsid w:val="002A3F77"/>
    <w:rsid w:val="002A44AA"/>
    <w:rsid w:val="002A49C5"/>
    <w:rsid w:val="002A4AEA"/>
    <w:rsid w:val="002A552B"/>
    <w:rsid w:val="002A579A"/>
    <w:rsid w:val="002A5F49"/>
    <w:rsid w:val="002A60E6"/>
    <w:rsid w:val="002A653F"/>
    <w:rsid w:val="002A6D54"/>
    <w:rsid w:val="002A6EC7"/>
    <w:rsid w:val="002A7243"/>
    <w:rsid w:val="002B0695"/>
    <w:rsid w:val="002B16A4"/>
    <w:rsid w:val="002B2BDD"/>
    <w:rsid w:val="002B31E3"/>
    <w:rsid w:val="002B40B8"/>
    <w:rsid w:val="002B4157"/>
    <w:rsid w:val="002B4A74"/>
    <w:rsid w:val="002B550D"/>
    <w:rsid w:val="002C090D"/>
    <w:rsid w:val="002C0C2E"/>
    <w:rsid w:val="002C217C"/>
    <w:rsid w:val="002C22C1"/>
    <w:rsid w:val="002C236C"/>
    <w:rsid w:val="002C3999"/>
    <w:rsid w:val="002C521F"/>
    <w:rsid w:val="002C598F"/>
    <w:rsid w:val="002C6832"/>
    <w:rsid w:val="002C6848"/>
    <w:rsid w:val="002C703D"/>
    <w:rsid w:val="002C72C3"/>
    <w:rsid w:val="002C7470"/>
    <w:rsid w:val="002C7748"/>
    <w:rsid w:val="002C7CE7"/>
    <w:rsid w:val="002D202F"/>
    <w:rsid w:val="002D2221"/>
    <w:rsid w:val="002D26CA"/>
    <w:rsid w:val="002D3AF8"/>
    <w:rsid w:val="002D3D8B"/>
    <w:rsid w:val="002D4273"/>
    <w:rsid w:val="002D4B23"/>
    <w:rsid w:val="002D5F90"/>
    <w:rsid w:val="002D6B99"/>
    <w:rsid w:val="002D7B95"/>
    <w:rsid w:val="002E10EE"/>
    <w:rsid w:val="002E1C87"/>
    <w:rsid w:val="002E2F9B"/>
    <w:rsid w:val="002E3165"/>
    <w:rsid w:val="002E3628"/>
    <w:rsid w:val="002E3F89"/>
    <w:rsid w:val="002E43E1"/>
    <w:rsid w:val="002E45A1"/>
    <w:rsid w:val="002E479F"/>
    <w:rsid w:val="002E639A"/>
    <w:rsid w:val="002E64E6"/>
    <w:rsid w:val="002E71E0"/>
    <w:rsid w:val="002E7319"/>
    <w:rsid w:val="002E7E7F"/>
    <w:rsid w:val="002F00BB"/>
    <w:rsid w:val="002F1310"/>
    <w:rsid w:val="002F20B4"/>
    <w:rsid w:val="002F2EAA"/>
    <w:rsid w:val="002F3C76"/>
    <w:rsid w:val="002F57CE"/>
    <w:rsid w:val="002F5E13"/>
    <w:rsid w:val="002F618B"/>
    <w:rsid w:val="002F62DC"/>
    <w:rsid w:val="002F6944"/>
    <w:rsid w:val="002F69FA"/>
    <w:rsid w:val="002F7871"/>
    <w:rsid w:val="002F7CC3"/>
    <w:rsid w:val="00300301"/>
    <w:rsid w:val="003003F7"/>
    <w:rsid w:val="00302834"/>
    <w:rsid w:val="0030332B"/>
    <w:rsid w:val="00303BAD"/>
    <w:rsid w:val="00303F18"/>
    <w:rsid w:val="003042C8"/>
    <w:rsid w:val="00305382"/>
    <w:rsid w:val="00305732"/>
    <w:rsid w:val="0030643A"/>
    <w:rsid w:val="00306F0D"/>
    <w:rsid w:val="003075A3"/>
    <w:rsid w:val="003075D7"/>
    <w:rsid w:val="00307787"/>
    <w:rsid w:val="003102B0"/>
    <w:rsid w:val="00310BE6"/>
    <w:rsid w:val="003111AB"/>
    <w:rsid w:val="003117D6"/>
    <w:rsid w:val="00311D0A"/>
    <w:rsid w:val="00312200"/>
    <w:rsid w:val="00312A0B"/>
    <w:rsid w:val="00313F34"/>
    <w:rsid w:val="00315FB3"/>
    <w:rsid w:val="00317D64"/>
    <w:rsid w:val="0032012A"/>
    <w:rsid w:val="0032257A"/>
    <w:rsid w:val="00324307"/>
    <w:rsid w:val="00325B1A"/>
    <w:rsid w:val="00325D7D"/>
    <w:rsid w:val="00326C80"/>
    <w:rsid w:val="00326F55"/>
    <w:rsid w:val="00327601"/>
    <w:rsid w:val="00327A85"/>
    <w:rsid w:val="00327DF0"/>
    <w:rsid w:val="00331C29"/>
    <w:rsid w:val="003321C3"/>
    <w:rsid w:val="00332364"/>
    <w:rsid w:val="00332AFE"/>
    <w:rsid w:val="003331AA"/>
    <w:rsid w:val="003339D2"/>
    <w:rsid w:val="00333ECD"/>
    <w:rsid w:val="00333F59"/>
    <w:rsid w:val="00334DFA"/>
    <w:rsid w:val="00335F8B"/>
    <w:rsid w:val="00336783"/>
    <w:rsid w:val="00337D23"/>
    <w:rsid w:val="00340CC3"/>
    <w:rsid w:val="00341721"/>
    <w:rsid w:val="003433E5"/>
    <w:rsid w:val="003435D0"/>
    <w:rsid w:val="00344245"/>
    <w:rsid w:val="00344C6F"/>
    <w:rsid w:val="003450D2"/>
    <w:rsid w:val="00345D45"/>
    <w:rsid w:val="00346EE9"/>
    <w:rsid w:val="0034789E"/>
    <w:rsid w:val="00350051"/>
    <w:rsid w:val="003507E6"/>
    <w:rsid w:val="0035106F"/>
    <w:rsid w:val="0035180F"/>
    <w:rsid w:val="00352427"/>
    <w:rsid w:val="00352D32"/>
    <w:rsid w:val="00354317"/>
    <w:rsid w:val="00354C9B"/>
    <w:rsid w:val="00355333"/>
    <w:rsid w:val="0035558F"/>
    <w:rsid w:val="003565F2"/>
    <w:rsid w:val="00360EC0"/>
    <w:rsid w:val="0036118C"/>
    <w:rsid w:val="00361AAC"/>
    <w:rsid w:val="003620C3"/>
    <w:rsid w:val="00362C52"/>
    <w:rsid w:val="003638C1"/>
    <w:rsid w:val="00363F51"/>
    <w:rsid w:val="00364B06"/>
    <w:rsid w:val="003656DA"/>
    <w:rsid w:val="003659C4"/>
    <w:rsid w:val="00365ABC"/>
    <w:rsid w:val="00365F99"/>
    <w:rsid w:val="00367EAE"/>
    <w:rsid w:val="00367F5D"/>
    <w:rsid w:val="00367FE0"/>
    <w:rsid w:val="00370E9F"/>
    <w:rsid w:val="003721FE"/>
    <w:rsid w:val="00372229"/>
    <w:rsid w:val="00372672"/>
    <w:rsid w:val="00373605"/>
    <w:rsid w:val="00373819"/>
    <w:rsid w:val="003746FD"/>
    <w:rsid w:val="00374AAB"/>
    <w:rsid w:val="00374B59"/>
    <w:rsid w:val="00374C89"/>
    <w:rsid w:val="00374D21"/>
    <w:rsid w:val="00374E30"/>
    <w:rsid w:val="00375584"/>
    <w:rsid w:val="00376146"/>
    <w:rsid w:val="00376B27"/>
    <w:rsid w:val="00377A59"/>
    <w:rsid w:val="00381208"/>
    <w:rsid w:val="003813FC"/>
    <w:rsid w:val="003817A6"/>
    <w:rsid w:val="003817C3"/>
    <w:rsid w:val="00381843"/>
    <w:rsid w:val="003818D2"/>
    <w:rsid w:val="00383242"/>
    <w:rsid w:val="003835B3"/>
    <w:rsid w:val="00383D39"/>
    <w:rsid w:val="00383FC7"/>
    <w:rsid w:val="0038441D"/>
    <w:rsid w:val="0038479A"/>
    <w:rsid w:val="00384BBC"/>
    <w:rsid w:val="003851A2"/>
    <w:rsid w:val="0038541A"/>
    <w:rsid w:val="00386690"/>
    <w:rsid w:val="00387C25"/>
    <w:rsid w:val="00387C2F"/>
    <w:rsid w:val="00390070"/>
    <w:rsid w:val="003900B5"/>
    <w:rsid w:val="00390289"/>
    <w:rsid w:val="0039044D"/>
    <w:rsid w:val="00390557"/>
    <w:rsid w:val="003909EE"/>
    <w:rsid w:val="00390CAC"/>
    <w:rsid w:val="00391CB2"/>
    <w:rsid w:val="00392F0B"/>
    <w:rsid w:val="00393018"/>
    <w:rsid w:val="0039326C"/>
    <w:rsid w:val="003937ED"/>
    <w:rsid w:val="00393A8A"/>
    <w:rsid w:val="003943CC"/>
    <w:rsid w:val="00395529"/>
    <w:rsid w:val="00397782"/>
    <w:rsid w:val="00397A20"/>
    <w:rsid w:val="00397DE0"/>
    <w:rsid w:val="00397F5C"/>
    <w:rsid w:val="003A09BD"/>
    <w:rsid w:val="003A0A49"/>
    <w:rsid w:val="003A156A"/>
    <w:rsid w:val="003A1F0B"/>
    <w:rsid w:val="003A29DA"/>
    <w:rsid w:val="003A377C"/>
    <w:rsid w:val="003A3E9D"/>
    <w:rsid w:val="003A4414"/>
    <w:rsid w:val="003A48A0"/>
    <w:rsid w:val="003A5528"/>
    <w:rsid w:val="003A562D"/>
    <w:rsid w:val="003A595B"/>
    <w:rsid w:val="003A5B7E"/>
    <w:rsid w:val="003A612C"/>
    <w:rsid w:val="003A6AD9"/>
    <w:rsid w:val="003B101E"/>
    <w:rsid w:val="003B13F3"/>
    <w:rsid w:val="003B22F2"/>
    <w:rsid w:val="003B2378"/>
    <w:rsid w:val="003B263C"/>
    <w:rsid w:val="003B27F1"/>
    <w:rsid w:val="003B28D4"/>
    <w:rsid w:val="003B2A3A"/>
    <w:rsid w:val="003B2B27"/>
    <w:rsid w:val="003B2B90"/>
    <w:rsid w:val="003B3B7E"/>
    <w:rsid w:val="003B541A"/>
    <w:rsid w:val="003B5A97"/>
    <w:rsid w:val="003B5D03"/>
    <w:rsid w:val="003B5D10"/>
    <w:rsid w:val="003B5E11"/>
    <w:rsid w:val="003B5E92"/>
    <w:rsid w:val="003C0E8E"/>
    <w:rsid w:val="003C21CA"/>
    <w:rsid w:val="003C3EA7"/>
    <w:rsid w:val="003C4482"/>
    <w:rsid w:val="003C4ABC"/>
    <w:rsid w:val="003C52B5"/>
    <w:rsid w:val="003C5927"/>
    <w:rsid w:val="003C65B1"/>
    <w:rsid w:val="003C70FE"/>
    <w:rsid w:val="003D012C"/>
    <w:rsid w:val="003D0788"/>
    <w:rsid w:val="003D1804"/>
    <w:rsid w:val="003D1AD3"/>
    <w:rsid w:val="003D397D"/>
    <w:rsid w:val="003D4249"/>
    <w:rsid w:val="003D471A"/>
    <w:rsid w:val="003D48A1"/>
    <w:rsid w:val="003D4D78"/>
    <w:rsid w:val="003D5F24"/>
    <w:rsid w:val="003D63EF"/>
    <w:rsid w:val="003D7647"/>
    <w:rsid w:val="003D7C09"/>
    <w:rsid w:val="003E0411"/>
    <w:rsid w:val="003E141F"/>
    <w:rsid w:val="003E1F06"/>
    <w:rsid w:val="003E218F"/>
    <w:rsid w:val="003E22BC"/>
    <w:rsid w:val="003E23CC"/>
    <w:rsid w:val="003E2877"/>
    <w:rsid w:val="003E2CE0"/>
    <w:rsid w:val="003E3404"/>
    <w:rsid w:val="003E40FB"/>
    <w:rsid w:val="003E4193"/>
    <w:rsid w:val="003E4826"/>
    <w:rsid w:val="003E4BCF"/>
    <w:rsid w:val="003E5C50"/>
    <w:rsid w:val="003E62F7"/>
    <w:rsid w:val="003E6882"/>
    <w:rsid w:val="003E7029"/>
    <w:rsid w:val="003E78F1"/>
    <w:rsid w:val="003F04D6"/>
    <w:rsid w:val="003F192F"/>
    <w:rsid w:val="003F1B7E"/>
    <w:rsid w:val="003F2182"/>
    <w:rsid w:val="003F309B"/>
    <w:rsid w:val="003F343B"/>
    <w:rsid w:val="003F38CA"/>
    <w:rsid w:val="003F400F"/>
    <w:rsid w:val="003F53C4"/>
    <w:rsid w:val="003F699C"/>
    <w:rsid w:val="003F796D"/>
    <w:rsid w:val="004005AD"/>
    <w:rsid w:val="0040096C"/>
    <w:rsid w:val="00400A10"/>
    <w:rsid w:val="00400B13"/>
    <w:rsid w:val="00400CE1"/>
    <w:rsid w:val="004012F1"/>
    <w:rsid w:val="00401780"/>
    <w:rsid w:val="00401B36"/>
    <w:rsid w:val="004027D7"/>
    <w:rsid w:val="00402F58"/>
    <w:rsid w:val="00404637"/>
    <w:rsid w:val="00404AFA"/>
    <w:rsid w:val="00404D62"/>
    <w:rsid w:val="00404F56"/>
    <w:rsid w:val="00405D78"/>
    <w:rsid w:val="0040683D"/>
    <w:rsid w:val="0040786E"/>
    <w:rsid w:val="00410C8E"/>
    <w:rsid w:val="00411808"/>
    <w:rsid w:val="00412570"/>
    <w:rsid w:val="00412762"/>
    <w:rsid w:val="004130F6"/>
    <w:rsid w:val="00414331"/>
    <w:rsid w:val="00414500"/>
    <w:rsid w:val="00415478"/>
    <w:rsid w:val="004156C6"/>
    <w:rsid w:val="00415E72"/>
    <w:rsid w:val="00417888"/>
    <w:rsid w:val="0041794D"/>
    <w:rsid w:val="00420613"/>
    <w:rsid w:val="00420B7A"/>
    <w:rsid w:val="004214C3"/>
    <w:rsid w:val="00422368"/>
    <w:rsid w:val="0042264E"/>
    <w:rsid w:val="00422F7E"/>
    <w:rsid w:val="004239F1"/>
    <w:rsid w:val="004249BE"/>
    <w:rsid w:val="00424E14"/>
    <w:rsid w:val="004260C4"/>
    <w:rsid w:val="00426B3A"/>
    <w:rsid w:val="00427F40"/>
    <w:rsid w:val="0043029A"/>
    <w:rsid w:val="00433069"/>
    <w:rsid w:val="004332C5"/>
    <w:rsid w:val="004347DB"/>
    <w:rsid w:val="00435055"/>
    <w:rsid w:val="0043736F"/>
    <w:rsid w:val="00437A60"/>
    <w:rsid w:val="004405BC"/>
    <w:rsid w:val="00440FAE"/>
    <w:rsid w:val="00442FD4"/>
    <w:rsid w:val="00443106"/>
    <w:rsid w:val="00443DC4"/>
    <w:rsid w:val="00443FC0"/>
    <w:rsid w:val="00444F83"/>
    <w:rsid w:val="00445D50"/>
    <w:rsid w:val="00445FA6"/>
    <w:rsid w:val="00446E1F"/>
    <w:rsid w:val="0044700B"/>
    <w:rsid w:val="004474FA"/>
    <w:rsid w:val="004478B7"/>
    <w:rsid w:val="00447B9B"/>
    <w:rsid w:val="00450817"/>
    <w:rsid w:val="00450F5B"/>
    <w:rsid w:val="00451E30"/>
    <w:rsid w:val="00453091"/>
    <w:rsid w:val="00453334"/>
    <w:rsid w:val="00453676"/>
    <w:rsid w:val="00453991"/>
    <w:rsid w:val="00454133"/>
    <w:rsid w:val="00454D88"/>
    <w:rsid w:val="00454E1A"/>
    <w:rsid w:val="004551F3"/>
    <w:rsid w:val="00456349"/>
    <w:rsid w:val="004568D5"/>
    <w:rsid w:val="004604ED"/>
    <w:rsid w:val="00460AF3"/>
    <w:rsid w:val="00461833"/>
    <w:rsid w:val="0046198A"/>
    <w:rsid w:val="0046308D"/>
    <w:rsid w:val="00463CE2"/>
    <w:rsid w:val="00464327"/>
    <w:rsid w:val="00467EC2"/>
    <w:rsid w:val="00470694"/>
    <w:rsid w:val="00470B33"/>
    <w:rsid w:val="00470C5D"/>
    <w:rsid w:val="00471474"/>
    <w:rsid w:val="00471506"/>
    <w:rsid w:val="00472424"/>
    <w:rsid w:val="00472885"/>
    <w:rsid w:val="004743E9"/>
    <w:rsid w:val="00474E55"/>
    <w:rsid w:val="0047557E"/>
    <w:rsid w:val="004769C6"/>
    <w:rsid w:val="0047757D"/>
    <w:rsid w:val="00477D13"/>
    <w:rsid w:val="00480CEA"/>
    <w:rsid w:val="00481416"/>
    <w:rsid w:val="00482A51"/>
    <w:rsid w:val="00482E4D"/>
    <w:rsid w:val="00483937"/>
    <w:rsid w:val="00483AE1"/>
    <w:rsid w:val="00483C77"/>
    <w:rsid w:val="004849CF"/>
    <w:rsid w:val="00484CF7"/>
    <w:rsid w:val="00485713"/>
    <w:rsid w:val="00485DDD"/>
    <w:rsid w:val="0048692F"/>
    <w:rsid w:val="00487C28"/>
    <w:rsid w:val="00490238"/>
    <w:rsid w:val="00490A92"/>
    <w:rsid w:val="00490C31"/>
    <w:rsid w:val="00490E1B"/>
    <w:rsid w:val="0049203E"/>
    <w:rsid w:val="00492192"/>
    <w:rsid w:val="00492632"/>
    <w:rsid w:val="00492DC1"/>
    <w:rsid w:val="0049325F"/>
    <w:rsid w:val="00494141"/>
    <w:rsid w:val="00494AFF"/>
    <w:rsid w:val="00494ED5"/>
    <w:rsid w:val="0049510C"/>
    <w:rsid w:val="004968FA"/>
    <w:rsid w:val="004969BA"/>
    <w:rsid w:val="00496A3D"/>
    <w:rsid w:val="00496E73"/>
    <w:rsid w:val="004A0020"/>
    <w:rsid w:val="004A10C3"/>
    <w:rsid w:val="004A11F5"/>
    <w:rsid w:val="004A1A9A"/>
    <w:rsid w:val="004A1C07"/>
    <w:rsid w:val="004A1E8F"/>
    <w:rsid w:val="004A3FBA"/>
    <w:rsid w:val="004A48DE"/>
    <w:rsid w:val="004A5692"/>
    <w:rsid w:val="004A5A04"/>
    <w:rsid w:val="004A5E8D"/>
    <w:rsid w:val="004A67AC"/>
    <w:rsid w:val="004A7507"/>
    <w:rsid w:val="004A7DB6"/>
    <w:rsid w:val="004B0833"/>
    <w:rsid w:val="004B0B83"/>
    <w:rsid w:val="004B102E"/>
    <w:rsid w:val="004B12B1"/>
    <w:rsid w:val="004B1B2B"/>
    <w:rsid w:val="004B27D9"/>
    <w:rsid w:val="004B2D85"/>
    <w:rsid w:val="004B42FD"/>
    <w:rsid w:val="004B480B"/>
    <w:rsid w:val="004B5ECF"/>
    <w:rsid w:val="004B7195"/>
    <w:rsid w:val="004B751B"/>
    <w:rsid w:val="004B766B"/>
    <w:rsid w:val="004C00D5"/>
    <w:rsid w:val="004C01A5"/>
    <w:rsid w:val="004C0A0C"/>
    <w:rsid w:val="004C2331"/>
    <w:rsid w:val="004C2830"/>
    <w:rsid w:val="004C2A53"/>
    <w:rsid w:val="004C2AFB"/>
    <w:rsid w:val="004C47AF"/>
    <w:rsid w:val="004C6077"/>
    <w:rsid w:val="004C67C7"/>
    <w:rsid w:val="004C6C48"/>
    <w:rsid w:val="004C6CC1"/>
    <w:rsid w:val="004C7497"/>
    <w:rsid w:val="004C7595"/>
    <w:rsid w:val="004D084E"/>
    <w:rsid w:val="004D0CA3"/>
    <w:rsid w:val="004D1CC5"/>
    <w:rsid w:val="004D2BBC"/>
    <w:rsid w:val="004D41A7"/>
    <w:rsid w:val="004D58E2"/>
    <w:rsid w:val="004D6FD4"/>
    <w:rsid w:val="004E1147"/>
    <w:rsid w:val="004E181E"/>
    <w:rsid w:val="004E1BA0"/>
    <w:rsid w:val="004E214D"/>
    <w:rsid w:val="004E2728"/>
    <w:rsid w:val="004E27F2"/>
    <w:rsid w:val="004E2831"/>
    <w:rsid w:val="004E285D"/>
    <w:rsid w:val="004E35B7"/>
    <w:rsid w:val="004E3A01"/>
    <w:rsid w:val="004E5107"/>
    <w:rsid w:val="004E51DA"/>
    <w:rsid w:val="004E6975"/>
    <w:rsid w:val="004E6C27"/>
    <w:rsid w:val="004E7CCB"/>
    <w:rsid w:val="004E7D7C"/>
    <w:rsid w:val="004F324C"/>
    <w:rsid w:val="004F3538"/>
    <w:rsid w:val="004F4294"/>
    <w:rsid w:val="004F4366"/>
    <w:rsid w:val="004F482A"/>
    <w:rsid w:val="004F4CB8"/>
    <w:rsid w:val="004F61D3"/>
    <w:rsid w:val="004F6E55"/>
    <w:rsid w:val="004F72FB"/>
    <w:rsid w:val="004F7A62"/>
    <w:rsid w:val="004F7B7F"/>
    <w:rsid w:val="004F7FBE"/>
    <w:rsid w:val="0050151C"/>
    <w:rsid w:val="005019F5"/>
    <w:rsid w:val="00503555"/>
    <w:rsid w:val="00504931"/>
    <w:rsid w:val="00504F52"/>
    <w:rsid w:val="00505A5E"/>
    <w:rsid w:val="00505DC5"/>
    <w:rsid w:val="0050606C"/>
    <w:rsid w:val="00506873"/>
    <w:rsid w:val="00506929"/>
    <w:rsid w:val="00506F70"/>
    <w:rsid w:val="0050702C"/>
    <w:rsid w:val="00510210"/>
    <w:rsid w:val="00510B5C"/>
    <w:rsid w:val="00510F6D"/>
    <w:rsid w:val="0051194B"/>
    <w:rsid w:val="005125F9"/>
    <w:rsid w:val="00514077"/>
    <w:rsid w:val="00514B38"/>
    <w:rsid w:val="00515DCF"/>
    <w:rsid w:val="00516661"/>
    <w:rsid w:val="00517676"/>
    <w:rsid w:val="0051790B"/>
    <w:rsid w:val="00517EE9"/>
    <w:rsid w:val="00520208"/>
    <w:rsid w:val="0052099C"/>
    <w:rsid w:val="00521366"/>
    <w:rsid w:val="0052147E"/>
    <w:rsid w:val="00521C57"/>
    <w:rsid w:val="005255BF"/>
    <w:rsid w:val="005255C2"/>
    <w:rsid w:val="00526584"/>
    <w:rsid w:val="0053051A"/>
    <w:rsid w:val="00530D18"/>
    <w:rsid w:val="00531206"/>
    <w:rsid w:val="00531984"/>
    <w:rsid w:val="00531DAA"/>
    <w:rsid w:val="005325FC"/>
    <w:rsid w:val="00532E1B"/>
    <w:rsid w:val="00532F2D"/>
    <w:rsid w:val="005334CE"/>
    <w:rsid w:val="005336E6"/>
    <w:rsid w:val="005343B6"/>
    <w:rsid w:val="00535496"/>
    <w:rsid w:val="0053555A"/>
    <w:rsid w:val="00535ED6"/>
    <w:rsid w:val="0053645A"/>
    <w:rsid w:val="0053695A"/>
    <w:rsid w:val="00536F0D"/>
    <w:rsid w:val="00536F74"/>
    <w:rsid w:val="005402D2"/>
    <w:rsid w:val="0054121C"/>
    <w:rsid w:val="0054123C"/>
    <w:rsid w:val="00542018"/>
    <w:rsid w:val="0054267A"/>
    <w:rsid w:val="0054316D"/>
    <w:rsid w:val="0054324E"/>
    <w:rsid w:val="00543686"/>
    <w:rsid w:val="00543F50"/>
    <w:rsid w:val="005447D0"/>
    <w:rsid w:val="00544AE7"/>
    <w:rsid w:val="00546824"/>
    <w:rsid w:val="00546D92"/>
    <w:rsid w:val="00547206"/>
    <w:rsid w:val="005474CC"/>
    <w:rsid w:val="0055027E"/>
    <w:rsid w:val="00551E8B"/>
    <w:rsid w:val="00552AEC"/>
    <w:rsid w:val="00552C09"/>
    <w:rsid w:val="00553250"/>
    <w:rsid w:val="00553434"/>
    <w:rsid w:val="005537D5"/>
    <w:rsid w:val="005540BC"/>
    <w:rsid w:val="00554B26"/>
    <w:rsid w:val="00555520"/>
    <w:rsid w:val="00555A4D"/>
    <w:rsid w:val="00557AA7"/>
    <w:rsid w:val="005602AA"/>
    <w:rsid w:val="00560C45"/>
    <w:rsid w:val="005618BF"/>
    <w:rsid w:val="00561E86"/>
    <w:rsid w:val="0056282A"/>
    <w:rsid w:val="00562834"/>
    <w:rsid w:val="005630FE"/>
    <w:rsid w:val="005640C8"/>
    <w:rsid w:val="0056412C"/>
    <w:rsid w:val="005645AE"/>
    <w:rsid w:val="005651CF"/>
    <w:rsid w:val="005658D1"/>
    <w:rsid w:val="00565C96"/>
    <w:rsid w:val="00565D1C"/>
    <w:rsid w:val="005661A1"/>
    <w:rsid w:val="00566671"/>
    <w:rsid w:val="00566689"/>
    <w:rsid w:val="005666E6"/>
    <w:rsid w:val="00566795"/>
    <w:rsid w:val="005668B3"/>
    <w:rsid w:val="00567379"/>
    <w:rsid w:val="00570099"/>
    <w:rsid w:val="005710C9"/>
    <w:rsid w:val="00572094"/>
    <w:rsid w:val="00573A77"/>
    <w:rsid w:val="00573FDC"/>
    <w:rsid w:val="00574D0E"/>
    <w:rsid w:val="00574F0E"/>
    <w:rsid w:val="00575F2B"/>
    <w:rsid w:val="00575FDC"/>
    <w:rsid w:val="00576A45"/>
    <w:rsid w:val="00577E22"/>
    <w:rsid w:val="00580875"/>
    <w:rsid w:val="00580E23"/>
    <w:rsid w:val="00581E43"/>
    <w:rsid w:val="005837BB"/>
    <w:rsid w:val="00585A06"/>
    <w:rsid w:val="00586141"/>
    <w:rsid w:val="00586BC7"/>
    <w:rsid w:val="00586C59"/>
    <w:rsid w:val="00587053"/>
    <w:rsid w:val="005919E1"/>
    <w:rsid w:val="0059287E"/>
    <w:rsid w:val="00592E87"/>
    <w:rsid w:val="00593F2E"/>
    <w:rsid w:val="00594ABE"/>
    <w:rsid w:val="00595074"/>
    <w:rsid w:val="00595C65"/>
    <w:rsid w:val="00596853"/>
    <w:rsid w:val="005A05C8"/>
    <w:rsid w:val="005A1A73"/>
    <w:rsid w:val="005A41B8"/>
    <w:rsid w:val="005A433F"/>
    <w:rsid w:val="005A5908"/>
    <w:rsid w:val="005A5B26"/>
    <w:rsid w:val="005A5D40"/>
    <w:rsid w:val="005A6A6D"/>
    <w:rsid w:val="005A6D66"/>
    <w:rsid w:val="005A73DD"/>
    <w:rsid w:val="005B07F5"/>
    <w:rsid w:val="005B0A65"/>
    <w:rsid w:val="005B0B50"/>
    <w:rsid w:val="005B2793"/>
    <w:rsid w:val="005B2899"/>
    <w:rsid w:val="005B2CED"/>
    <w:rsid w:val="005B33F3"/>
    <w:rsid w:val="005B3474"/>
    <w:rsid w:val="005B3869"/>
    <w:rsid w:val="005B3F20"/>
    <w:rsid w:val="005B42B4"/>
    <w:rsid w:val="005B4343"/>
    <w:rsid w:val="005B4615"/>
    <w:rsid w:val="005B4734"/>
    <w:rsid w:val="005B52FB"/>
    <w:rsid w:val="005B57C6"/>
    <w:rsid w:val="005B61D0"/>
    <w:rsid w:val="005B6E08"/>
    <w:rsid w:val="005B70AF"/>
    <w:rsid w:val="005B7393"/>
    <w:rsid w:val="005B7696"/>
    <w:rsid w:val="005C011B"/>
    <w:rsid w:val="005C04C9"/>
    <w:rsid w:val="005C0FDF"/>
    <w:rsid w:val="005C20B4"/>
    <w:rsid w:val="005C242E"/>
    <w:rsid w:val="005C2E70"/>
    <w:rsid w:val="005C3CFE"/>
    <w:rsid w:val="005C4093"/>
    <w:rsid w:val="005C54B2"/>
    <w:rsid w:val="005C5AAD"/>
    <w:rsid w:val="005C5B35"/>
    <w:rsid w:val="005C5B58"/>
    <w:rsid w:val="005C647A"/>
    <w:rsid w:val="005C7123"/>
    <w:rsid w:val="005D0489"/>
    <w:rsid w:val="005D05D4"/>
    <w:rsid w:val="005D13DB"/>
    <w:rsid w:val="005D186F"/>
    <w:rsid w:val="005D2891"/>
    <w:rsid w:val="005D35C6"/>
    <w:rsid w:val="005D4442"/>
    <w:rsid w:val="005D45F3"/>
    <w:rsid w:val="005D4F2B"/>
    <w:rsid w:val="005D5A82"/>
    <w:rsid w:val="005D6DB8"/>
    <w:rsid w:val="005D7135"/>
    <w:rsid w:val="005E0023"/>
    <w:rsid w:val="005E051E"/>
    <w:rsid w:val="005E122B"/>
    <w:rsid w:val="005E1A4B"/>
    <w:rsid w:val="005E2999"/>
    <w:rsid w:val="005E29BF"/>
    <w:rsid w:val="005E2E12"/>
    <w:rsid w:val="005E3C19"/>
    <w:rsid w:val="005E4285"/>
    <w:rsid w:val="005E5948"/>
    <w:rsid w:val="005E6826"/>
    <w:rsid w:val="005E7C63"/>
    <w:rsid w:val="005F0518"/>
    <w:rsid w:val="005F057D"/>
    <w:rsid w:val="005F0595"/>
    <w:rsid w:val="005F0A8F"/>
    <w:rsid w:val="005F0BD1"/>
    <w:rsid w:val="005F0F2F"/>
    <w:rsid w:val="005F1354"/>
    <w:rsid w:val="005F3C6C"/>
    <w:rsid w:val="005F3CE3"/>
    <w:rsid w:val="005F510F"/>
    <w:rsid w:val="005F5273"/>
    <w:rsid w:val="005F5E32"/>
    <w:rsid w:val="005F5FB3"/>
    <w:rsid w:val="005F6051"/>
    <w:rsid w:val="005F60B6"/>
    <w:rsid w:val="005F67DC"/>
    <w:rsid w:val="005F6DF0"/>
    <w:rsid w:val="005F7E8D"/>
    <w:rsid w:val="00600C98"/>
    <w:rsid w:val="00600DB8"/>
    <w:rsid w:val="00601C61"/>
    <w:rsid w:val="006020C8"/>
    <w:rsid w:val="00602B83"/>
    <w:rsid w:val="00603F92"/>
    <w:rsid w:val="006052EE"/>
    <w:rsid w:val="00605DE7"/>
    <w:rsid w:val="0060629E"/>
    <w:rsid w:val="006065C5"/>
    <w:rsid w:val="00606748"/>
    <w:rsid w:val="006076A4"/>
    <w:rsid w:val="00610B73"/>
    <w:rsid w:val="00610EFE"/>
    <w:rsid w:val="0061102D"/>
    <w:rsid w:val="00611694"/>
    <w:rsid w:val="006116A6"/>
    <w:rsid w:val="006121FE"/>
    <w:rsid w:val="0061327A"/>
    <w:rsid w:val="00614850"/>
    <w:rsid w:val="00615688"/>
    <w:rsid w:val="00615AA9"/>
    <w:rsid w:val="00615DF7"/>
    <w:rsid w:val="006160B1"/>
    <w:rsid w:val="00617808"/>
    <w:rsid w:val="00620058"/>
    <w:rsid w:val="00620DCD"/>
    <w:rsid w:val="00621D01"/>
    <w:rsid w:val="00621FB2"/>
    <w:rsid w:val="00622A72"/>
    <w:rsid w:val="00622BCD"/>
    <w:rsid w:val="00623AE8"/>
    <w:rsid w:val="00623D43"/>
    <w:rsid w:val="0062431A"/>
    <w:rsid w:val="0062458E"/>
    <w:rsid w:val="006246E3"/>
    <w:rsid w:val="006255BB"/>
    <w:rsid w:val="00625664"/>
    <w:rsid w:val="0062681C"/>
    <w:rsid w:val="00627A14"/>
    <w:rsid w:val="00630783"/>
    <w:rsid w:val="00630F22"/>
    <w:rsid w:val="0063191E"/>
    <w:rsid w:val="006319EA"/>
    <w:rsid w:val="00632681"/>
    <w:rsid w:val="006330FB"/>
    <w:rsid w:val="006336F7"/>
    <w:rsid w:val="006336FA"/>
    <w:rsid w:val="00633B43"/>
    <w:rsid w:val="00635151"/>
    <w:rsid w:val="00635418"/>
    <w:rsid w:val="006354FB"/>
    <w:rsid w:val="006356C9"/>
    <w:rsid w:val="0063571F"/>
    <w:rsid w:val="00635F46"/>
    <w:rsid w:val="006363A2"/>
    <w:rsid w:val="006363DB"/>
    <w:rsid w:val="00636DEF"/>
    <w:rsid w:val="00640599"/>
    <w:rsid w:val="0064167D"/>
    <w:rsid w:val="006426CC"/>
    <w:rsid w:val="00642862"/>
    <w:rsid w:val="00642FE1"/>
    <w:rsid w:val="00643372"/>
    <w:rsid w:val="006438F0"/>
    <w:rsid w:val="006441EF"/>
    <w:rsid w:val="006444ED"/>
    <w:rsid w:val="00644834"/>
    <w:rsid w:val="00644E5B"/>
    <w:rsid w:val="00645301"/>
    <w:rsid w:val="00645881"/>
    <w:rsid w:val="0064596E"/>
    <w:rsid w:val="00645BAB"/>
    <w:rsid w:val="0064624E"/>
    <w:rsid w:val="00646A35"/>
    <w:rsid w:val="00646E5E"/>
    <w:rsid w:val="00647A70"/>
    <w:rsid w:val="00647E1B"/>
    <w:rsid w:val="0065280E"/>
    <w:rsid w:val="006529D4"/>
    <w:rsid w:val="00652BA2"/>
    <w:rsid w:val="006530C5"/>
    <w:rsid w:val="00653103"/>
    <w:rsid w:val="00654D23"/>
    <w:rsid w:val="0065755A"/>
    <w:rsid w:val="00657908"/>
    <w:rsid w:val="00660A8D"/>
    <w:rsid w:val="00661884"/>
    <w:rsid w:val="00661DEC"/>
    <w:rsid w:val="00663BF6"/>
    <w:rsid w:val="006640B0"/>
    <w:rsid w:val="00664A36"/>
    <w:rsid w:val="0066597E"/>
    <w:rsid w:val="00665F0F"/>
    <w:rsid w:val="00665F9D"/>
    <w:rsid w:val="0066617A"/>
    <w:rsid w:val="006664DD"/>
    <w:rsid w:val="006670BA"/>
    <w:rsid w:val="00670C81"/>
    <w:rsid w:val="00670DC4"/>
    <w:rsid w:val="006719C1"/>
    <w:rsid w:val="006719EA"/>
    <w:rsid w:val="00671AD2"/>
    <w:rsid w:val="00671CB9"/>
    <w:rsid w:val="00672493"/>
    <w:rsid w:val="00673034"/>
    <w:rsid w:val="006753E7"/>
    <w:rsid w:val="00675C73"/>
    <w:rsid w:val="00676068"/>
    <w:rsid w:val="0067631E"/>
    <w:rsid w:val="00677600"/>
    <w:rsid w:val="00680BBA"/>
    <w:rsid w:val="00680D7A"/>
    <w:rsid w:val="00681596"/>
    <w:rsid w:val="006821FF"/>
    <w:rsid w:val="006823A2"/>
    <w:rsid w:val="00682EB1"/>
    <w:rsid w:val="00683EEF"/>
    <w:rsid w:val="00684F1F"/>
    <w:rsid w:val="00685156"/>
    <w:rsid w:val="00685D8C"/>
    <w:rsid w:val="00686815"/>
    <w:rsid w:val="00686ACE"/>
    <w:rsid w:val="00686B69"/>
    <w:rsid w:val="00687ABF"/>
    <w:rsid w:val="00687AC7"/>
    <w:rsid w:val="0069024D"/>
    <w:rsid w:val="00690537"/>
    <w:rsid w:val="006910FB"/>
    <w:rsid w:val="00691C85"/>
    <w:rsid w:val="00691D54"/>
    <w:rsid w:val="00692524"/>
    <w:rsid w:val="00694156"/>
    <w:rsid w:val="00694A0E"/>
    <w:rsid w:val="00695502"/>
    <w:rsid w:val="00695E5B"/>
    <w:rsid w:val="00696368"/>
    <w:rsid w:val="00696F51"/>
    <w:rsid w:val="00697552"/>
    <w:rsid w:val="00697CD0"/>
    <w:rsid w:val="006A0019"/>
    <w:rsid w:val="006A0541"/>
    <w:rsid w:val="006A0EB1"/>
    <w:rsid w:val="006A20D7"/>
    <w:rsid w:val="006A216F"/>
    <w:rsid w:val="006A2688"/>
    <w:rsid w:val="006A2EF1"/>
    <w:rsid w:val="006A3052"/>
    <w:rsid w:val="006A3E9F"/>
    <w:rsid w:val="006A46AB"/>
    <w:rsid w:val="006A5055"/>
    <w:rsid w:val="006A66E4"/>
    <w:rsid w:val="006A6C33"/>
    <w:rsid w:val="006A6CB0"/>
    <w:rsid w:val="006A706D"/>
    <w:rsid w:val="006A7E39"/>
    <w:rsid w:val="006B0AC6"/>
    <w:rsid w:val="006B1361"/>
    <w:rsid w:val="006B1565"/>
    <w:rsid w:val="006B24CD"/>
    <w:rsid w:val="006B2C37"/>
    <w:rsid w:val="006B3815"/>
    <w:rsid w:val="006B3939"/>
    <w:rsid w:val="006B451A"/>
    <w:rsid w:val="006B475E"/>
    <w:rsid w:val="006B497D"/>
    <w:rsid w:val="006B4F46"/>
    <w:rsid w:val="006B7249"/>
    <w:rsid w:val="006B7DFB"/>
    <w:rsid w:val="006C00E9"/>
    <w:rsid w:val="006C0A7E"/>
    <w:rsid w:val="006C210F"/>
    <w:rsid w:val="006C3037"/>
    <w:rsid w:val="006C32D1"/>
    <w:rsid w:val="006C4014"/>
    <w:rsid w:val="006C425B"/>
    <w:rsid w:val="006C447D"/>
    <w:rsid w:val="006C5655"/>
    <w:rsid w:val="006C5847"/>
    <w:rsid w:val="006C620B"/>
    <w:rsid w:val="006C67FC"/>
    <w:rsid w:val="006C685A"/>
    <w:rsid w:val="006C766E"/>
    <w:rsid w:val="006D0019"/>
    <w:rsid w:val="006D004C"/>
    <w:rsid w:val="006D0A94"/>
    <w:rsid w:val="006D17C9"/>
    <w:rsid w:val="006D1B96"/>
    <w:rsid w:val="006D2E1F"/>
    <w:rsid w:val="006D3791"/>
    <w:rsid w:val="006D3946"/>
    <w:rsid w:val="006D3B79"/>
    <w:rsid w:val="006D40CA"/>
    <w:rsid w:val="006D4807"/>
    <w:rsid w:val="006D4989"/>
    <w:rsid w:val="006D4DBA"/>
    <w:rsid w:val="006D50CC"/>
    <w:rsid w:val="006D5817"/>
    <w:rsid w:val="006D66C7"/>
    <w:rsid w:val="006D69CB"/>
    <w:rsid w:val="006D6C00"/>
    <w:rsid w:val="006D7981"/>
    <w:rsid w:val="006D7EBE"/>
    <w:rsid w:val="006E0128"/>
    <w:rsid w:val="006E018D"/>
    <w:rsid w:val="006E344C"/>
    <w:rsid w:val="006E3CCC"/>
    <w:rsid w:val="006E4D57"/>
    <w:rsid w:val="006E51DD"/>
    <w:rsid w:val="006E5223"/>
    <w:rsid w:val="006E66E7"/>
    <w:rsid w:val="006E6736"/>
    <w:rsid w:val="006E6A7E"/>
    <w:rsid w:val="006E7160"/>
    <w:rsid w:val="006E72E2"/>
    <w:rsid w:val="006E7B3D"/>
    <w:rsid w:val="006E7F0B"/>
    <w:rsid w:val="006E7F41"/>
    <w:rsid w:val="006F0087"/>
    <w:rsid w:val="006F3F31"/>
    <w:rsid w:val="006F464E"/>
    <w:rsid w:val="006F5149"/>
    <w:rsid w:val="006F5F3B"/>
    <w:rsid w:val="00700532"/>
    <w:rsid w:val="00701BEC"/>
    <w:rsid w:val="00701D53"/>
    <w:rsid w:val="00702A9E"/>
    <w:rsid w:val="00702BD2"/>
    <w:rsid w:val="0070375E"/>
    <w:rsid w:val="00703FF4"/>
    <w:rsid w:val="0070429F"/>
    <w:rsid w:val="00704B70"/>
    <w:rsid w:val="00704BEA"/>
    <w:rsid w:val="0070535F"/>
    <w:rsid w:val="00706528"/>
    <w:rsid w:val="007066BA"/>
    <w:rsid w:val="00706926"/>
    <w:rsid w:val="00706BEB"/>
    <w:rsid w:val="00707260"/>
    <w:rsid w:val="0071011F"/>
    <w:rsid w:val="00710AA1"/>
    <w:rsid w:val="00711F43"/>
    <w:rsid w:val="007138CB"/>
    <w:rsid w:val="0071390A"/>
    <w:rsid w:val="007149DC"/>
    <w:rsid w:val="00714C5F"/>
    <w:rsid w:val="00715722"/>
    <w:rsid w:val="007168B8"/>
    <w:rsid w:val="00716943"/>
    <w:rsid w:val="00717680"/>
    <w:rsid w:val="007202D6"/>
    <w:rsid w:val="0072064E"/>
    <w:rsid w:val="0072077E"/>
    <w:rsid w:val="00720BC1"/>
    <w:rsid w:val="00720DEC"/>
    <w:rsid w:val="00721510"/>
    <w:rsid w:val="007215CF"/>
    <w:rsid w:val="007226D1"/>
    <w:rsid w:val="007233E8"/>
    <w:rsid w:val="0072351A"/>
    <w:rsid w:val="00723F4E"/>
    <w:rsid w:val="00724803"/>
    <w:rsid w:val="00724ACF"/>
    <w:rsid w:val="00724CE7"/>
    <w:rsid w:val="00725B3E"/>
    <w:rsid w:val="00725DC2"/>
    <w:rsid w:val="00726983"/>
    <w:rsid w:val="0072705F"/>
    <w:rsid w:val="007270C9"/>
    <w:rsid w:val="00727C2B"/>
    <w:rsid w:val="007304CD"/>
    <w:rsid w:val="007313A0"/>
    <w:rsid w:val="00731667"/>
    <w:rsid w:val="00731713"/>
    <w:rsid w:val="007319D6"/>
    <w:rsid w:val="00731BFC"/>
    <w:rsid w:val="00731EC0"/>
    <w:rsid w:val="00731F6E"/>
    <w:rsid w:val="00732093"/>
    <w:rsid w:val="00732E20"/>
    <w:rsid w:val="007333E7"/>
    <w:rsid w:val="0073400F"/>
    <w:rsid w:val="00734254"/>
    <w:rsid w:val="00734DFD"/>
    <w:rsid w:val="00735153"/>
    <w:rsid w:val="0073701A"/>
    <w:rsid w:val="00737037"/>
    <w:rsid w:val="007378DE"/>
    <w:rsid w:val="0073798E"/>
    <w:rsid w:val="00737E4A"/>
    <w:rsid w:val="00740B50"/>
    <w:rsid w:val="007410BE"/>
    <w:rsid w:val="00742AE5"/>
    <w:rsid w:val="00743A49"/>
    <w:rsid w:val="00743A4C"/>
    <w:rsid w:val="00744A31"/>
    <w:rsid w:val="00744CAF"/>
    <w:rsid w:val="00746BA7"/>
    <w:rsid w:val="0074721C"/>
    <w:rsid w:val="00750065"/>
    <w:rsid w:val="00750157"/>
    <w:rsid w:val="00750DB8"/>
    <w:rsid w:val="00751CF5"/>
    <w:rsid w:val="00751E94"/>
    <w:rsid w:val="00752D13"/>
    <w:rsid w:val="00752F3A"/>
    <w:rsid w:val="0075319B"/>
    <w:rsid w:val="00753F6E"/>
    <w:rsid w:val="007545F8"/>
    <w:rsid w:val="00754687"/>
    <w:rsid w:val="00755E02"/>
    <w:rsid w:val="007562ED"/>
    <w:rsid w:val="00757533"/>
    <w:rsid w:val="0076070F"/>
    <w:rsid w:val="007607C0"/>
    <w:rsid w:val="00761558"/>
    <w:rsid w:val="00761C80"/>
    <w:rsid w:val="0076244B"/>
    <w:rsid w:val="0076372E"/>
    <w:rsid w:val="00765944"/>
    <w:rsid w:val="00765CF3"/>
    <w:rsid w:val="007661C3"/>
    <w:rsid w:val="00766922"/>
    <w:rsid w:val="0076711D"/>
    <w:rsid w:val="007677D0"/>
    <w:rsid w:val="007703F9"/>
    <w:rsid w:val="00770D40"/>
    <w:rsid w:val="00771633"/>
    <w:rsid w:val="00771637"/>
    <w:rsid w:val="007727F2"/>
    <w:rsid w:val="0077299D"/>
    <w:rsid w:val="00772CAB"/>
    <w:rsid w:val="00773B74"/>
    <w:rsid w:val="007745DF"/>
    <w:rsid w:val="00774891"/>
    <w:rsid w:val="0077490C"/>
    <w:rsid w:val="00774D70"/>
    <w:rsid w:val="00777AB1"/>
    <w:rsid w:val="007801ED"/>
    <w:rsid w:val="00781769"/>
    <w:rsid w:val="0078270A"/>
    <w:rsid w:val="00782890"/>
    <w:rsid w:val="00782C9C"/>
    <w:rsid w:val="007836A5"/>
    <w:rsid w:val="00783C40"/>
    <w:rsid w:val="00783CC3"/>
    <w:rsid w:val="00784628"/>
    <w:rsid w:val="007847FC"/>
    <w:rsid w:val="00784ED5"/>
    <w:rsid w:val="00785AC0"/>
    <w:rsid w:val="00785BB8"/>
    <w:rsid w:val="00786564"/>
    <w:rsid w:val="00787162"/>
    <w:rsid w:val="00790718"/>
    <w:rsid w:val="00792323"/>
    <w:rsid w:val="00793110"/>
    <w:rsid w:val="0079371B"/>
    <w:rsid w:val="0079388F"/>
    <w:rsid w:val="007940E2"/>
    <w:rsid w:val="00794E1B"/>
    <w:rsid w:val="00795F2B"/>
    <w:rsid w:val="00795F3E"/>
    <w:rsid w:val="007965CF"/>
    <w:rsid w:val="00797339"/>
    <w:rsid w:val="007975D3"/>
    <w:rsid w:val="0079783D"/>
    <w:rsid w:val="007A091B"/>
    <w:rsid w:val="007A2303"/>
    <w:rsid w:val="007A2BBE"/>
    <w:rsid w:val="007A2EC4"/>
    <w:rsid w:val="007A4F2F"/>
    <w:rsid w:val="007A509A"/>
    <w:rsid w:val="007A55A9"/>
    <w:rsid w:val="007A5727"/>
    <w:rsid w:val="007A5E2C"/>
    <w:rsid w:val="007B074D"/>
    <w:rsid w:val="007B0E9D"/>
    <w:rsid w:val="007B1219"/>
    <w:rsid w:val="007B19A1"/>
    <w:rsid w:val="007B212D"/>
    <w:rsid w:val="007B2313"/>
    <w:rsid w:val="007B2528"/>
    <w:rsid w:val="007B36D3"/>
    <w:rsid w:val="007B4E59"/>
    <w:rsid w:val="007B57C1"/>
    <w:rsid w:val="007B5A71"/>
    <w:rsid w:val="007B5F71"/>
    <w:rsid w:val="007B73F9"/>
    <w:rsid w:val="007B74A9"/>
    <w:rsid w:val="007B786C"/>
    <w:rsid w:val="007B7A91"/>
    <w:rsid w:val="007B7D11"/>
    <w:rsid w:val="007B7D3E"/>
    <w:rsid w:val="007C0AE8"/>
    <w:rsid w:val="007C1808"/>
    <w:rsid w:val="007C3E54"/>
    <w:rsid w:val="007C5649"/>
    <w:rsid w:val="007C601E"/>
    <w:rsid w:val="007C79A3"/>
    <w:rsid w:val="007D00B7"/>
    <w:rsid w:val="007D07EE"/>
    <w:rsid w:val="007D08F3"/>
    <w:rsid w:val="007D091F"/>
    <w:rsid w:val="007D0A76"/>
    <w:rsid w:val="007D12FA"/>
    <w:rsid w:val="007D1565"/>
    <w:rsid w:val="007D1C4A"/>
    <w:rsid w:val="007D3187"/>
    <w:rsid w:val="007D31F6"/>
    <w:rsid w:val="007D4050"/>
    <w:rsid w:val="007D4A48"/>
    <w:rsid w:val="007D5E6B"/>
    <w:rsid w:val="007E0425"/>
    <w:rsid w:val="007E0632"/>
    <w:rsid w:val="007E0B17"/>
    <w:rsid w:val="007E0B44"/>
    <w:rsid w:val="007E0E1D"/>
    <w:rsid w:val="007E16BC"/>
    <w:rsid w:val="007E1F33"/>
    <w:rsid w:val="007E2C11"/>
    <w:rsid w:val="007E2D44"/>
    <w:rsid w:val="007E2DAC"/>
    <w:rsid w:val="007E3970"/>
    <w:rsid w:val="007E3DB7"/>
    <w:rsid w:val="007E4DCB"/>
    <w:rsid w:val="007E4E65"/>
    <w:rsid w:val="007E579A"/>
    <w:rsid w:val="007E66A4"/>
    <w:rsid w:val="007E6717"/>
    <w:rsid w:val="007F0B88"/>
    <w:rsid w:val="007F1100"/>
    <w:rsid w:val="007F11EE"/>
    <w:rsid w:val="007F1BDE"/>
    <w:rsid w:val="007F2BB0"/>
    <w:rsid w:val="007F2EB8"/>
    <w:rsid w:val="007F335E"/>
    <w:rsid w:val="007F35C3"/>
    <w:rsid w:val="007F3773"/>
    <w:rsid w:val="007F37DF"/>
    <w:rsid w:val="007F3DB8"/>
    <w:rsid w:val="007F421F"/>
    <w:rsid w:val="007F4879"/>
    <w:rsid w:val="007F4C65"/>
    <w:rsid w:val="007F4EB2"/>
    <w:rsid w:val="007F779D"/>
    <w:rsid w:val="007F7ACF"/>
    <w:rsid w:val="00800B83"/>
    <w:rsid w:val="008019BF"/>
    <w:rsid w:val="00802A0A"/>
    <w:rsid w:val="00802B7C"/>
    <w:rsid w:val="008031F1"/>
    <w:rsid w:val="00803CE4"/>
    <w:rsid w:val="008044EC"/>
    <w:rsid w:val="00805331"/>
    <w:rsid w:val="008053AB"/>
    <w:rsid w:val="00805A03"/>
    <w:rsid w:val="00805D14"/>
    <w:rsid w:val="00805F04"/>
    <w:rsid w:val="00806126"/>
    <w:rsid w:val="008062A2"/>
    <w:rsid w:val="00806F48"/>
    <w:rsid w:val="0080742D"/>
    <w:rsid w:val="00807E00"/>
    <w:rsid w:val="00810E38"/>
    <w:rsid w:val="008118F1"/>
    <w:rsid w:val="00812EAE"/>
    <w:rsid w:val="0081361B"/>
    <w:rsid w:val="00814801"/>
    <w:rsid w:val="00814A0D"/>
    <w:rsid w:val="00814E34"/>
    <w:rsid w:val="00814FC2"/>
    <w:rsid w:val="008155FD"/>
    <w:rsid w:val="00816A92"/>
    <w:rsid w:val="00816C14"/>
    <w:rsid w:val="00817B1B"/>
    <w:rsid w:val="00817C4F"/>
    <w:rsid w:val="008208DE"/>
    <w:rsid w:val="00822E50"/>
    <w:rsid w:val="00823080"/>
    <w:rsid w:val="008230B6"/>
    <w:rsid w:val="008237C3"/>
    <w:rsid w:val="0082453D"/>
    <w:rsid w:val="00826232"/>
    <w:rsid w:val="00826BB6"/>
    <w:rsid w:val="00826BE1"/>
    <w:rsid w:val="008270EF"/>
    <w:rsid w:val="00827D8B"/>
    <w:rsid w:val="0083104D"/>
    <w:rsid w:val="00831DD7"/>
    <w:rsid w:val="00831F2E"/>
    <w:rsid w:val="00832713"/>
    <w:rsid w:val="00832865"/>
    <w:rsid w:val="00833E67"/>
    <w:rsid w:val="008346C9"/>
    <w:rsid w:val="0083499C"/>
    <w:rsid w:val="00834D59"/>
    <w:rsid w:val="0083537A"/>
    <w:rsid w:val="00836883"/>
    <w:rsid w:val="0083774F"/>
    <w:rsid w:val="00841CE0"/>
    <w:rsid w:val="008435D4"/>
    <w:rsid w:val="00843BED"/>
    <w:rsid w:val="00844367"/>
    <w:rsid w:val="008443FF"/>
    <w:rsid w:val="00844EB8"/>
    <w:rsid w:val="0084710C"/>
    <w:rsid w:val="00847D45"/>
    <w:rsid w:val="0085141A"/>
    <w:rsid w:val="008516D8"/>
    <w:rsid w:val="00852429"/>
    <w:rsid w:val="00852DAB"/>
    <w:rsid w:val="00852E66"/>
    <w:rsid w:val="00853224"/>
    <w:rsid w:val="00854118"/>
    <w:rsid w:val="0085460D"/>
    <w:rsid w:val="008551ED"/>
    <w:rsid w:val="0085554E"/>
    <w:rsid w:val="00855882"/>
    <w:rsid w:val="00856819"/>
    <w:rsid w:val="00856E8D"/>
    <w:rsid w:val="00857690"/>
    <w:rsid w:val="00857AB0"/>
    <w:rsid w:val="00857D58"/>
    <w:rsid w:val="0086162E"/>
    <w:rsid w:val="0086327C"/>
    <w:rsid w:val="00863721"/>
    <w:rsid w:val="00863E89"/>
    <w:rsid w:val="00864EBF"/>
    <w:rsid w:val="00865616"/>
    <w:rsid w:val="00865A49"/>
    <w:rsid w:val="00866D78"/>
    <w:rsid w:val="0087058F"/>
    <w:rsid w:val="00870F4E"/>
    <w:rsid w:val="00871AB3"/>
    <w:rsid w:val="0087359C"/>
    <w:rsid w:val="0087369D"/>
    <w:rsid w:val="00873A4E"/>
    <w:rsid w:val="00873ECA"/>
    <w:rsid w:val="00874550"/>
    <w:rsid w:val="0087496B"/>
    <w:rsid w:val="00875287"/>
    <w:rsid w:val="00875A29"/>
    <w:rsid w:val="008777CB"/>
    <w:rsid w:val="008801BD"/>
    <w:rsid w:val="00880560"/>
    <w:rsid w:val="00880F15"/>
    <w:rsid w:val="00881290"/>
    <w:rsid w:val="00882517"/>
    <w:rsid w:val="0088313A"/>
    <w:rsid w:val="0088534B"/>
    <w:rsid w:val="00886E74"/>
    <w:rsid w:val="00887177"/>
    <w:rsid w:val="008901D1"/>
    <w:rsid w:val="00891E08"/>
    <w:rsid w:val="0089205D"/>
    <w:rsid w:val="008933ED"/>
    <w:rsid w:val="00893CB8"/>
    <w:rsid w:val="00894C05"/>
    <w:rsid w:val="00897673"/>
    <w:rsid w:val="00897B94"/>
    <w:rsid w:val="008A0486"/>
    <w:rsid w:val="008A04CC"/>
    <w:rsid w:val="008A10C9"/>
    <w:rsid w:val="008A1AA7"/>
    <w:rsid w:val="008A1ECB"/>
    <w:rsid w:val="008A2ED6"/>
    <w:rsid w:val="008A35FA"/>
    <w:rsid w:val="008A541B"/>
    <w:rsid w:val="008A5975"/>
    <w:rsid w:val="008A724C"/>
    <w:rsid w:val="008A73DA"/>
    <w:rsid w:val="008A7878"/>
    <w:rsid w:val="008B0DC1"/>
    <w:rsid w:val="008B1AAD"/>
    <w:rsid w:val="008B1C72"/>
    <w:rsid w:val="008B3238"/>
    <w:rsid w:val="008B708A"/>
    <w:rsid w:val="008B77BF"/>
    <w:rsid w:val="008B789D"/>
    <w:rsid w:val="008B7F03"/>
    <w:rsid w:val="008C061A"/>
    <w:rsid w:val="008C0DC6"/>
    <w:rsid w:val="008C2F57"/>
    <w:rsid w:val="008C3DA0"/>
    <w:rsid w:val="008C4177"/>
    <w:rsid w:val="008C460C"/>
    <w:rsid w:val="008C4869"/>
    <w:rsid w:val="008C5793"/>
    <w:rsid w:val="008C6C97"/>
    <w:rsid w:val="008C7215"/>
    <w:rsid w:val="008C725C"/>
    <w:rsid w:val="008C7FAE"/>
    <w:rsid w:val="008D049F"/>
    <w:rsid w:val="008D1BB9"/>
    <w:rsid w:val="008D1F2E"/>
    <w:rsid w:val="008D1F35"/>
    <w:rsid w:val="008D3F1B"/>
    <w:rsid w:val="008D43E4"/>
    <w:rsid w:val="008D6D5B"/>
    <w:rsid w:val="008D78BD"/>
    <w:rsid w:val="008E0A0C"/>
    <w:rsid w:val="008E1276"/>
    <w:rsid w:val="008E2024"/>
    <w:rsid w:val="008E2223"/>
    <w:rsid w:val="008E2A56"/>
    <w:rsid w:val="008E2E2F"/>
    <w:rsid w:val="008E3F2E"/>
    <w:rsid w:val="008E44C3"/>
    <w:rsid w:val="008E4B3B"/>
    <w:rsid w:val="008E4CA5"/>
    <w:rsid w:val="008E5CF2"/>
    <w:rsid w:val="008E6C78"/>
    <w:rsid w:val="008E7469"/>
    <w:rsid w:val="008E79D0"/>
    <w:rsid w:val="008F03DE"/>
    <w:rsid w:val="008F03EB"/>
    <w:rsid w:val="008F1453"/>
    <w:rsid w:val="008F344B"/>
    <w:rsid w:val="008F3797"/>
    <w:rsid w:val="008F4B8F"/>
    <w:rsid w:val="008F5863"/>
    <w:rsid w:val="008F63A5"/>
    <w:rsid w:val="008F7E11"/>
    <w:rsid w:val="009001D4"/>
    <w:rsid w:val="00900254"/>
    <w:rsid w:val="009002D3"/>
    <w:rsid w:val="0090067F"/>
    <w:rsid w:val="00900A4A"/>
    <w:rsid w:val="00900C6E"/>
    <w:rsid w:val="00900DD3"/>
    <w:rsid w:val="00900E2E"/>
    <w:rsid w:val="00901726"/>
    <w:rsid w:val="009017BC"/>
    <w:rsid w:val="00902E34"/>
    <w:rsid w:val="009037F6"/>
    <w:rsid w:val="00903893"/>
    <w:rsid w:val="00903D74"/>
    <w:rsid w:val="009045F7"/>
    <w:rsid w:val="00905074"/>
    <w:rsid w:val="00905168"/>
    <w:rsid w:val="009051E1"/>
    <w:rsid w:val="009052E9"/>
    <w:rsid w:val="009057F1"/>
    <w:rsid w:val="0090624B"/>
    <w:rsid w:val="0090724E"/>
    <w:rsid w:val="00907794"/>
    <w:rsid w:val="009078D1"/>
    <w:rsid w:val="00910323"/>
    <w:rsid w:val="009107BE"/>
    <w:rsid w:val="00910D84"/>
    <w:rsid w:val="00911F61"/>
    <w:rsid w:val="00912DB6"/>
    <w:rsid w:val="009138A7"/>
    <w:rsid w:val="00913E9F"/>
    <w:rsid w:val="00914FD6"/>
    <w:rsid w:val="0091619E"/>
    <w:rsid w:val="009171E0"/>
    <w:rsid w:val="0092004E"/>
    <w:rsid w:val="00920BDE"/>
    <w:rsid w:val="00922477"/>
    <w:rsid w:val="0092296E"/>
    <w:rsid w:val="00924A71"/>
    <w:rsid w:val="00925ABF"/>
    <w:rsid w:val="00926BD8"/>
    <w:rsid w:val="0093001C"/>
    <w:rsid w:val="00930531"/>
    <w:rsid w:val="009306BB"/>
    <w:rsid w:val="00931550"/>
    <w:rsid w:val="00931828"/>
    <w:rsid w:val="009338DF"/>
    <w:rsid w:val="00934BD9"/>
    <w:rsid w:val="00934EFC"/>
    <w:rsid w:val="009355A0"/>
    <w:rsid w:val="00935F2B"/>
    <w:rsid w:val="009362B8"/>
    <w:rsid w:val="009374F8"/>
    <w:rsid w:val="00940185"/>
    <w:rsid w:val="00940D7E"/>
    <w:rsid w:val="00940EE5"/>
    <w:rsid w:val="009411AE"/>
    <w:rsid w:val="009414EB"/>
    <w:rsid w:val="00942299"/>
    <w:rsid w:val="009425ED"/>
    <w:rsid w:val="00942C14"/>
    <w:rsid w:val="00943DD5"/>
    <w:rsid w:val="00944174"/>
    <w:rsid w:val="00945240"/>
    <w:rsid w:val="009452E9"/>
    <w:rsid w:val="00945512"/>
    <w:rsid w:val="0094659F"/>
    <w:rsid w:val="009467B4"/>
    <w:rsid w:val="0094707A"/>
    <w:rsid w:val="0094772E"/>
    <w:rsid w:val="0095073D"/>
    <w:rsid w:val="0095074A"/>
    <w:rsid w:val="00952309"/>
    <w:rsid w:val="009525ED"/>
    <w:rsid w:val="00952866"/>
    <w:rsid w:val="0095365D"/>
    <w:rsid w:val="00953DF6"/>
    <w:rsid w:val="009544F7"/>
    <w:rsid w:val="00960C09"/>
    <w:rsid w:val="009616D4"/>
    <w:rsid w:val="0096175C"/>
    <w:rsid w:val="00962A08"/>
    <w:rsid w:val="00962AD4"/>
    <w:rsid w:val="00963FF7"/>
    <w:rsid w:val="00964AE2"/>
    <w:rsid w:val="00965312"/>
    <w:rsid w:val="00966101"/>
    <w:rsid w:val="00966647"/>
    <w:rsid w:val="00967292"/>
    <w:rsid w:val="0096793D"/>
    <w:rsid w:val="00970F06"/>
    <w:rsid w:val="009716C7"/>
    <w:rsid w:val="00971B2A"/>
    <w:rsid w:val="00972C51"/>
    <w:rsid w:val="00973E6C"/>
    <w:rsid w:val="00974918"/>
    <w:rsid w:val="00974A2E"/>
    <w:rsid w:val="00976B30"/>
    <w:rsid w:val="0097700F"/>
    <w:rsid w:val="00977014"/>
    <w:rsid w:val="00977B84"/>
    <w:rsid w:val="00977E59"/>
    <w:rsid w:val="00980A4F"/>
    <w:rsid w:val="00980E3B"/>
    <w:rsid w:val="00980E98"/>
    <w:rsid w:val="00980FD6"/>
    <w:rsid w:val="00982ADB"/>
    <w:rsid w:val="00982F4B"/>
    <w:rsid w:val="009832DA"/>
    <w:rsid w:val="009832F7"/>
    <w:rsid w:val="00985664"/>
    <w:rsid w:val="00987253"/>
    <w:rsid w:val="00987956"/>
    <w:rsid w:val="009905B4"/>
    <w:rsid w:val="00991A9E"/>
    <w:rsid w:val="009920B1"/>
    <w:rsid w:val="00992DEF"/>
    <w:rsid w:val="009932FA"/>
    <w:rsid w:val="00993716"/>
    <w:rsid w:val="00993843"/>
    <w:rsid w:val="0099459D"/>
    <w:rsid w:val="00994701"/>
    <w:rsid w:val="009951C5"/>
    <w:rsid w:val="009952EB"/>
    <w:rsid w:val="00995E44"/>
    <w:rsid w:val="0099626C"/>
    <w:rsid w:val="00996888"/>
    <w:rsid w:val="00996C9B"/>
    <w:rsid w:val="00996EA7"/>
    <w:rsid w:val="009970C6"/>
    <w:rsid w:val="009A03A0"/>
    <w:rsid w:val="009A052C"/>
    <w:rsid w:val="009A0D2E"/>
    <w:rsid w:val="009A1402"/>
    <w:rsid w:val="009A14DF"/>
    <w:rsid w:val="009A17EB"/>
    <w:rsid w:val="009A2759"/>
    <w:rsid w:val="009A3144"/>
    <w:rsid w:val="009A3B6B"/>
    <w:rsid w:val="009A3E4C"/>
    <w:rsid w:val="009A3E99"/>
    <w:rsid w:val="009A40D8"/>
    <w:rsid w:val="009A4F04"/>
    <w:rsid w:val="009A4F8C"/>
    <w:rsid w:val="009A6DEA"/>
    <w:rsid w:val="009A7331"/>
    <w:rsid w:val="009A78F3"/>
    <w:rsid w:val="009A7D01"/>
    <w:rsid w:val="009B09D3"/>
    <w:rsid w:val="009B0C7E"/>
    <w:rsid w:val="009B20B2"/>
    <w:rsid w:val="009B2326"/>
    <w:rsid w:val="009B2427"/>
    <w:rsid w:val="009B2474"/>
    <w:rsid w:val="009B26AC"/>
    <w:rsid w:val="009B2AEB"/>
    <w:rsid w:val="009B4A7C"/>
    <w:rsid w:val="009B5151"/>
    <w:rsid w:val="009B5B67"/>
    <w:rsid w:val="009B5BC9"/>
    <w:rsid w:val="009B68BC"/>
    <w:rsid w:val="009B6E48"/>
    <w:rsid w:val="009B7C57"/>
    <w:rsid w:val="009B7F6F"/>
    <w:rsid w:val="009C06A9"/>
    <w:rsid w:val="009C10FB"/>
    <w:rsid w:val="009C11BA"/>
    <w:rsid w:val="009C1AD5"/>
    <w:rsid w:val="009C2A30"/>
    <w:rsid w:val="009C476E"/>
    <w:rsid w:val="009C5CBF"/>
    <w:rsid w:val="009C6604"/>
    <w:rsid w:val="009C68B1"/>
    <w:rsid w:val="009C6DEF"/>
    <w:rsid w:val="009D0934"/>
    <w:rsid w:val="009D0E99"/>
    <w:rsid w:val="009D1DE1"/>
    <w:rsid w:val="009D308E"/>
    <w:rsid w:val="009D3755"/>
    <w:rsid w:val="009D41A4"/>
    <w:rsid w:val="009D49A2"/>
    <w:rsid w:val="009D4F07"/>
    <w:rsid w:val="009D56D3"/>
    <w:rsid w:val="009D5F23"/>
    <w:rsid w:val="009D6BC8"/>
    <w:rsid w:val="009D7B49"/>
    <w:rsid w:val="009E0CF6"/>
    <w:rsid w:val="009E2B65"/>
    <w:rsid w:val="009E3252"/>
    <w:rsid w:val="009E3F61"/>
    <w:rsid w:val="009E4412"/>
    <w:rsid w:val="009E4722"/>
    <w:rsid w:val="009E4A00"/>
    <w:rsid w:val="009E58D5"/>
    <w:rsid w:val="009E5F22"/>
    <w:rsid w:val="009E7A1C"/>
    <w:rsid w:val="009E7F3C"/>
    <w:rsid w:val="009F0253"/>
    <w:rsid w:val="009F0699"/>
    <w:rsid w:val="009F17EE"/>
    <w:rsid w:val="009F181B"/>
    <w:rsid w:val="009F1AC2"/>
    <w:rsid w:val="009F1CC7"/>
    <w:rsid w:val="009F2072"/>
    <w:rsid w:val="009F2900"/>
    <w:rsid w:val="009F3A09"/>
    <w:rsid w:val="009F3B22"/>
    <w:rsid w:val="009F3C32"/>
    <w:rsid w:val="009F452B"/>
    <w:rsid w:val="009F49E8"/>
    <w:rsid w:val="009F5269"/>
    <w:rsid w:val="009F5F87"/>
    <w:rsid w:val="00A01212"/>
    <w:rsid w:val="00A01518"/>
    <w:rsid w:val="00A01C96"/>
    <w:rsid w:val="00A026E4"/>
    <w:rsid w:val="00A0361D"/>
    <w:rsid w:val="00A037CE"/>
    <w:rsid w:val="00A03EC0"/>
    <w:rsid w:val="00A03FCC"/>
    <w:rsid w:val="00A04553"/>
    <w:rsid w:val="00A054E2"/>
    <w:rsid w:val="00A05E63"/>
    <w:rsid w:val="00A06AAF"/>
    <w:rsid w:val="00A10CFD"/>
    <w:rsid w:val="00A127CD"/>
    <w:rsid w:val="00A132A3"/>
    <w:rsid w:val="00A132CC"/>
    <w:rsid w:val="00A135F0"/>
    <w:rsid w:val="00A1379A"/>
    <w:rsid w:val="00A15655"/>
    <w:rsid w:val="00A16800"/>
    <w:rsid w:val="00A1681E"/>
    <w:rsid w:val="00A16AC8"/>
    <w:rsid w:val="00A20426"/>
    <w:rsid w:val="00A20855"/>
    <w:rsid w:val="00A2087D"/>
    <w:rsid w:val="00A20DDC"/>
    <w:rsid w:val="00A2141D"/>
    <w:rsid w:val="00A223F6"/>
    <w:rsid w:val="00A2387C"/>
    <w:rsid w:val="00A2487C"/>
    <w:rsid w:val="00A26001"/>
    <w:rsid w:val="00A27308"/>
    <w:rsid w:val="00A27720"/>
    <w:rsid w:val="00A30459"/>
    <w:rsid w:val="00A31F1A"/>
    <w:rsid w:val="00A32B8C"/>
    <w:rsid w:val="00A337A8"/>
    <w:rsid w:val="00A36718"/>
    <w:rsid w:val="00A4057D"/>
    <w:rsid w:val="00A430F1"/>
    <w:rsid w:val="00A44046"/>
    <w:rsid w:val="00A4476D"/>
    <w:rsid w:val="00A44C52"/>
    <w:rsid w:val="00A45D04"/>
    <w:rsid w:val="00A45F9A"/>
    <w:rsid w:val="00A4791A"/>
    <w:rsid w:val="00A47C35"/>
    <w:rsid w:val="00A47D35"/>
    <w:rsid w:val="00A47E04"/>
    <w:rsid w:val="00A50F44"/>
    <w:rsid w:val="00A514EE"/>
    <w:rsid w:val="00A521AE"/>
    <w:rsid w:val="00A521F6"/>
    <w:rsid w:val="00A53603"/>
    <w:rsid w:val="00A54F4B"/>
    <w:rsid w:val="00A55286"/>
    <w:rsid w:val="00A559FF"/>
    <w:rsid w:val="00A562A8"/>
    <w:rsid w:val="00A56721"/>
    <w:rsid w:val="00A577F5"/>
    <w:rsid w:val="00A60536"/>
    <w:rsid w:val="00A62024"/>
    <w:rsid w:val="00A62871"/>
    <w:rsid w:val="00A62D57"/>
    <w:rsid w:val="00A63207"/>
    <w:rsid w:val="00A652D8"/>
    <w:rsid w:val="00A67DE0"/>
    <w:rsid w:val="00A721A4"/>
    <w:rsid w:val="00A734E8"/>
    <w:rsid w:val="00A73998"/>
    <w:rsid w:val="00A73E20"/>
    <w:rsid w:val="00A740D0"/>
    <w:rsid w:val="00A74A23"/>
    <w:rsid w:val="00A74CD2"/>
    <w:rsid w:val="00A76318"/>
    <w:rsid w:val="00A77556"/>
    <w:rsid w:val="00A778B5"/>
    <w:rsid w:val="00A779A9"/>
    <w:rsid w:val="00A807A7"/>
    <w:rsid w:val="00A80CFE"/>
    <w:rsid w:val="00A80F7C"/>
    <w:rsid w:val="00A80FAC"/>
    <w:rsid w:val="00A812C1"/>
    <w:rsid w:val="00A8152B"/>
    <w:rsid w:val="00A81719"/>
    <w:rsid w:val="00A82BAF"/>
    <w:rsid w:val="00A84D9C"/>
    <w:rsid w:val="00A85E3B"/>
    <w:rsid w:val="00A865CB"/>
    <w:rsid w:val="00A86BB0"/>
    <w:rsid w:val="00A874CC"/>
    <w:rsid w:val="00A875FD"/>
    <w:rsid w:val="00A87E9D"/>
    <w:rsid w:val="00A87EBA"/>
    <w:rsid w:val="00A87EBC"/>
    <w:rsid w:val="00A900FD"/>
    <w:rsid w:val="00A90551"/>
    <w:rsid w:val="00A90801"/>
    <w:rsid w:val="00A912D8"/>
    <w:rsid w:val="00A91E5D"/>
    <w:rsid w:val="00A935BA"/>
    <w:rsid w:val="00A93996"/>
    <w:rsid w:val="00A93B86"/>
    <w:rsid w:val="00A94AFF"/>
    <w:rsid w:val="00A96673"/>
    <w:rsid w:val="00A97195"/>
    <w:rsid w:val="00A97278"/>
    <w:rsid w:val="00A97790"/>
    <w:rsid w:val="00A97843"/>
    <w:rsid w:val="00AA043D"/>
    <w:rsid w:val="00AA0FAE"/>
    <w:rsid w:val="00AA160B"/>
    <w:rsid w:val="00AA228D"/>
    <w:rsid w:val="00AA25C5"/>
    <w:rsid w:val="00AA25D9"/>
    <w:rsid w:val="00AA2933"/>
    <w:rsid w:val="00AA31D6"/>
    <w:rsid w:val="00AA4005"/>
    <w:rsid w:val="00AA494D"/>
    <w:rsid w:val="00AA50BC"/>
    <w:rsid w:val="00AA56E1"/>
    <w:rsid w:val="00AA6A6D"/>
    <w:rsid w:val="00AA6E41"/>
    <w:rsid w:val="00AA7169"/>
    <w:rsid w:val="00AB040B"/>
    <w:rsid w:val="00AB0989"/>
    <w:rsid w:val="00AB1E63"/>
    <w:rsid w:val="00AB284E"/>
    <w:rsid w:val="00AB4377"/>
    <w:rsid w:val="00AB47A2"/>
    <w:rsid w:val="00AB4B9B"/>
    <w:rsid w:val="00AB7863"/>
    <w:rsid w:val="00AC0899"/>
    <w:rsid w:val="00AC1B7F"/>
    <w:rsid w:val="00AC1C18"/>
    <w:rsid w:val="00AC2243"/>
    <w:rsid w:val="00AC4591"/>
    <w:rsid w:val="00AC496C"/>
    <w:rsid w:val="00AC55A3"/>
    <w:rsid w:val="00AC5B08"/>
    <w:rsid w:val="00AC7C33"/>
    <w:rsid w:val="00AD0634"/>
    <w:rsid w:val="00AD3602"/>
    <w:rsid w:val="00AD445C"/>
    <w:rsid w:val="00AD46C5"/>
    <w:rsid w:val="00AD498E"/>
    <w:rsid w:val="00AD4B4C"/>
    <w:rsid w:val="00AD5071"/>
    <w:rsid w:val="00AD5156"/>
    <w:rsid w:val="00AD7FE9"/>
    <w:rsid w:val="00AE0DFC"/>
    <w:rsid w:val="00AE258D"/>
    <w:rsid w:val="00AE3601"/>
    <w:rsid w:val="00AE3FD8"/>
    <w:rsid w:val="00AE4D11"/>
    <w:rsid w:val="00AE55B5"/>
    <w:rsid w:val="00AE6058"/>
    <w:rsid w:val="00AE6F31"/>
    <w:rsid w:val="00AE748F"/>
    <w:rsid w:val="00AE7BC5"/>
    <w:rsid w:val="00AF0E7B"/>
    <w:rsid w:val="00AF1FFA"/>
    <w:rsid w:val="00AF23EC"/>
    <w:rsid w:val="00AF263B"/>
    <w:rsid w:val="00AF26D5"/>
    <w:rsid w:val="00AF3180"/>
    <w:rsid w:val="00AF3432"/>
    <w:rsid w:val="00AF35DA"/>
    <w:rsid w:val="00AF38FC"/>
    <w:rsid w:val="00AF434C"/>
    <w:rsid w:val="00AF5067"/>
    <w:rsid w:val="00AF7596"/>
    <w:rsid w:val="00B006D6"/>
    <w:rsid w:val="00B0073C"/>
    <w:rsid w:val="00B00C31"/>
    <w:rsid w:val="00B0135D"/>
    <w:rsid w:val="00B014C5"/>
    <w:rsid w:val="00B02607"/>
    <w:rsid w:val="00B03898"/>
    <w:rsid w:val="00B03EFE"/>
    <w:rsid w:val="00B04CBA"/>
    <w:rsid w:val="00B05237"/>
    <w:rsid w:val="00B06A93"/>
    <w:rsid w:val="00B06D53"/>
    <w:rsid w:val="00B07B26"/>
    <w:rsid w:val="00B07CB2"/>
    <w:rsid w:val="00B1036C"/>
    <w:rsid w:val="00B10C4D"/>
    <w:rsid w:val="00B121B6"/>
    <w:rsid w:val="00B123A8"/>
    <w:rsid w:val="00B12763"/>
    <w:rsid w:val="00B12F6B"/>
    <w:rsid w:val="00B136C9"/>
    <w:rsid w:val="00B138FF"/>
    <w:rsid w:val="00B14667"/>
    <w:rsid w:val="00B15AC7"/>
    <w:rsid w:val="00B17F6B"/>
    <w:rsid w:val="00B220D0"/>
    <w:rsid w:val="00B236C6"/>
    <w:rsid w:val="00B24D3B"/>
    <w:rsid w:val="00B25AF6"/>
    <w:rsid w:val="00B25BC9"/>
    <w:rsid w:val="00B25CCF"/>
    <w:rsid w:val="00B2739B"/>
    <w:rsid w:val="00B31255"/>
    <w:rsid w:val="00B31578"/>
    <w:rsid w:val="00B3275E"/>
    <w:rsid w:val="00B3366E"/>
    <w:rsid w:val="00B33EF6"/>
    <w:rsid w:val="00B346C4"/>
    <w:rsid w:val="00B34AA2"/>
    <w:rsid w:val="00B34B4E"/>
    <w:rsid w:val="00B34F0D"/>
    <w:rsid w:val="00B35A70"/>
    <w:rsid w:val="00B35E5B"/>
    <w:rsid w:val="00B3774A"/>
    <w:rsid w:val="00B40CEA"/>
    <w:rsid w:val="00B42A25"/>
    <w:rsid w:val="00B42E68"/>
    <w:rsid w:val="00B43D2F"/>
    <w:rsid w:val="00B4431F"/>
    <w:rsid w:val="00B4435F"/>
    <w:rsid w:val="00B475FE"/>
    <w:rsid w:val="00B5094F"/>
    <w:rsid w:val="00B52B0B"/>
    <w:rsid w:val="00B537D2"/>
    <w:rsid w:val="00B53A3B"/>
    <w:rsid w:val="00B53F42"/>
    <w:rsid w:val="00B54100"/>
    <w:rsid w:val="00B543B7"/>
    <w:rsid w:val="00B560E2"/>
    <w:rsid w:val="00B56951"/>
    <w:rsid w:val="00B56FAE"/>
    <w:rsid w:val="00B57354"/>
    <w:rsid w:val="00B60472"/>
    <w:rsid w:val="00B6133C"/>
    <w:rsid w:val="00B61969"/>
    <w:rsid w:val="00B6264D"/>
    <w:rsid w:val="00B629A8"/>
    <w:rsid w:val="00B63388"/>
    <w:rsid w:val="00B63911"/>
    <w:rsid w:val="00B63AAA"/>
    <w:rsid w:val="00B63BB0"/>
    <w:rsid w:val="00B63F3F"/>
    <w:rsid w:val="00B65365"/>
    <w:rsid w:val="00B653C5"/>
    <w:rsid w:val="00B669B9"/>
    <w:rsid w:val="00B67B68"/>
    <w:rsid w:val="00B67FDC"/>
    <w:rsid w:val="00B70CAF"/>
    <w:rsid w:val="00B70E13"/>
    <w:rsid w:val="00B7102B"/>
    <w:rsid w:val="00B718EA"/>
    <w:rsid w:val="00B71C8B"/>
    <w:rsid w:val="00B71F5A"/>
    <w:rsid w:val="00B72057"/>
    <w:rsid w:val="00B72173"/>
    <w:rsid w:val="00B721EF"/>
    <w:rsid w:val="00B7241B"/>
    <w:rsid w:val="00B72DC1"/>
    <w:rsid w:val="00B72DDE"/>
    <w:rsid w:val="00B7326E"/>
    <w:rsid w:val="00B73A86"/>
    <w:rsid w:val="00B73B53"/>
    <w:rsid w:val="00B75092"/>
    <w:rsid w:val="00B75B76"/>
    <w:rsid w:val="00B75FBD"/>
    <w:rsid w:val="00B779BE"/>
    <w:rsid w:val="00B77B6B"/>
    <w:rsid w:val="00B77F50"/>
    <w:rsid w:val="00B80EAE"/>
    <w:rsid w:val="00B811D2"/>
    <w:rsid w:val="00B819C4"/>
    <w:rsid w:val="00B81EAD"/>
    <w:rsid w:val="00B820BC"/>
    <w:rsid w:val="00B82C53"/>
    <w:rsid w:val="00B8349C"/>
    <w:rsid w:val="00B83FE5"/>
    <w:rsid w:val="00B8401B"/>
    <w:rsid w:val="00B842CC"/>
    <w:rsid w:val="00B852D7"/>
    <w:rsid w:val="00B86563"/>
    <w:rsid w:val="00B90ACF"/>
    <w:rsid w:val="00B91CF7"/>
    <w:rsid w:val="00B93326"/>
    <w:rsid w:val="00B93B5B"/>
    <w:rsid w:val="00B93BE4"/>
    <w:rsid w:val="00B95636"/>
    <w:rsid w:val="00B96281"/>
    <w:rsid w:val="00B9708E"/>
    <w:rsid w:val="00B9735F"/>
    <w:rsid w:val="00B97FD3"/>
    <w:rsid w:val="00BA026A"/>
    <w:rsid w:val="00BA0337"/>
    <w:rsid w:val="00BA0463"/>
    <w:rsid w:val="00BA0916"/>
    <w:rsid w:val="00BA0EFD"/>
    <w:rsid w:val="00BA1479"/>
    <w:rsid w:val="00BA1487"/>
    <w:rsid w:val="00BA19D2"/>
    <w:rsid w:val="00BA1DBC"/>
    <w:rsid w:val="00BA1F73"/>
    <w:rsid w:val="00BA2254"/>
    <w:rsid w:val="00BA262E"/>
    <w:rsid w:val="00BA295F"/>
    <w:rsid w:val="00BA2C22"/>
    <w:rsid w:val="00BA3A74"/>
    <w:rsid w:val="00BA4EF4"/>
    <w:rsid w:val="00BA5101"/>
    <w:rsid w:val="00BA51C3"/>
    <w:rsid w:val="00BA5771"/>
    <w:rsid w:val="00BA5A50"/>
    <w:rsid w:val="00BA5F66"/>
    <w:rsid w:val="00BA6116"/>
    <w:rsid w:val="00BA6661"/>
    <w:rsid w:val="00BA6F57"/>
    <w:rsid w:val="00BA6FE1"/>
    <w:rsid w:val="00BA7863"/>
    <w:rsid w:val="00BA79CD"/>
    <w:rsid w:val="00BB1410"/>
    <w:rsid w:val="00BB147C"/>
    <w:rsid w:val="00BB332E"/>
    <w:rsid w:val="00BB346B"/>
    <w:rsid w:val="00BB3C45"/>
    <w:rsid w:val="00BB3CE9"/>
    <w:rsid w:val="00BB3ED6"/>
    <w:rsid w:val="00BB438C"/>
    <w:rsid w:val="00BB46EE"/>
    <w:rsid w:val="00BB4C28"/>
    <w:rsid w:val="00BB4C5D"/>
    <w:rsid w:val="00BB6563"/>
    <w:rsid w:val="00BB6A8E"/>
    <w:rsid w:val="00BB75F2"/>
    <w:rsid w:val="00BB76B3"/>
    <w:rsid w:val="00BC07C8"/>
    <w:rsid w:val="00BC155C"/>
    <w:rsid w:val="00BC22C5"/>
    <w:rsid w:val="00BC29A5"/>
    <w:rsid w:val="00BC2A15"/>
    <w:rsid w:val="00BC3DA5"/>
    <w:rsid w:val="00BC458F"/>
    <w:rsid w:val="00BC479F"/>
    <w:rsid w:val="00BC5D99"/>
    <w:rsid w:val="00BC5E47"/>
    <w:rsid w:val="00BC69C1"/>
    <w:rsid w:val="00BC739F"/>
    <w:rsid w:val="00BC75EA"/>
    <w:rsid w:val="00BD1E69"/>
    <w:rsid w:val="00BD2AC6"/>
    <w:rsid w:val="00BD2B3A"/>
    <w:rsid w:val="00BD2FB3"/>
    <w:rsid w:val="00BD30E0"/>
    <w:rsid w:val="00BD3837"/>
    <w:rsid w:val="00BD4698"/>
    <w:rsid w:val="00BD499C"/>
    <w:rsid w:val="00BD509A"/>
    <w:rsid w:val="00BD66EC"/>
    <w:rsid w:val="00BD7027"/>
    <w:rsid w:val="00BD7E89"/>
    <w:rsid w:val="00BE0C42"/>
    <w:rsid w:val="00BE0CF2"/>
    <w:rsid w:val="00BE3335"/>
    <w:rsid w:val="00BE3E6A"/>
    <w:rsid w:val="00BE4BEA"/>
    <w:rsid w:val="00BE5285"/>
    <w:rsid w:val="00BE68E6"/>
    <w:rsid w:val="00BE6B15"/>
    <w:rsid w:val="00BE6D7F"/>
    <w:rsid w:val="00BE6EBF"/>
    <w:rsid w:val="00BF06DF"/>
    <w:rsid w:val="00BF07FA"/>
    <w:rsid w:val="00BF1359"/>
    <w:rsid w:val="00BF2717"/>
    <w:rsid w:val="00BF2BCA"/>
    <w:rsid w:val="00BF3027"/>
    <w:rsid w:val="00BF32E9"/>
    <w:rsid w:val="00BF3F4E"/>
    <w:rsid w:val="00BF4E88"/>
    <w:rsid w:val="00BF4F33"/>
    <w:rsid w:val="00BF6B84"/>
    <w:rsid w:val="00BF76E6"/>
    <w:rsid w:val="00C0030D"/>
    <w:rsid w:val="00C0051F"/>
    <w:rsid w:val="00C0111B"/>
    <w:rsid w:val="00C014D9"/>
    <w:rsid w:val="00C015AA"/>
    <w:rsid w:val="00C01796"/>
    <w:rsid w:val="00C017D0"/>
    <w:rsid w:val="00C01ABA"/>
    <w:rsid w:val="00C01E13"/>
    <w:rsid w:val="00C03C59"/>
    <w:rsid w:val="00C04EA6"/>
    <w:rsid w:val="00C062CD"/>
    <w:rsid w:val="00C06422"/>
    <w:rsid w:val="00C073C8"/>
    <w:rsid w:val="00C0743F"/>
    <w:rsid w:val="00C076E7"/>
    <w:rsid w:val="00C07B83"/>
    <w:rsid w:val="00C07F44"/>
    <w:rsid w:val="00C12B30"/>
    <w:rsid w:val="00C131C9"/>
    <w:rsid w:val="00C13F35"/>
    <w:rsid w:val="00C149B3"/>
    <w:rsid w:val="00C15CCA"/>
    <w:rsid w:val="00C175C7"/>
    <w:rsid w:val="00C175FA"/>
    <w:rsid w:val="00C17FB4"/>
    <w:rsid w:val="00C21135"/>
    <w:rsid w:val="00C229F3"/>
    <w:rsid w:val="00C22BA8"/>
    <w:rsid w:val="00C235BA"/>
    <w:rsid w:val="00C247C1"/>
    <w:rsid w:val="00C25F93"/>
    <w:rsid w:val="00C262BD"/>
    <w:rsid w:val="00C265A6"/>
    <w:rsid w:val="00C27078"/>
    <w:rsid w:val="00C271CE"/>
    <w:rsid w:val="00C27626"/>
    <w:rsid w:val="00C27865"/>
    <w:rsid w:val="00C30BBE"/>
    <w:rsid w:val="00C3142C"/>
    <w:rsid w:val="00C31DF6"/>
    <w:rsid w:val="00C31FFF"/>
    <w:rsid w:val="00C3248A"/>
    <w:rsid w:val="00C325F9"/>
    <w:rsid w:val="00C32EF2"/>
    <w:rsid w:val="00C335D1"/>
    <w:rsid w:val="00C3552A"/>
    <w:rsid w:val="00C35D10"/>
    <w:rsid w:val="00C36F01"/>
    <w:rsid w:val="00C3721C"/>
    <w:rsid w:val="00C37697"/>
    <w:rsid w:val="00C40844"/>
    <w:rsid w:val="00C41D5C"/>
    <w:rsid w:val="00C423B4"/>
    <w:rsid w:val="00C42DFA"/>
    <w:rsid w:val="00C433C3"/>
    <w:rsid w:val="00C44C8C"/>
    <w:rsid w:val="00C45281"/>
    <w:rsid w:val="00C45DE6"/>
    <w:rsid w:val="00C46487"/>
    <w:rsid w:val="00C46A4A"/>
    <w:rsid w:val="00C4777B"/>
    <w:rsid w:val="00C47CF9"/>
    <w:rsid w:val="00C50674"/>
    <w:rsid w:val="00C50DA6"/>
    <w:rsid w:val="00C512D6"/>
    <w:rsid w:val="00C51475"/>
    <w:rsid w:val="00C51EC5"/>
    <w:rsid w:val="00C535C4"/>
    <w:rsid w:val="00C5362F"/>
    <w:rsid w:val="00C538BD"/>
    <w:rsid w:val="00C53FDD"/>
    <w:rsid w:val="00C54C1D"/>
    <w:rsid w:val="00C54C54"/>
    <w:rsid w:val="00C54CA8"/>
    <w:rsid w:val="00C55650"/>
    <w:rsid w:val="00C55A85"/>
    <w:rsid w:val="00C564BA"/>
    <w:rsid w:val="00C57125"/>
    <w:rsid w:val="00C5781D"/>
    <w:rsid w:val="00C57DAF"/>
    <w:rsid w:val="00C60E33"/>
    <w:rsid w:val="00C6246C"/>
    <w:rsid w:val="00C628D8"/>
    <w:rsid w:val="00C62E71"/>
    <w:rsid w:val="00C63431"/>
    <w:rsid w:val="00C634D0"/>
    <w:rsid w:val="00C644C9"/>
    <w:rsid w:val="00C64B4A"/>
    <w:rsid w:val="00C656FB"/>
    <w:rsid w:val="00C65A2A"/>
    <w:rsid w:val="00C674F4"/>
    <w:rsid w:val="00C67955"/>
    <w:rsid w:val="00C67AE9"/>
    <w:rsid w:val="00C7012F"/>
    <w:rsid w:val="00C717AF"/>
    <w:rsid w:val="00C71801"/>
    <w:rsid w:val="00C7240F"/>
    <w:rsid w:val="00C7284C"/>
    <w:rsid w:val="00C7294C"/>
    <w:rsid w:val="00C72A64"/>
    <w:rsid w:val="00C74430"/>
    <w:rsid w:val="00C74EC8"/>
    <w:rsid w:val="00C754E4"/>
    <w:rsid w:val="00C759C1"/>
    <w:rsid w:val="00C75A94"/>
    <w:rsid w:val="00C764FC"/>
    <w:rsid w:val="00C76EA1"/>
    <w:rsid w:val="00C772CA"/>
    <w:rsid w:val="00C77C84"/>
    <w:rsid w:val="00C80AFA"/>
    <w:rsid w:val="00C81A24"/>
    <w:rsid w:val="00C8342A"/>
    <w:rsid w:val="00C836BD"/>
    <w:rsid w:val="00C836D9"/>
    <w:rsid w:val="00C839F3"/>
    <w:rsid w:val="00C83A22"/>
    <w:rsid w:val="00C83D84"/>
    <w:rsid w:val="00C83DF2"/>
    <w:rsid w:val="00C848C8"/>
    <w:rsid w:val="00C84F68"/>
    <w:rsid w:val="00C85545"/>
    <w:rsid w:val="00C85E8F"/>
    <w:rsid w:val="00C863E6"/>
    <w:rsid w:val="00C86C56"/>
    <w:rsid w:val="00C86DCE"/>
    <w:rsid w:val="00C87A30"/>
    <w:rsid w:val="00C903DF"/>
    <w:rsid w:val="00C90BC0"/>
    <w:rsid w:val="00C9248A"/>
    <w:rsid w:val="00C93089"/>
    <w:rsid w:val="00C930FD"/>
    <w:rsid w:val="00C93CA3"/>
    <w:rsid w:val="00C94FDD"/>
    <w:rsid w:val="00C95431"/>
    <w:rsid w:val="00C95E6E"/>
    <w:rsid w:val="00C9684C"/>
    <w:rsid w:val="00C97E18"/>
    <w:rsid w:val="00CA00FC"/>
    <w:rsid w:val="00CA2199"/>
    <w:rsid w:val="00CA299D"/>
    <w:rsid w:val="00CA3016"/>
    <w:rsid w:val="00CA3090"/>
    <w:rsid w:val="00CA3D34"/>
    <w:rsid w:val="00CA43F7"/>
    <w:rsid w:val="00CA57A4"/>
    <w:rsid w:val="00CA5C59"/>
    <w:rsid w:val="00CA5E28"/>
    <w:rsid w:val="00CA730A"/>
    <w:rsid w:val="00CA759F"/>
    <w:rsid w:val="00CA75DF"/>
    <w:rsid w:val="00CB065A"/>
    <w:rsid w:val="00CB0A0B"/>
    <w:rsid w:val="00CB0A29"/>
    <w:rsid w:val="00CB10AD"/>
    <w:rsid w:val="00CB2304"/>
    <w:rsid w:val="00CB2A48"/>
    <w:rsid w:val="00CB37F9"/>
    <w:rsid w:val="00CB3AE5"/>
    <w:rsid w:val="00CB3B93"/>
    <w:rsid w:val="00CB45FA"/>
    <w:rsid w:val="00CB52D8"/>
    <w:rsid w:val="00CB57F2"/>
    <w:rsid w:val="00CB5B7F"/>
    <w:rsid w:val="00CB68A4"/>
    <w:rsid w:val="00CB68B2"/>
    <w:rsid w:val="00CB73FC"/>
    <w:rsid w:val="00CB761D"/>
    <w:rsid w:val="00CB7A2B"/>
    <w:rsid w:val="00CB7E08"/>
    <w:rsid w:val="00CB7E38"/>
    <w:rsid w:val="00CC0520"/>
    <w:rsid w:val="00CC19A6"/>
    <w:rsid w:val="00CC1E51"/>
    <w:rsid w:val="00CC2860"/>
    <w:rsid w:val="00CC51F7"/>
    <w:rsid w:val="00CC53E9"/>
    <w:rsid w:val="00CC5B36"/>
    <w:rsid w:val="00CC61CC"/>
    <w:rsid w:val="00CC633C"/>
    <w:rsid w:val="00CC7A17"/>
    <w:rsid w:val="00CD0973"/>
    <w:rsid w:val="00CD0AD7"/>
    <w:rsid w:val="00CD1BCC"/>
    <w:rsid w:val="00CD2187"/>
    <w:rsid w:val="00CD2F08"/>
    <w:rsid w:val="00CD61A1"/>
    <w:rsid w:val="00CD7600"/>
    <w:rsid w:val="00CD79AC"/>
    <w:rsid w:val="00CD7EC7"/>
    <w:rsid w:val="00CE126D"/>
    <w:rsid w:val="00CE191C"/>
    <w:rsid w:val="00CE1CE7"/>
    <w:rsid w:val="00CE2D06"/>
    <w:rsid w:val="00CE3461"/>
    <w:rsid w:val="00CE3F75"/>
    <w:rsid w:val="00CE4157"/>
    <w:rsid w:val="00CE4B21"/>
    <w:rsid w:val="00CE52C3"/>
    <w:rsid w:val="00CE59F9"/>
    <w:rsid w:val="00CE5B3C"/>
    <w:rsid w:val="00CE60E8"/>
    <w:rsid w:val="00CE63AB"/>
    <w:rsid w:val="00CE6C0E"/>
    <w:rsid w:val="00CF0870"/>
    <w:rsid w:val="00CF218C"/>
    <w:rsid w:val="00CF27C3"/>
    <w:rsid w:val="00CF3255"/>
    <w:rsid w:val="00CF3338"/>
    <w:rsid w:val="00CF40FD"/>
    <w:rsid w:val="00CF4226"/>
    <w:rsid w:val="00CF58A7"/>
    <w:rsid w:val="00CF5905"/>
    <w:rsid w:val="00CF7C8B"/>
    <w:rsid w:val="00D0010E"/>
    <w:rsid w:val="00D0086F"/>
    <w:rsid w:val="00D04055"/>
    <w:rsid w:val="00D0436E"/>
    <w:rsid w:val="00D04583"/>
    <w:rsid w:val="00D058D4"/>
    <w:rsid w:val="00D05DCF"/>
    <w:rsid w:val="00D07E65"/>
    <w:rsid w:val="00D101AD"/>
    <w:rsid w:val="00D101F8"/>
    <w:rsid w:val="00D10286"/>
    <w:rsid w:val="00D108A2"/>
    <w:rsid w:val="00D10979"/>
    <w:rsid w:val="00D11713"/>
    <w:rsid w:val="00D11B37"/>
    <w:rsid w:val="00D1391F"/>
    <w:rsid w:val="00D13FF5"/>
    <w:rsid w:val="00D1479F"/>
    <w:rsid w:val="00D14C0A"/>
    <w:rsid w:val="00D15C36"/>
    <w:rsid w:val="00D16211"/>
    <w:rsid w:val="00D162E0"/>
    <w:rsid w:val="00D1752E"/>
    <w:rsid w:val="00D17D50"/>
    <w:rsid w:val="00D2021E"/>
    <w:rsid w:val="00D205F7"/>
    <w:rsid w:val="00D20B50"/>
    <w:rsid w:val="00D20DD8"/>
    <w:rsid w:val="00D212F5"/>
    <w:rsid w:val="00D21EBD"/>
    <w:rsid w:val="00D2213D"/>
    <w:rsid w:val="00D229D2"/>
    <w:rsid w:val="00D22A93"/>
    <w:rsid w:val="00D233A4"/>
    <w:rsid w:val="00D24654"/>
    <w:rsid w:val="00D24F4F"/>
    <w:rsid w:val="00D2593C"/>
    <w:rsid w:val="00D263E8"/>
    <w:rsid w:val="00D26A70"/>
    <w:rsid w:val="00D26C07"/>
    <w:rsid w:val="00D27355"/>
    <w:rsid w:val="00D30E49"/>
    <w:rsid w:val="00D31EC6"/>
    <w:rsid w:val="00D32534"/>
    <w:rsid w:val="00D3465D"/>
    <w:rsid w:val="00D36EA5"/>
    <w:rsid w:val="00D36F88"/>
    <w:rsid w:val="00D37DCA"/>
    <w:rsid w:val="00D405E1"/>
    <w:rsid w:val="00D41327"/>
    <w:rsid w:val="00D41F3E"/>
    <w:rsid w:val="00D4250A"/>
    <w:rsid w:val="00D42AE1"/>
    <w:rsid w:val="00D44217"/>
    <w:rsid w:val="00D44CDB"/>
    <w:rsid w:val="00D44F58"/>
    <w:rsid w:val="00D4514C"/>
    <w:rsid w:val="00D460AE"/>
    <w:rsid w:val="00D46488"/>
    <w:rsid w:val="00D4685F"/>
    <w:rsid w:val="00D4755F"/>
    <w:rsid w:val="00D51062"/>
    <w:rsid w:val="00D513A3"/>
    <w:rsid w:val="00D519FC"/>
    <w:rsid w:val="00D51F04"/>
    <w:rsid w:val="00D52006"/>
    <w:rsid w:val="00D53359"/>
    <w:rsid w:val="00D53628"/>
    <w:rsid w:val="00D54638"/>
    <w:rsid w:val="00D550F4"/>
    <w:rsid w:val="00D55491"/>
    <w:rsid w:val="00D57493"/>
    <w:rsid w:val="00D57765"/>
    <w:rsid w:val="00D6012C"/>
    <w:rsid w:val="00D60C19"/>
    <w:rsid w:val="00D60D3A"/>
    <w:rsid w:val="00D61BFB"/>
    <w:rsid w:val="00D61FBC"/>
    <w:rsid w:val="00D633BD"/>
    <w:rsid w:val="00D64064"/>
    <w:rsid w:val="00D655B3"/>
    <w:rsid w:val="00D6632E"/>
    <w:rsid w:val="00D66563"/>
    <w:rsid w:val="00D702B6"/>
    <w:rsid w:val="00D70484"/>
    <w:rsid w:val="00D7099E"/>
    <w:rsid w:val="00D7136C"/>
    <w:rsid w:val="00D71AC4"/>
    <w:rsid w:val="00D726A4"/>
    <w:rsid w:val="00D72B28"/>
    <w:rsid w:val="00D738B0"/>
    <w:rsid w:val="00D74203"/>
    <w:rsid w:val="00D74458"/>
    <w:rsid w:val="00D7453B"/>
    <w:rsid w:val="00D75945"/>
    <w:rsid w:val="00D76B94"/>
    <w:rsid w:val="00D8078F"/>
    <w:rsid w:val="00D80817"/>
    <w:rsid w:val="00D808F0"/>
    <w:rsid w:val="00D8171A"/>
    <w:rsid w:val="00D81A60"/>
    <w:rsid w:val="00D81B6B"/>
    <w:rsid w:val="00D82C45"/>
    <w:rsid w:val="00D84297"/>
    <w:rsid w:val="00D8435C"/>
    <w:rsid w:val="00D85924"/>
    <w:rsid w:val="00D86ADC"/>
    <w:rsid w:val="00D87534"/>
    <w:rsid w:val="00D87DE8"/>
    <w:rsid w:val="00D91B29"/>
    <w:rsid w:val="00D92084"/>
    <w:rsid w:val="00D920D9"/>
    <w:rsid w:val="00D93CAC"/>
    <w:rsid w:val="00D946EB"/>
    <w:rsid w:val="00D948B1"/>
    <w:rsid w:val="00D94F39"/>
    <w:rsid w:val="00D97AB5"/>
    <w:rsid w:val="00DA0412"/>
    <w:rsid w:val="00DA1371"/>
    <w:rsid w:val="00DA2697"/>
    <w:rsid w:val="00DA306F"/>
    <w:rsid w:val="00DA47CA"/>
    <w:rsid w:val="00DA4F09"/>
    <w:rsid w:val="00DA56EC"/>
    <w:rsid w:val="00DA59E3"/>
    <w:rsid w:val="00DA5B04"/>
    <w:rsid w:val="00DA5B70"/>
    <w:rsid w:val="00DA66B1"/>
    <w:rsid w:val="00DB0946"/>
    <w:rsid w:val="00DB17A2"/>
    <w:rsid w:val="00DB18AC"/>
    <w:rsid w:val="00DB3448"/>
    <w:rsid w:val="00DB3874"/>
    <w:rsid w:val="00DB41D7"/>
    <w:rsid w:val="00DB49DD"/>
    <w:rsid w:val="00DB533D"/>
    <w:rsid w:val="00DB5388"/>
    <w:rsid w:val="00DB5C1F"/>
    <w:rsid w:val="00DB7B7E"/>
    <w:rsid w:val="00DC0354"/>
    <w:rsid w:val="00DC0490"/>
    <w:rsid w:val="00DC0925"/>
    <w:rsid w:val="00DC0A07"/>
    <w:rsid w:val="00DC17AD"/>
    <w:rsid w:val="00DC1BB5"/>
    <w:rsid w:val="00DC2C6C"/>
    <w:rsid w:val="00DC3FB5"/>
    <w:rsid w:val="00DC52F2"/>
    <w:rsid w:val="00DC5BF2"/>
    <w:rsid w:val="00DC6639"/>
    <w:rsid w:val="00DC6658"/>
    <w:rsid w:val="00DC6E00"/>
    <w:rsid w:val="00DC700D"/>
    <w:rsid w:val="00DC722E"/>
    <w:rsid w:val="00DC72FF"/>
    <w:rsid w:val="00DC7AC4"/>
    <w:rsid w:val="00DD0203"/>
    <w:rsid w:val="00DD0F0F"/>
    <w:rsid w:val="00DD17E4"/>
    <w:rsid w:val="00DD1E0E"/>
    <w:rsid w:val="00DD30B4"/>
    <w:rsid w:val="00DD31D3"/>
    <w:rsid w:val="00DD46EC"/>
    <w:rsid w:val="00DD569B"/>
    <w:rsid w:val="00DD577F"/>
    <w:rsid w:val="00DD5BEB"/>
    <w:rsid w:val="00DD5D32"/>
    <w:rsid w:val="00DD6274"/>
    <w:rsid w:val="00DD6EC6"/>
    <w:rsid w:val="00DD6FFB"/>
    <w:rsid w:val="00DD73CA"/>
    <w:rsid w:val="00DD7516"/>
    <w:rsid w:val="00DD781D"/>
    <w:rsid w:val="00DE0C72"/>
    <w:rsid w:val="00DE0E5D"/>
    <w:rsid w:val="00DE1654"/>
    <w:rsid w:val="00DE203E"/>
    <w:rsid w:val="00DE267B"/>
    <w:rsid w:val="00DE35C6"/>
    <w:rsid w:val="00DE6326"/>
    <w:rsid w:val="00DE72E0"/>
    <w:rsid w:val="00DE79DE"/>
    <w:rsid w:val="00DE7CE4"/>
    <w:rsid w:val="00DF05A7"/>
    <w:rsid w:val="00DF065E"/>
    <w:rsid w:val="00DF0DF4"/>
    <w:rsid w:val="00DF30E1"/>
    <w:rsid w:val="00DF3437"/>
    <w:rsid w:val="00DF37EE"/>
    <w:rsid w:val="00DF3D71"/>
    <w:rsid w:val="00DF4449"/>
    <w:rsid w:val="00DF53D4"/>
    <w:rsid w:val="00DF59C7"/>
    <w:rsid w:val="00DF5F1E"/>
    <w:rsid w:val="00DF6261"/>
    <w:rsid w:val="00DF7C26"/>
    <w:rsid w:val="00E01045"/>
    <w:rsid w:val="00E01365"/>
    <w:rsid w:val="00E01EB5"/>
    <w:rsid w:val="00E020BA"/>
    <w:rsid w:val="00E0253E"/>
    <w:rsid w:val="00E029B5"/>
    <w:rsid w:val="00E05218"/>
    <w:rsid w:val="00E068FB"/>
    <w:rsid w:val="00E06A74"/>
    <w:rsid w:val="00E07B3D"/>
    <w:rsid w:val="00E07F94"/>
    <w:rsid w:val="00E10CF7"/>
    <w:rsid w:val="00E12830"/>
    <w:rsid w:val="00E1420C"/>
    <w:rsid w:val="00E143D5"/>
    <w:rsid w:val="00E14609"/>
    <w:rsid w:val="00E148A4"/>
    <w:rsid w:val="00E14AA0"/>
    <w:rsid w:val="00E17482"/>
    <w:rsid w:val="00E175B4"/>
    <w:rsid w:val="00E17B8B"/>
    <w:rsid w:val="00E20386"/>
    <w:rsid w:val="00E20B97"/>
    <w:rsid w:val="00E21160"/>
    <w:rsid w:val="00E218F5"/>
    <w:rsid w:val="00E21CB9"/>
    <w:rsid w:val="00E22F30"/>
    <w:rsid w:val="00E23542"/>
    <w:rsid w:val="00E23758"/>
    <w:rsid w:val="00E238C7"/>
    <w:rsid w:val="00E23BE2"/>
    <w:rsid w:val="00E24133"/>
    <w:rsid w:val="00E24A04"/>
    <w:rsid w:val="00E24FD4"/>
    <w:rsid w:val="00E25F03"/>
    <w:rsid w:val="00E267A3"/>
    <w:rsid w:val="00E26A3B"/>
    <w:rsid w:val="00E26B68"/>
    <w:rsid w:val="00E30598"/>
    <w:rsid w:val="00E3172D"/>
    <w:rsid w:val="00E3212F"/>
    <w:rsid w:val="00E32635"/>
    <w:rsid w:val="00E328B7"/>
    <w:rsid w:val="00E32AF7"/>
    <w:rsid w:val="00E35090"/>
    <w:rsid w:val="00E35411"/>
    <w:rsid w:val="00E36678"/>
    <w:rsid w:val="00E36C2F"/>
    <w:rsid w:val="00E378A0"/>
    <w:rsid w:val="00E37FCB"/>
    <w:rsid w:val="00E4050E"/>
    <w:rsid w:val="00E41B55"/>
    <w:rsid w:val="00E43B24"/>
    <w:rsid w:val="00E43B43"/>
    <w:rsid w:val="00E44F79"/>
    <w:rsid w:val="00E45257"/>
    <w:rsid w:val="00E45BEB"/>
    <w:rsid w:val="00E45CCC"/>
    <w:rsid w:val="00E45D2E"/>
    <w:rsid w:val="00E45E98"/>
    <w:rsid w:val="00E465AF"/>
    <w:rsid w:val="00E470AC"/>
    <w:rsid w:val="00E4721D"/>
    <w:rsid w:val="00E50C48"/>
    <w:rsid w:val="00E50FDD"/>
    <w:rsid w:val="00E515F9"/>
    <w:rsid w:val="00E5193D"/>
    <w:rsid w:val="00E533D9"/>
    <w:rsid w:val="00E53EE6"/>
    <w:rsid w:val="00E53FAD"/>
    <w:rsid w:val="00E54B91"/>
    <w:rsid w:val="00E54CA9"/>
    <w:rsid w:val="00E5619C"/>
    <w:rsid w:val="00E567F0"/>
    <w:rsid w:val="00E5683B"/>
    <w:rsid w:val="00E57814"/>
    <w:rsid w:val="00E60ACF"/>
    <w:rsid w:val="00E60BB1"/>
    <w:rsid w:val="00E60EBB"/>
    <w:rsid w:val="00E61683"/>
    <w:rsid w:val="00E619AA"/>
    <w:rsid w:val="00E61A19"/>
    <w:rsid w:val="00E62155"/>
    <w:rsid w:val="00E622AA"/>
    <w:rsid w:val="00E6289D"/>
    <w:rsid w:val="00E63D65"/>
    <w:rsid w:val="00E645C8"/>
    <w:rsid w:val="00E66485"/>
    <w:rsid w:val="00E6796D"/>
    <w:rsid w:val="00E67C9A"/>
    <w:rsid w:val="00E701F4"/>
    <w:rsid w:val="00E708BC"/>
    <w:rsid w:val="00E708E8"/>
    <w:rsid w:val="00E73157"/>
    <w:rsid w:val="00E732E7"/>
    <w:rsid w:val="00E73F5F"/>
    <w:rsid w:val="00E7418C"/>
    <w:rsid w:val="00E75DC3"/>
    <w:rsid w:val="00E770F9"/>
    <w:rsid w:val="00E80088"/>
    <w:rsid w:val="00E803AF"/>
    <w:rsid w:val="00E807E0"/>
    <w:rsid w:val="00E80B13"/>
    <w:rsid w:val="00E81199"/>
    <w:rsid w:val="00E81310"/>
    <w:rsid w:val="00E814C4"/>
    <w:rsid w:val="00E82E69"/>
    <w:rsid w:val="00E83C15"/>
    <w:rsid w:val="00E83F92"/>
    <w:rsid w:val="00E84622"/>
    <w:rsid w:val="00E84FD1"/>
    <w:rsid w:val="00E85BD2"/>
    <w:rsid w:val="00E85F96"/>
    <w:rsid w:val="00E865E4"/>
    <w:rsid w:val="00E8670F"/>
    <w:rsid w:val="00E86D3E"/>
    <w:rsid w:val="00E86D6D"/>
    <w:rsid w:val="00E86EA3"/>
    <w:rsid w:val="00E872A9"/>
    <w:rsid w:val="00E877EA"/>
    <w:rsid w:val="00E90116"/>
    <w:rsid w:val="00E90CE1"/>
    <w:rsid w:val="00E91972"/>
    <w:rsid w:val="00E924FB"/>
    <w:rsid w:val="00E93579"/>
    <w:rsid w:val="00E936A1"/>
    <w:rsid w:val="00E93F89"/>
    <w:rsid w:val="00E94525"/>
    <w:rsid w:val="00E94698"/>
    <w:rsid w:val="00E94EF5"/>
    <w:rsid w:val="00E9550D"/>
    <w:rsid w:val="00EA0D0E"/>
    <w:rsid w:val="00EA1742"/>
    <w:rsid w:val="00EA18D1"/>
    <w:rsid w:val="00EA1E54"/>
    <w:rsid w:val="00EA20B7"/>
    <w:rsid w:val="00EA2B3E"/>
    <w:rsid w:val="00EA3A55"/>
    <w:rsid w:val="00EA49F2"/>
    <w:rsid w:val="00EA4C17"/>
    <w:rsid w:val="00EA6749"/>
    <w:rsid w:val="00EA78D7"/>
    <w:rsid w:val="00EA7937"/>
    <w:rsid w:val="00EA798A"/>
    <w:rsid w:val="00EB0F56"/>
    <w:rsid w:val="00EB1211"/>
    <w:rsid w:val="00EB40D2"/>
    <w:rsid w:val="00EB4599"/>
    <w:rsid w:val="00EB59E0"/>
    <w:rsid w:val="00EB607B"/>
    <w:rsid w:val="00EB6310"/>
    <w:rsid w:val="00EB6AE0"/>
    <w:rsid w:val="00EB788D"/>
    <w:rsid w:val="00EC01DE"/>
    <w:rsid w:val="00EC0C67"/>
    <w:rsid w:val="00EC2511"/>
    <w:rsid w:val="00EC3C89"/>
    <w:rsid w:val="00EC3EE9"/>
    <w:rsid w:val="00EC4176"/>
    <w:rsid w:val="00EC551A"/>
    <w:rsid w:val="00EC5F6E"/>
    <w:rsid w:val="00ED0AD2"/>
    <w:rsid w:val="00ED1222"/>
    <w:rsid w:val="00ED1297"/>
    <w:rsid w:val="00ED15F9"/>
    <w:rsid w:val="00ED1A59"/>
    <w:rsid w:val="00ED2511"/>
    <w:rsid w:val="00ED3C8A"/>
    <w:rsid w:val="00ED434E"/>
    <w:rsid w:val="00ED4380"/>
    <w:rsid w:val="00ED4646"/>
    <w:rsid w:val="00ED48C6"/>
    <w:rsid w:val="00ED4B0C"/>
    <w:rsid w:val="00ED4C2D"/>
    <w:rsid w:val="00ED4CFD"/>
    <w:rsid w:val="00ED5579"/>
    <w:rsid w:val="00ED5DFA"/>
    <w:rsid w:val="00ED67BA"/>
    <w:rsid w:val="00ED6BC9"/>
    <w:rsid w:val="00ED7EC5"/>
    <w:rsid w:val="00EE0DA1"/>
    <w:rsid w:val="00EE138B"/>
    <w:rsid w:val="00EE1AA5"/>
    <w:rsid w:val="00EE1F03"/>
    <w:rsid w:val="00EE237B"/>
    <w:rsid w:val="00EE3736"/>
    <w:rsid w:val="00EE39EE"/>
    <w:rsid w:val="00EE3D8C"/>
    <w:rsid w:val="00EE4624"/>
    <w:rsid w:val="00EE48E4"/>
    <w:rsid w:val="00EE4A32"/>
    <w:rsid w:val="00EE4D6C"/>
    <w:rsid w:val="00EE6983"/>
    <w:rsid w:val="00EE6F94"/>
    <w:rsid w:val="00EE7E14"/>
    <w:rsid w:val="00EF0925"/>
    <w:rsid w:val="00EF1027"/>
    <w:rsid w:val="00EF1FC5"/>
    <w:rsid w:val="00EF201C"/>
    <w:rsid w:val="00EF2850"/>
    <w:rsid w:val="00EF328F"/>
    <w:rsid w:val="00EF345F"/>
    <w:rsid w:val="00EF398A"/>
    <w:rsid w:val="00EF3998"/>
    <w:rsid w:val="00EF609A"/>
    <w:rsid w:val="00EF61CB"/>
    <w:rsid w:val="00EF6352"/>
    <w:rsid w:val="00EF6C80"/>
    <w:rsid w:val="00EF767B"/>
    <w:rsid w:val="00EF7861"/>
    <w:rsid w:val="00F00182"/>
    <w:rsid w:val="00F006E0"/>
    <w:rsid w:val="00F00B15"/>
    <w:rsid w:val="00F01344"/>
    <w:rsid w:val="00F013A8"/>
    <w:rsid w:val="00F0161B"/>
    <w:rsid w:val="00F02620"/>
    <w:rsid w:val="00F02B31"/>
    <w:rsid w:val="00F037D7"/>
    <w:rsid w:val="00F03826"/>
    <w:rsid w:val="00F03F9F"/>
    <w:rsid w:val="00F0449A"/>
    <w:rsid w:val="00F048E8"/>
    <w:rsid w:val="00F04CF9"/>
    <w:rsid w:val="00F05848"/>
    <w:rsid w:val="00F06939"/>
    <w:rsid w:val="00F07C33"/>
    <w:rsid w:val="00F1091D"/>
    <w:rsid w:val="00F10CDF"/>
    <w:rsid w:val="00F10ED2"/>
    <w:rsid w:val="00F10F28"/>
    <w:rsid w:val="00F11218"/>
    <w:rsid w:val="00F115F9"/>
    <w:rsid w:val="00F11660"/>
    <w:rsid w:val="00F11B7D"/>
    <w:rsid w:val="00F11F4B"/>
    <w:rsid w:val="00F11FFD"/>
    <w:rsid w:val="00F12258"/>
    <w:rsid w:val="00F132CF"/>
    <w:rsid w:val="00F13D59"/>
    <w:rsid w:val="00F13FA5"/>
    <w:rsid w:val="00F1470B"/>
    <w:rsid w:val="00F14819"/>
    <w:rsid w:val="00F14A0F"/>
    <w:rsid w:val="00F153B4"/>
    <w:rsid w:val="00F16B38"/>
    <w:rsid w:val="00F17278"/>
    <w:rsid w:val="00F1751F"/>
    <w:rsid w:val="00F1778B"/>
    <w:rsid w:val="00F178A9"/>
    <w:rsid w:val="00F17DD0"/>
    <w:rsid w:val="00F2115D"/>
    <w:rsid w:val="00F23F0E"/>
    <w:rsid w:val="00F24AEC"/>
    <w:rsid w:val="00F258D0"/>
    <w:rsid w:val="00F263E0"/>
    <w:rsid w:val="00F26FDE"/>
    <w:rsid w:val="00F302D4"/>
    <w:rsid w:val="00F317BE"/>
    <w:rsid w:val="00F31AAC"/>
    <w:rsid w:val="00F3464C"/>
    <w:rsid w:val="00F34ADE"/>
    <w:rsid w:val="00F352FA"/>
    <w:rsid w:val="00F35E80"/>
    <w:rsid w:val="00F3620D"/>
    <w:rsid w:val="00F37251"/>
    <w:rsid w:val="00F40373"/>
    <w:rsid w:val="00F41418"/>
    <w:rsid w:val="00F41522"/>
    <w:rsid w:val="00F41920"/>
    <w:rsid w:val="00F41C87"/>
    <w:rsid w:val="00F428A0"/>
    <w:rsid w:val="00F44A6A"/>
    <w:rsid w:val="00F44EA9"/>
    <w:rsid w:val="00F44F8C"/>
    <w:rsid w:val="00F45117"/>
    <w:rsid w:val="00F45681"/>
    <w:rsid w:val="00F459A3"/>
    <w:rsid w:val="00F46451"/>
    <w:rsid w:val="00F4663E"/>
    <w:rsid w:val="00F46A5D"/>
    <w:rsid w:val="00F478B2"/>
    <w:rsid w:val="00F47A5A"/>
    <w:rsid w:val="00F502B3"/>
    <w:rsid w:val="00F53388"/>
    <w:rsid w:val="00F55148"/>
    <w:rsid w:val="00F55F12"/>
    <w:rsid w:val="00F56424"/>
    <w:rsid w:val="00F57AC7"/>
    <w:rsid w:val="00F57C6A"/>
    <w:rsid w:val="00F60249"/>
    <w:rsid w:val="00F61C13"/>
    <w:rsid w:val="00F62389"/>
    <w:rsid w:val="00F62AED"/>
    <w:rsid w:val="00F63A92"/>
    <w:rsid w:val="00F64544"/>
    <w:rsid w:val="00F662C9"/>
    <w:rsid w:val="00F668BA"/>
    <w:rsid w:val="00F66FE5"/>
    <w:rsid w:val="00F67988"/>
    <w:rsid w:val="00F67AFE"/>
    <w:rsid w:val="00F70035"/>
    <w:rsid w:val="00F705E3"/>
    <w:rsid w:val="00F70957"/>
    <w:rsid w:val="00F70CA8"/>
    <w:rsid w:val="00F72EEE"/>
    <w:rsid w:val="00F7383B"/>
    <w:rsid w:val="00F74C31"/>
    <w:rsid w:val="00F74D29"/>
    <w:rsid w:val="00F753E5"/>
    <w:rsid w:val="00F7612F"/>
    <w:rsid w:val="00F80915"/>
    <w:rsid w:val="00F811AF"/>
    <w:rsid w:val="00F81A1C"/>
    <w:rsid w:val="00F81C03"/>
    <w:rsid w:val="00F82A26"/>
    <w:rsid w:val="00F82B4F"/>
    <w:rsid w:val="00F8343B"/>
    <w:rsid w:val="00F83EF3"/>
    <w:rsid w:val="00F8408F"/>
    <w:rsid w:val="00F8501C"/>
    <w:rsid w:val="00F855A0"/>
    <w:rsid w:val="00F85B48"/>
    <w:rsid w:val="00F863DC"/>
    <w:rsid w:val="00F86C44"/>
    <w:rsid w:val="00F86EFC"/>
    <w:rsid w:val="00F87662"/>
    <w:rsid w:val="00F87E74"/>
    <w:rsid w:val="00F902BD"/>
    <w:rsid w:val="00F912C6"/>
    <w:rsid w:val="00F91782"/>
    <w:rsid w:val="00F91BF6"/>
    <w:rsid w:val="00F93958"/>
    <w:rsid w:val="00F93EC8"/>
    <w:rsid w:val="00F94777"/>
    <w:rsid w:val="00F97B7D"/>
    <w:rsid w:val="00FA145D"/>
    <w:rsid w:val="00FA238A"/>
    <w:rsid w:val="00FA349D"/>
    <w:rsid w:val="00FA3F7F"/>
    <w:rsid w:val="00FA3FC1"/>
    <w:rsid w:val="00FA47DF"/>
    <w:rsid w:val="00FA54EB"/>
    <w:rsid w:val="00FA5A68"/>
    <w:rsid w:val="00FB0A01"/>
    <w:rsid w:val="00FB1A57"/>
    <w:rsid w:val="00FB1F9B"/>
    <w:rsid w:val="00FB30AD"/>
    <w:rsid w:val="00FB314C"/>
    <w:rsid w:val="00FB3B4B"/>
    <w:rsid w:val="00FB3F56"/>
    <w:rsid w:val="00FB439B"/>
    <w:rsid w:val="00FB4CF7"/>
    <w:rsid w:val="00FB5ECD"/>
    <w:rsid w:val="00FB6160"/>
    <w:rsid w:val="00FB65F2"/>
    <w:rsid w:val="00FB701F"/>
    <w:rsid w:val="00FB70C6"/>
    <w:rsid w:val="00FB71D5"/>
    <w:rsid w:val="00FB76E1"/>
    <w:rsid w:val="00FB79BE"/>
    <w:rsid w:val="00FC0F67"/>
    <w:rsid w:val="00FC18EB"/>
    <w:rsid w:val="00FC24C6"/>
    <w:rsid w:val="00FC2D2D"/>
    <w:rsid w:val="00FC2ED9"/>
    <w:rsid w:val="00FC33E7"/>
    <w:rsid w:val="00FC34A1"/>
    <w:rsid w:val="00FC3888"/>
    <w:rsid w:val="00FC4373"/>
    <w:rsid w:val="00FC50B7"/>
    <w:rsid w:val="00FC50D1"/>
    <w:rsid w:val="00FC7246"/>
    <w:rsid w:val="00FD2FC8"/>
    <w:rsid w:val="00FD32CC"/>
    <w:rsid w:val="00FD55D7"/>
    <w:rsid w:val="00FD57B4"/>
    <w:rsid w:val="00FD7089"/>
    <w:rsid w:val="00FD7AD1"/>
    <w:rsid w:val="00FE0F48"/>
    <w:rsid w:val="00FE1308"/>
    <w:rsid w:val="00FE1E01"/>
    <w:rsid w:val="00FE1ED3"/>
    <w:rsid w:val="00FE44A0"/>
    <w:rsid w:val="00FE5D58"/>
    <w:rsid w:val="00FE610D"/>
    <w:rsid w:val="00FE67F1"/>
    <w:rsid w:val="00FF00ED"/>
    <w:rsid w:val="00FF0332"/>
    <w:rsid w:val="00FF0833"/>
    <w:rsid w:val="00FF0A25"/>
    <w:rsid w:val="00FF1772"/>
    <w:rsid w:val="00FF17FE"/>
    <w:rsid w:val="00FF31F2"/>
    <w:rsid w:val="00FF34CB"/>
    <w:rsid w:val="00FF34F1"/>
    <w:rsid w:val="00FF3754"/>
    <w:rsid w:val="00FF5245"/>
    <w:rsid w:val="00FF6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1AD436-F141-44AD-A3CE-2E9E92F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sz w:val="28"/>
    </w:rPr>
  </w:style>
  <w:style w:type="paragraph" w:styleId="Nagwek2">
    <w:name w:val="heading 2"/>
    <w:basedOn w:val="Normalny"/>
    <w:next w:val="Normalny"/>
    <w:qFormat/>
    <w:pPr>
      <w:keepNext/>
      <w:spacing w:line="360" w:lineRule="auto"/>
      <w:jc w:val="both"/>
      <w:outlineLvl w:val="1"/>
    </w:pPr>
    <w:rPr>
      <w:b/>
      <w:i/>
      <w:sz w:val="28"/>
      <w:szCs w:val="20"/>
    </w:rPr>
  </w:style>
  <w:style w:type="paragraph" w:styleId="Nagwek3">
    <w:name w:val="heading 3"/>
    <w:basedOn w:val="Normalny"/>
    <w:next w:val="Normalny"/>
    <w:qFormat/>
    <w:pPr>
      <w:keepNext/>
      <w:spacing w:line="360" w:lineRule="auto"/>
      <w:jc w:val="both"/>
      <w:outlineLvl w:val="2"/>
    </w:pPr>
    <w:rPr>
      <w:i/>
      <w:sz w:val="28"/>
      <w:szCs w:val="20"/>
    </w:rPr>
  </w:style>
  <w:style w:type="paragraph" w:styleId="Nagwek4">
    <w:name w:val="heading 4"/>
    <w:basedOn w:val="Normalny"/>
    <w:next w:val="Normalny"/>
    <w:qFormat/>
    <w:pPr>
      <w:keepNext/>
      <w:jc w:val="both"/>
      <w:outlineLvl w:val="3"/>
    </w:pPr>
    <w:rPr>
      <w:b/>
      <w:bCs/>
      <w:sz w:val="28"/>
    </w:rPr>
  </w:style>
  <w:style w:type="paragraph" w:styleId="Nagwek5">
    <w:name w:val="heading 5"/>
    <w:basedOn w:val="Normalny"/>
    <w:next w:val="Normalny"/>
    <w:qFormat/>
    <w:pPr>
      <w:keepNext/>
      <w:spacing w:line="360" w:lineRule="auto"/>
      <w:ind w:firstLine="708"/>
      <w:jc w:val="both"/>
      <w:outlineLvl w:val="4"/>
    </w:pPr>
    <w:rPr>
      <w:i/>
      <w:sz w:val="28"/>
      <w:szCs w:val="20"/>
    </w:rPr>
  </w:style>
  <w:style w:type="paragraph" w:styleId="Nagwek6">
    <w:name w:val="heading 6"/>
    <w:basedOn w:val="Normalny"/>
    <w:next w:val="Normalny"/>
    <w:qFormat/>
    <w:pPr>
      <w:keepNext/>
      <w:spacing w:line="360" w:lineRule="auto"/>
      <w:jc w:val="right"/>
      <w:outlineLvl w:val="5"/>
    </w:pPr>
    <w:rPr>
      <w:sz w:val="28"/>
    </w:rPr>
  </w:style>
  <w:style w:type="paragraph" w:styleId="Nagwek9">
    <w:name w:val="heading 9"/>
    <w:basedOn w:val="Normalny"/>
    <w:next w:val="Normalny"/>
    <w:qFormat/>
    <w:pPr>
      <w:keepNext/>
      <w:spacing w:line="360" w:lineRule="auto"/>
      <w:ind w:firstLine="284"/>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rPr>
  </w:style>
  <w:style w:type="paragraph" w:styleId="Tekstpodstawowy2">
    <w:name w:val="Body Text 2"/>
    <w:basedOn w:val="Normalny"/>
    <w:rPr>
      <w:position w:val="-24"/>
      <w:sz w:val="28"/>
      <w:szCs w:val="20"/>
    </w:rPr>
  </w:style>
  <w:style w:type="paragraph" w:styleId="Tytu">
    <w:name w:val="Title"/>
    <w:basedOn w:val="Normalny"/>
    <w:link w:val="TytuZnak"/>
    <w:qFormat/>
    <w:pPr>
      <w:jc w:val="center"/>
    </w:pPr>
    <w:rPr>
      <w:b/>
      <w:position w:val="-18"/>
      <w:sz w:val="28"/>
      <w:szCs w:val="20"/>
    </w:rPr>
  </w:style>
  <w:style w:type="paragraph" w:styleId="Tekstpodstawowywcity">
    <w:name w:val="Body Text Indent"/>
    <w:basedOn w:val="Normalny"/>
    <w:pPr>
      <w:ind w:firstLine="708"/>
      <w:jc w:val="both"/>
    </w:pPr>
    <w:rPr>
      <w:sz w:val="28"/>
    </w:rPr>
  </w:style>
  <w:style w:type="paragraph" w:styleId="Tekstpodstawowywcity2">
    <w:name w:val="Body Text Indent 2"/>
    <w:basedOn w:val="Normalny"/>
    <w:pPr>
      <w:ind w:firstLine="690"/>
      <w:jc w:val="both"/>
    </w:pPr>
    <w:rPr>
      <w:sz w:val="28"/>
    </w:rPr>
  </w:style>
  <w:style w:type="paragraph" w:styleId="Tekstblokowy">
    <w:name w:val="Block Text"/>
    <w:basedOn w:val="Normalny"/>
    <w:pPr>
      <w:spacing w:line="360" w:lineRule="auto"/>
      <w:ind w:left="-284" w:right="-284"/>
    </w:pPr>
    <w:rPr>
      <w:szCs w:val="20"/>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Spistreci2">
    <w:name w:val="toc 2"/>
    <w:basedOn w:val="Normalny"/>
    <w:next w:val="Normalny"/>
    <w:autoRedefine/>
    <w:uiPriority w:val="39"/>
    <w:pPr>
      <w:ind w:left="240"/>
    </w:pPr>
    <w:rPr>
      <w:smallCaps/>
      <w:sz w:val="20"/>
    </w:rPr>
  </w:style>
  <w:style w:type="paragraph" w:styleId="Spistreci1">
    <w:name w:val="toc 1"/>
    <w:basedOn w:val="Normalny"/>
    <w:next w:val="Normalny"/>
    <w:autoRedefine/>
    <w:uiPriority w:val="39"/>
    <w:rsid w:val="00C07F44"/>
    <w:pPr>
      <w:tabs>
        <w:tab w:val="left" w:pos="426"/>
        <w:tab w:val="right" w:leader="dot" w:pos="6946"/>
      </w:tabs>
      <w:spacing w:before="120" w:after="120"/>
      <w:ind w:left="360" w:hanging="360"/>
    </w:pPr>
    <w:rPr>
      <w:b/>
      <w:caps/>
      <w:noProof/>
      <w:sz w:val="16"/>
    </w:rPr>
  </w:style>
  <w:style w:type="paragraph" w:styleId="Spistreci3">
    <w:name w:val="toc 3"/>
    <w:basedOn w:val="Normalny"/>
    <w:next w:val="Normalny"/>
    <w:autoRedefine/>
    <w:semiHidden/>
    <w:pPr>
      <w:ind w:left="480"/>
    </w:pPr>
    <w:rPr>
      <w:i/>
      <w:sz w:val="20"/>
    </w:rPr>
  </w:style>
  <w:style w:type="paragraph" w:styleId="Spistreci4">
    <w:name w:val="toc 4"/>
    <w:basedOn w:val="Normalny"/>
    <w:next w:val="Normalny"/>
    <w:autoRedefine/>
    <w:semiHidden/>
    <w:pPr>
      <w:ind w:left="720"/>
    </w:pPr>
    <w:rPr>
      <w:sz w:val="18"/>
    </w:rPr>
  </w:style>
  <w:style w:type="paragraph" w:styleId="Spistreci5">
    <w:name w:val="toc 5"/>
    <w:basedOn w:val="Normalny"/>
    <w:next w:val="Normalny"/>
    <w:autoRedefine/>
    <w:semiHidden/>
    <w:pPr>
      <w:ind w:left="960"/>
    </w:pPr>
    <w:rPr>
      <w:sz w:val="18"/>
    </w:rPr>
  </w:style>
  <w:style w:type="paragraph" w:styleId="Spistreci6">
    <w:name w:val="toc 6"/>
    <w:basedOn w:val="Normalny"/>
    <w:next w:val="Normalny"/>
    <w:autoRedefine/>
    <w:semiHidden/>
    <w:pPr>
      <w:ind w:left="1200"/>
    </w:pPr>
    <w:rPr>
      <w:sz w:val="18"/>
    </w:rPr>
  </w:style>
  <w:style w:type="paragraph" w:styleId="Spistreci7">
    <w:name w:val="toc 7"/>
    <w:basedOn w:val="Normalny"/>
    <w:next w:val="Normalny"/>
    <w:autoRedefine/>
    <w:semiHidden/>
    <w:pPr>
      <w:ind w:left="1440"/>
    </w:pPr>
    <w:rPr>
      <w:sz w:val="18"/>
    </w:rPr>
  </w:style>
  <w:style w:type="paragraph" w:styleId="Spistreci8">
    <w:name w:val="toc 8"/>
    <w:basedOn w:val="Normalny"/>
    <w:next w:val="Normalny"/>
    <w:autoRedefine/>
    <w:semiHidden/>
    <w:pPr>
      <w:ind w:left="1680"/>
    </w:pPr>
    <w:rPr>
      <w:sz w:val="18"/>
    </w:rPr>
  </w:style>
  <w:style w:type="paragraph" w:styleId="Spistreci9">
    <w:name w:val="toc 9"/>
    <w:basedOn w:val="Normalny"/>
    <w:next w:val="Normalny"/>
    <w:autoRedefine/>
    <w:semiHidden/>
    <w:pPr>
      <w:ind w:left="1920"/>
    </w:pPr>
    <w:rPr>
      <w:sz w:val="18"/>
    </w:rPr>
  </w:style>
  <w:style w:type="character" w:styleId="Hipercze">
    <w:name w:val="Hyperlink"/>
    <w:uiPriority w:val="99"/>
    <w:rPr>
      <w:color w:val="0000FF"/>
      <w:u w:val="single"/>
    </w:rPr>
  </w:style>
  <w:style w:type="paragraph" w:styleId="Nagwek">
    <w:name w:val="header"/>
    <w:basedOn w:val="Normalny"/>
    <w:pPr>
      <w:tabs>
        <w:tab w:val="center" w:pos="4536"/>
        <w:tab w:val="right" w:pos="9072"/>
      </w:tabs>
    </w:pPr>
  </w:style>
  <w:style w:type="paragraph" w:styleId="Tekstpodstawowy3">
    <w:name w:val="Body Text 3"/>
    <w:basedOn w:val="Normalny"/>
    <w:pPr>
      <w:jc w:val="both"/>
    </w:pPr>
    <w:rPr>
      <w:sz w:val="28"/>
      <w:u w:val="single"/>
    </w:rPr>
  </w:style>
  <w:style w:type="character" w:styleId="UyteHipercze">
    <w:name w:val="FollowedHyperlink"/>
    <w:rPr>
      <w:color w:val="800080"/>
      <w:u w:val="single"/>
    </w:rPr>
  </w:style>
  <w:style w:type="paragraph" w:styleId="Tekstpodstawowywcity3">
    <w:name w:val="Body Text Indent 3"/>
    <w:basedOn w:val="Normalny"/>
    <w:pPr>
      <w:ind w:firstLine="709"/>
      <w:jc w:val="both"/>
    </w:pPr>
    <w:rPr>
      <w:sz w:val="28"/>
    </w:rPr>
  </w:style>
  <w:style w:type="paragraph" w:styleId="Tekstdymka">
    <w:name w:val="Balloon Text"/>
    <w:basedOn w:val="Normalny"/>
    <w:semiHidden/>
    <w:rsid w:val="00BA1DBC"/>
    <w:rPr>
      <w:rFonts w:ascii="Tahoma" w:hAnsi="Tahoma" w:cs="Tahoma"/>
      <w:sz w:val="16"/>
      <w:szCs w:val="16"/>
    </w:rPr>
  </w:style>
  <w:style w:type="paragraph" w:customStyle="1" w:styleId="Tekstpodstawowywcity21">
    <w:name w:val="Tekst podstawowy wcięty 21"/>
    <w:basedOn w:val="Normalny"/>
    <w:rsid w:val="00505A5E"/>
    <w:pPr>
      <w:suppressAutoHyphens/>
      <w:ind w:left="900" w:hanging="360"/>
      <w:jc w:val="both"/>
    </w:pPr>
    <w:rPr>
      <w:sz w:val="28"/>
      <w:lang w:eastAsia="ar-SA"/>
    </w:rPr>
  </w:style>
  <w:style w:type="paragraph" w:customStyle="1" w:styleId="Tekstpodstawowywcity31">
    <w:name w:val="Tekst podstawowy wcięty 31"/>
    <w:basedOn w:val="Normalny"/>
    <w:rsid w:val="00505A5E"/>
    <w:pPr>
      <w:suppressAutoHyphens/>
      <w:ind w:left="360" w:hanging="360"/>
      <w:jc w:val="both"/>
    </w:pPr>
    <w:rPr>
      <w:sz w:val="28"/>
      <w:lang w:eastAsia="ar-SA"/>
    </w:rPr>
  </w:style>
  <w:style w:type="paragraph" w:customStyle="1" w:styleId="WW-Tekstpodstawowywcity2">
    <w:name w:val="WW-Tekst podstawowy wcięty 2"/>
    <w:basedOn w:val="Normalny"/>
    <w:rsid w:val="00015E6C"/>
    <w:pPr>
      <w:suppressAutoHyphens/>
      <w:ind w:firstLine="851"/>
      <w:jc w:val="both"/>
    </w:pPr>
    <w:rPr>
      <w:sz w:val="28"/>
      <w:szCs w:val="28"/>
      <w:lang w:eastAsia="ar-SA"/>
    </w:rPr>
  </w:style>
  <w:style w:type="table" w:styleId="Tabela-Siatka">
    <w:name w:val="Table Grid"/>
    <w:basedOn w:val="Standardowy"/>
    <w:uiPriority w:val="39"/>
    <w:rsid w:val="004A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76184"/>
    <w:pPr>
      <w:suppressAutoHyphens/>
      <w:spacing w:line="360" w:lineRule="auto"/>
      <w:jc w:val="both"/>
    </w:pPr>
    <w:rPr>
      <w:position w:val="-23"/>
      <w:szCs w:val="20"/>
      <w:lang w:eastAsia="ar-SA"/>
    </w:rPr>
  </w:style>
  <w:style w:type="character" w:styleId="Odwoaniedokomentarza">
    <w:name w:val="annotation reference"/>
    <w:rsid w:val="00744A31"/>
    <w:rPr>
      <w:sz w:val="16"/>
      <w:szCs w:val="16"/>
    </w:rPr>
  </w:style>
  <w:style w:type="paragraph" w:styleId="Tekstkomentarza">
    <w:name w:val="annotation text"/>
    <w:basedOn w:val="Normalny"/>
    <w:link w:val="TekstkomentarzaZnak"/>
    <w:rsid w:val="00744A31"/>
    <w:rPr>
      <w:sz w:val="20"/>
      <w:szCs w:val="20"/>
    </w:rPr>
  </w:style>
  <w:style w:type="character" w:customStyle="1" w:styleId="TekstkomentarzaZnak">
    <w:name w:val="Tekst komentarza Znak"/>
    <w:basedOn w:val="Domylnaczcionkaakapitu"/>
    <w:link w:val="Tekstkomentarza"/>
    <w:rsid w:val="00744A31"/>
  </w:style>
  <w:style w:type="paragraph" w:styleId="Tematkomentarza">
    <w:name w:val="annotation subject"/>
    <w:basedOn w:val="Tekstkomentarza"/>
    <w:next w:val="Tekstkomentarza"/>
    <w:link w:val="TematkomentarzaZnak"/>
    <w:rsid w:val="00744A31"/>
    <w:rPr>
      <w:b/>
      <w:bCs/>
    </w:rPr>
  </w:style>
  <w:style w:type="character" w:customStyle="1" w:styleId="TematkomentarzaZnak">
    <w:name w:val="Temat komentarza Znak"/>
    <w:link w:val="Tematkomentarza"/>
    <w:rsid w:val="00744A31"/>
    <w:rPr>
      <w:b/>
      <w:bCs/>
    </w:rPr>
  </w:style>
  <w:style w:type="paragraph" w:styleId="Akapitzlist">
    <w:name w:val="List Paragraph"/>
    <w:basedOn w:val="Normalny"/>
    <w:qFormat/>
    <w:rsid w:val="008E1276"/>
    <w:pPr>
      <w:spacing w:after="200" w:line="276" w:lineRule="auto"/>
      <w:ind w:left="720"/>
      <w:contextualSpacing/>
    </w:pPr>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C07F44"/>
    <w:pPr>
      <w:keepLines/>
      <w:spacing w:before="480" w:line="276" w:lineRule="auto"/>
      <w:jc w:val="left"/>
      <w:outlineLvl w:val="9"/>
    </w:pPr>
    <w:rPr>
      <w:rFonts w:ascii="Cambria" w:hAnsi="Cambria"/>
      <w:b/>
      <w:bCs/>
      <w:color w:val="365F91"/>
      <w:szCs w:val="28"/>
      <w:lang w:eastAsia="en-US"/>
    </w:rPr>
  </w:style>
  <w:style w:type="character" w:customStyle="1" w:styleId="TytuZnak">
    <w:name w:val="Tytuł Znak"/>
    <w:link w:val="Tytu"/>
    <w:rsid w:val="00D405E1"/>
    <w:rPr>
      <w:b/>
      <w:position w:val="-18"/>
      <w:sz w:val="28"/>
    </w:rPr>
  </w:style>
  <w:style w:type="character" w:customStyle="1" w:styleId="TekstpodstawowyZnak">
    <w:name w:val="Tekst podstawowy Znak"/>
    <w:link w:val="Tekstpodstawowy"/>
    <w:rsid w:val="009E2B65"/>
    <w:rPr>
      <w:sz w:val="28"/>
      <w:szCs w:val="24"/>
    </w:rPr>
  </w:style>
  <w:style w:type="paragraph" w:styleId="Tekstprzypisudolnego">
    <w:name w:val="footnote text"/>
    <w:basedOn w:val="Normalny"/>
    <w:link w:val="TekstprzypisudolnegoZnak"/>
    <w:rsid w:val="00492DC1"/>
    <w:rPr>
      <w:sz w:val="20"/>
      <w:szCs w:val="20"/>
    </w:rPr>
  </w:style>
  <w:style w:type="character" w:customStyle="1" w:styleId="TekstprzypisudolnegoZnak">
    <w:name w:val="Tekst przypisu dolnego Znak"/>
    <w:basedOn w:val="Domylnaczcionkaakapitu"/>
    <w:link w:val="Tekstprzypisudolnego"/>
    <w:rsid w:val="00492DC1"/>
  </w:style>
  <w:style w:type="character" w:styleId="Odwoanieprzypisudolnego">
    <w:name w:val="footnote reference"/>
    <w:rsid w:val="00492DC1"/>
    <w:rPr>
      <w:vertAlign w:val="superscript"/>
    </w:rPr>
  </w:style>
  <w:style w:type="character" w:customStyle="1" w:styleId="Domylnaczcionkaakapitu1">
    <w:name w:val="Domyślna czcionka akapitu1"/>
    <w:rsid w:val="00B669B9"/>
  </w:style>
  <w:style w:type="paragraph" w:customStyle="1" w:styleId="Tekstpodstawowy1">
    <w:name w:val="Tekst podstawowy1"/>
    <w:basedOn w:val="Normalny"/>
    <w:rsid w:val="00B669B9"/>
    <w:pPr>
      <w:widowControl w:val="0"/>
      <w:suppressAutoHyphens/>
      <w:spacing w:line="100" w:lineRule="atLeast"/>
      <w:jc w:val="both"/>
    </w:pPr>
    <w:rPr>
      <w:sz w:val="28"/>
      <w:szCs w:val="20"/>
      <w:lang w:eastAsia="ar-SA"/>
    </w:rPr>
  </w:style>
  <w:style w:type="paragraph" w:customStyle="1" w:styleId="Standard">
    <w:name w:val="Standard"/>
    <w:rsid w:val="00AC1C18"/>
    <w:pPr>
      <w:widowControl w:val="0"/>
      <w:suppressAutoHyphens/>
      <w:autoSpaceDN w:val="0"/>
      <w:textAlignment w:val="baseline"/>
    </w:pPr>
    <w:rPr>
      <w:rFonts w:eastAsia="Andale Sans UI" w:cs="Tahoma"/>
      <w:kern w:val="3"/>
      <w:sz w:val="24"/>
      <w:szCs w:val="24"/>
      <w:lang w:val="de-DE" w:eastAsia="ja-JP" w:bidi="fa-IR"/>
    </w:rPr>
  </w:style>
  <w:style w:type="paragraph" w:customStyle="1" w:styleId="Normalny1">
    <w:name w:val="Normalny1"/>
    <w:rsid w:val="00F67AFE"/>
    <w:pPr>
      <w:widowControl w:val="0"/>
      <w:suppressAutoHyphens/>
      <w:spacing w:line="100" w:lineRule="atLeast"/>
    </w:pPr>
    <w:rPr>
      <w:kern w:val="1"/>
      <w:sz w:val="24"/>
      <w:lang w:eastAsia="ar-SA"/>
    </w:rPr>
  </w:style>
  <w:style w:type="character" w:styleId="Pogrubienie">
    <w:name w:val="Strong"/>
    <w:qFormat/>
    <w:rsid w:val="00127BEE"/>
    <w:rPr>
      <w:b/>
      <w:bCs/>
    </w:rPr>
  </w:style>
  <w:style w:type="paragraph" w:styleId="Tekstprzypisukocowego">
    <w:name w:val="endnote text"/>
    <w:basedOn w:val="Normalny"/>
    <w:link w:val="TekstprzypisukocowegoZnak"/>
    <w:rsid w:val="00E872A9"/>
    <w:rPr>
      <w:sz w:val="20"/>
      <w:szCs w:val="20"/>
    </w:rPr>
  </w:style>
  <w:style w:type="character" w:customStyle="1" w:styleId="TekstprzypisukocowegoZnak">
    <w:name w:val="Tekst przypisu końcowego Znak"/>
    <w:basedOn w:val="Domylnaczcionkaakapitu"/>
    <w:link w:val="Tekstprzypisukocowego"/>
    <w:rsid w:val="00E872A9"/>
  </w:style>
  <w:style w:type="character" w:styleId="Odwoanieprzypisukocowego">
    <w:name w:val="endnote reference"/>
    <w:rsid w:val="00E87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00898">
      <w:bodyDiv w:val="1"/>
      <w:marLeft w:val="0"/>
      <w:marRight w:val="0"/>
      <w:marTop w:val="0"/>
      <w:marBottom w:val="0"/>
      <w:divBdr>
        <w:top w:val="none" w:sz="0" w:space="0" w:color="auto"/>
        <w:left w:val="none" w:sz="0" w:space="0" w:color="auto"/>
        <w:bottom w:val="none" w:sz="0" w:space="0" w:color="auto"/>
        <w:right w:val="none" w:sz="0" w:space="0" w:color="auto"/>
      </w:divBdr>
    </w:div>
    <w:div w:id="1457792394">
      <w:bodyDiv w:val="1"/>
      <w:marLeft w:val="0"/>
      <w:marRight w:val="0"/>
      <w:marTop w:val="0"/>
      <w:marBottom w:val="0"/>
      <w:divBdr>
        <w:top w:val="none" w:sz="0" w:space="0" w:color="auto"/>
        <w:left w:val="none" w:sz="0" w:space="0" w:color="auto"/>
        <w:bottom w:val="none" w:sz="0" w:space="0" w:color="auto"/>
        <w:right w:val="none" w:sz="0" w:space="0" w:color="auto"/>
      </w:divBdr>
    </w:div>
    <w:div w:id="18135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5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8235294117647061E-2"/>
          <c:y val="7.0707070707070704E-2"/>
          <c:w val="0.90823529411764703"/>
          <c:h val="0.69696969696969702"/>
        </c:manualLayout>
      </c:layout>
      <c:bar3DChart>
        <c:barDir val="col"/>
        <c:grouping val="stacked"/>
        <c:varyColors val="0"/>
        <c:ser>
          <c:idx val="0"/>
          <c:order val="0"/>
          <c:tx>
            <c:strRef>
              <c:f>Sheet1!$A$2</c:f>
              <c:strCache>
                <c:ptCount val="1"/>
                <c:pt idx="0">
                  <c:v>Mężczyźni</c:v>
                </c:pt>
              </c:strCache>
            </c:strRef>
          </c:tx>
          <c:spPr>
            <a:solidFill>
              <a:srgbClr val="008000"/>
            </a:solidFill>
            <a:ln w="25478">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9550</c:v>
                </c:pt>
                <c:pt idx="1">
                  <c:v>9573</c:v>
                </c:pt>
                <c:pt idx="2">
                  <c:v>9150</c:v>
                </c:pt>
                <c:pt idx="3">
                  <c:v>8685</c:v>
                </c:pt>
                <c:pt idx="4">
                  <c:v>8160</c:v>
                </c:pt>
                <c:pt idx="5">
                  <c:v>7974</c:v>
                </c:pt>
                <c:pt idx="6">
                  <c:v>7966</c:v>
                </c:pt>
                <c:pt idx="7">
                  <c:v>7957</c:v>
                </c:pt>
                <c:pt idx="8">
                  <c:v>8110</c:v>
                </c:pt>
                <c:pt idx="9">
                  <c:v>7854</c:v>
                </c:pt>
                <c:pt idx="10">
                  <c:v>7846</c:v>
                </c:pt>
                <c:pt idx="11">
                  <c:v>8292</c:v>
                </c:pt>
              </c:numCache>
            </c:numRef>
          </c:val>
        </c:ser>
        <c:ser>
          <c:idx val="1"/>
          <c:order val="1"/>
          <c:tx>
            <c:strRef>
              <c:f>Sheet1!$A$3</c:f>
              <c:strCache>
                <c:ptCount val="1"/>
                <c:pt idx="0">
                  <c:v>Kobiety</c:v>
                </c:pt>
              </c:strCache>
            </c:strRef>
          </c:tx>
          <c:spPr>
            <a:solidFill>
              <a:srgbClr val="3366FF"/>
            </a:solidFill>
            <a:ln w="25478">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10454</c:v>
                </c:pt>
                <c:pt idx="1">
                  <c:v>10362</c:v>
                </c:pt>
                <c:pt idx="2">
                  <c:v>10121</c:v>
                </c:pt>
                <c:pt idx="3">
                  <c:v>9998</c:v>
                </c:pt>
                <c:pt idx="4">
                  <c:v>9723</c:v>
                </c:pt>
                <c:pt idx="5">
                  <c:v>9558</c:v>
                </c:pt>
                <c:pt idx="6">
                  <c:v>9663</c:v>
                </c:pt>
                <c:pt idx="7">
                  <c:v>9730</c:v>
                </c:pt>
                <c:pt idx="8">
                  <c:v>9800</c:v>
                </c:pt>
                <c:pt idx="9">
                  <c:v>9640</c:v>
                </c:pt>
                <c:pt idx="10">
                  <c:v>9471</c:v>
                </c:pt>
                <c:pt idx="11">
                  <c:v>9634</c:v>
                </c:pt>
              </c:numCache>
            </c:numRef>
          </c:val>
        </c:ser>
        <c:dLbls>
          <c:showLegendKey val="0"/>
          <c:showVal val="0"/>
          <c:showCatName val="0"/>
          <c:showSerName val="0"/>
          <c:showPercent val="0"/>
          <c:showBubbleSize val="0"/>
        </c:dLbls>
        <c:gapWidth val="100"/>
        <c:gapDepth val="0"/>
        <c:shape val="box"/>
        <c:axId val="245157024"/>
        <c:axId val="245157808"/>
        <c:axId val="0"/>
      </c:bar3DChart>
      <c:catAx>
        <c:axId val="245157024"/>
        <c:scaling>
          <c:orientation val="minMax"/>
        </c:scaling>
        <c:delete val="0"/>
        <c:axPos val="b"/>
        <c:numFmt formatCode="General" sourceLinked="1"/>
        <c:majorTickMark val="out"/>
        <c:minorTickMark val="none"/>
        <c:tickLblPos val="low"/>
        <c:spPr>
          <a:ln w="3185">
            <a:solidFill>
              <a:srgbClr val="000000"/>
            </a:solidFill>
            <a:prstDash val="solid"/>
          </a:ln>
        </c:spPr>
        <c:txPr>
          <a:bodyPr rot="0" vert="horz"/>
          <a:lstStyle/>
          <a:p>
            <a:pPr>
              <a:defRPr sz="900" b="0" i="0" u="none" strike="noStrike" baseline="0">
                <a:solidFill>
                  <a:srgbClr val="000000"/>
                </a:solidFill>
                <a:latin typeface="Calibri" panose="020F0502020204030204" pitchFamily="34" charset="0"/>
                <a:ea typeface="Arial"/>
                <a:cs typeface="Arial"/>
              </a:defRPr>
            </a:pPr>
            <a:endParaRPr lang="pl-PL"/>
          </a:p>
        </c:txPr>
        <c:crossAx val="245157808"/>
        <c:crosses val="autoZero"/>
        <c:auto val="1"/>
        <c:lblAlgn val="ctr"/>
        <c:lblOffset val="100"/>
        <c:noMultiLvlLbl val="0"/>
      </c:catAx>
      <c:valAx>
        <c:axId val="245157808"/>
        <c:scaling>
          <c:orientation val="minMax"/>
        </c:scaling>
        <c:delete val="0"/>
        <c:axPos val="l"/>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sz="900" b="0" i="0" u="none" strike="noStrike" baseline="0">
                <a:solidFill>
                  <a:srgbClr val="000000"/>
                </a:solidFill>
                <a:latin typeface="Calibri" panose="020F0502020204030204" pitchFamily="34" charset="0"/>
                <a:ea typeface="Arial"/>
                <a:cs typeface="Arial"/>
              </a:defRPr>
            </a:pPr>
            <a:endParaRPr lang="pl-PL"/>
          </a:p>
        </c:txPr>
        <c:crossAx val="245157024"/>
        <c:crosses val="autoZero"/>
        <c:crossBetween val="between"/>
      </c:valAx>
      <c:spPr>
        <a:noFill/>
        <a:ln w="25478">
          <a:noFill/>
        </a:ln>
      </c:spPr>
    </c:plotArea>
    <c:legend>
      <c:legendPos val="b"/>
      <c:layout>
        <c:manualLayout>
          <c:xMode val="edge"/>
          <c:yMode val="edge"/>
          <c:x val="0.41647058823529409"/>
          <c:y val="0.90909090909090906"/>
          <c:w val="0.31195779671926038"/>
          <c:h val="9.0909182329220337E-2"/>
        </c:manualLayout>
      </c:layout>
      <c:overlay val="0"/>
      <c:spPr>
        <a:noFill/>
        <a:ln w="3185">
          <a:noFill/>
          <a:prstDash val="solid"/>
        </a:ln>
      </c:spPr>
      <c:txPr>
        <a:bodyPr/>
        <a:lstStyle/>
        <a:p>
          <a:pPr>
            <a:defRPr sz="900" b="0" i="0" u="none" strike="noStrike" baseline="0">
              <a:solidFill>
                <a:srgbClr val="000000"/>
              </a:solidFill>
              <a:latin typeface="Calibri" panose="020F0502020204030204" pitchFamily="34" charset="0"/>
              <a:ea typeface="Arial"/>
              <a:cs typeface="Arial"/>
            </a:defRPr>
          </a:pPr>
          <a:endParaRPr lang="pl-PL"/>
        </a:p>
      </c:txPr>
    </c:legend>
    <c:plotVisOnly val="1"/>
    <c:dispBlanksAs val="gap"/>
    <c:showDLblsOverMax val="0"/>
  </c:chart>
  <c:spPr>
    <a:noFill/>
    <a:ln>
      <a:noFill/>
    </a:ln>
  </c:spPr>
  <c:txPr>
    <a:bodyPr/>
    <a:lstStyle/>
    <a:p>
      <a:pPr>
        <a:defRPr sz="878" b="1" i="0" u="none" strike="noStrike" baseline="0">
          <a:solidFill>
            <a:srgbClr val="000000"/>
          </a:solidFill>
          <a:latin typeface="Arial"/>
          <a:ea typeface="Arial"/>
          <a:cs typeface="Arial"/>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57955818470493"/>
          <c:y val="0.29080849682798482"/>
          <c:w val="0.82753685640041263"/>
          <c:h val="0.59771931834923964"/>
        </c:manualLayout>
      </c:layout>
      <c:pie3DChart>
        <c:varyColors val="1"/>
        <c:ser>
          <c:idx val="0"/>
          <c:order val="0"/>
          <c:tx>
            <c:strRef>
              <c:f>Arkusz1!$B$1</c:f>
              <c:strCache>
                <c:ptCount val="1"/>
                <c:pt idx="0">
                  <c:v>Powiat Grodzki</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2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0.0%</c:formatCode>
                <c:ptCount val="5"/>
                <c:pt idx="0">
                  <c:v>9.7000000000000003E-2</c:v>
                </c:pt>
                <c:pt idx="1">
                  <c:v>0.17799999999999999</c:v>
                </c:pt>
                <c:pt idx="2">
                  <c:v>0.10299999999999999</c:v>
                </c:pt>
                <c:pt idx="3">
                  <c:v>0.28000000000000003</c:v>
                </c:pt>
                <c:pt idx="4">
                  <c:v>0.34300000000000003</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724995007519748"/>
          <c:y val="0.2528555153892425"/>
          <c:w val="0.63535778531092113"/>
          <c:h val="0.50122410738969714"/>
        </c:manualLayout>
      </c:layout>
      <c:pie3DChart>
        <c:varyColors val="1"/>
        <c:ser>
          <c:idx val="0"/>
          <c:order val="0"/>
          <c:tx>
            <c:strRef>
              <c:f>Arkusz1!$B$1</c:f>
              <c:strCache>
                <c:ptCount val="1"/>
                <c:pt idx="0">
                  <c:v>Powiat Ziemski</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32"/>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0.0%</c:formatCode>
                <c:ptCount val="5"/>
                <c:pt idx="0">
                  <c:v>6.7000000000000004E-2</c:v>
                </c:pt>
                <c:pt idx="1">
                  <c:v>0.17699999999999999</c:v>
                </c:pt>
                <c:pt idx="2">
                  <c:v>8.7999999999999995E-2</c:v>
                </c:pt>
                <c:pt idx="3">
                  <c:v>0.30499999999999999</c:v>
                </c:pt>
                <c:pt idx="4">
                  <c:v>0.36299999999999999</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PUP WŁOCŁAWEK</a:t>
            </a:r>
          </a:p>
        </c:rich>
      </c:tx>
      <c:layout>
        <c:manualLayout>
          <c:xMode val="edge"/>
          <c:yMode val="edge"/>
          <c:x val="0.38412017167381973"/>
          <c:y val="1.9607843137254902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793859962947103"/>
          <c:y val="0.18634099309014945"/>
          <c:w val="0.51865755351809883"/>
          <c:h val="0.62899823236381169"/>
        </c:manualLayout>
      </c:layout>
      <c:pie3DChart>
        <c:varyColors val="1"/>
        <c:ser>
          <c:idx val="0"/>
          <c:order val="0"/>
          <c:tx>
            <c:strRef>
              <c:f>Sheet1!$A$2</c:f>
              <c:strCache>
                <c:ptCount val="1"/>
                <c:pt idx="0">
                  <c:v>PUP WŁOCŁAWEK</c:v>
                </c:pt>
              </c:strCache>
            </c:strRef>
          </c:tx>
          <c:explosion val="37"/>
          <c:dPt>
            <c:idx val="0"/>
            <c:bubble3D val="0"/>
            <c:explosion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Sheet1!$B$2:$G$2</c:f>
              <c:numCache>
                <c:formatCode>0.0%</c:formatCode>
                <c:ptCount val="6"/>
                <c:pt idx="0">
                  <c:v>0.10299999999999999</c:v>
                </c:pt>
                <c:pt idx="1">
                  <c:v>0.127</c:v>
                </c:pt>
                <c:pt idx="2">
                  <c:v>0.123</c:v>
                </c:pt>
                <c:pt idx="3">
                  <c:v>0.14699999999999999</c:v>
                </c:pt>
                <c:pt idx="4">
                  <c:v>0.17599999999999999</c:v>
                </c:pt>
                <c:pt idx="5">
                  <c:v>0.32100000000000001</c:v>
                </c:pt>
              </c:numCache>
            </c:numRef>
          </c:val>
        </c:ser>
        <c:ser>
          <c:idx val="1"/>
          <c:order val="1"/>
          <c:tx>
            <c:strRef>
              <c:f>Sheet1!$A$3</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Sheet1!$B$3:$G$3</c:f>
              <c:numCache>
                <c:formatCode>General</c:formatCode>
                <c:ptCount val="6"/>
              </c:numCache>
            </c:numRef>
          </c:val>
        </c:ser>
        <c:ser>
          <c:idx val="2"/>
          <c:order val="2"/>
          <c:tx>
            <c:strRef>
              <c:f>Sheet1!$A$4</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Sheet1!$B$4:$G$4</c:f>
              <c:numCache>
                <c:formatCode>General</c:formatCode>
                <c:ptCount val="6"/>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POWIAT GRODZKI</a:t>
            </a:r>
          </a:p>
        </c:rich>
      </c:tx>
      <c:layout>
        <c:manualLayout>
          <c:xMode val="edge"/>
          <c:yMode val="edge"/>
          <c:x val="0.29661016949152541"/>
          <c:y val="2.1126760563380281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084745762711863E-2"/>
          <c:y val="0.27464788732394368"/>
          <c:w val="0.94491506142072501"/>
          <c:h val="0.66109562581412373"/>
        </c:manualLayout>
      </c:layout>
      <c:pie3DChart>
        <c:varyColors val="1"/>
        <c:ser>
          <c:idx val="0"/>
          <c:order val="0"/>
          <c:tx>
            <c:strRef>
              <c:f>Sheet1!$A$2</c:f>
              <c:strCache>
                <c:ptCount val="1"/>
                <c:pt idx="0">
                  <c:v>POWIAT GRODZKI</c:v>
                </c:pt>
              </c:strCache>
            </c:strRef>
          </c:tx>
          <c:explosion val="50"/>
          <c:dPt>
            <c:idx val="0"/>
            <c:bubble3D val="0"/>
            <c:explosion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Sheet1!$B$2:$G$2</c:f>
              <c:numCache>
                <c:formatCode>0.0%</c:formatCode>
                <c:ptCount val="6"/>
                <c:pt idx="0">
                  <c:v>9.5000000000000001E-2</c:v>
                </c:pt>
                <c:pt idx="1">
                  <c:v>0.128</c:v>
                </c:pt>
                <c:pt idx="2">
                  <c:v>0.127</c:v>
                </c:pt>
                <c:pt idx="3">
                  <c:v>0.158</c:v>
                </c:pt>
                <c:pt idx="4">
                  <c:v>0.17599999999999999</c:v>
                </c:pt>
                <c:pt idx="5">
                  <c:v>0.316</c:v>
                </c:pt>
              </c:numCache>
            </c:numRef>
          </c:val>
        </c:ser>
        <c:ser>
          <c:idx val="1"/>
          <c:order val="1"/>
          <c:tx>
            <c:strRef>
              <c:f>Sheet1!$A$3</c:f>
              <c:strCache>
                <c:ptCount val="1"/>
              </c:strCache>
            </c:strRef>
          </c:tx>
          <c:explosion val="5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Sheet1!$B$3:$G$3</c:f>
              <c:numCache>
                <c:formatCode>General</c:formatCode>
                <c:ptCount val="6"/>
              </c:numCache>
            </c:numRef>
          </c:val>
        </c:ser>
        <c:ser>
          <c:idx val="2"/>
          <c:order val="2"/>
          <c:tx>
            <c:strRef>
              <c:f>Sheet1!$A$4</c:f>
              <c:strCache>
                <c:ptCount val="1"/>
              </c:strCache>
            </c:strRef>
          </c:tx>
          <c:explosion val="5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Sheet1!$B$4:$G$4</c:f>
              <c:numCache>
                <c:formatCode>General</c:formatCode>
                <c:ptCount val="6"/>
              </c:numCache>
            </c:numRef>
          </c:val>
        </c:ser>
        <c:dLbls>
          <c:dLblPos val="outEnd"/>
          <c:showLegendKey val="0"/>
          <c:showVal val="1"/>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POWIAT ZIEMSKI</a:t>
            </a:r>
          </a:p>
        </c:rich>
      </c:tx>
      <c:layout>
        <c:manualLayout>
          <c:xMode val="edge"/>
          <c:yMode val="edge"/>
          <c:x val="0.30508474576271188"/>
          <c:y val="2.2058823529411766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983050847457626E-2"/>
          <c:y val="0.32592235385567658"/>
          <c:w val="0.91101680102656357"/>
          <c:h val="0.63731304610689665"/>
        </c:manualLayout>
      </c:layout>
      <c:pie3DChart>
        <c:varyColors val="1"/>
        <c:ser>
          <c:idx val="0"/>
          <c:order val="0"/>
          <c:tx>
            <c:strRef>
              <c:f>Sheet1!$A$2</c:f>
              <c:strCache>
                <c:ptCount val="1"/>
                <c:pt idx="0">
                  <c:v>POWIAT ZIEMSKI</c:v>
                </c:pt>
              </c:strCache>
            </c:strRef>
          </c:tx>
          <c:explosion val="37"/>
          <c:dPt>
            <c:idx val="0"/>
            <c:bubble3D val="0"/>
            <c:explosion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Sheet1!$B$2:$G$2</c:f>
              <c:numCache>
                <c:formatCode>0.0%</c:formatCode>
                <c:ptCount val="6"/>
                <c:pt idx="0">
                  <c:v>0.11700000000000001</c:v>
                </c:pt>
                <c:pt idx="1">
                  <c:v>0.125</c:v>
                </c:pt>
                <c:pt idx="2">
                  <c:v>0.11799999999999999</c:v>
                </c:pt>
                <c:pt idx="3">
                  <c:v>0.13600000000000001</c:v>
                </c:pt>
                <c:pt idx="4">
                  <c:v>0.17699999999999999</c:v>
                </c:pt>
                <c:pt idx="5">
                  <c:v>0.32700000000000001</c:v>
                </c:pt>
              </c:numCache>
            </c:numRef>
          </c:val>
        </c:ser>
        <c:ser>
          <c:idx val="1"/>
          <c:order val="1"/>
          <c:tx>
            <c:strRef>
              <c:f>Sheet1!$A$3</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Sheet1!$B$3:$G$3</c:f>
              <c:numCache>
                <c:formatCode>General</c:formatCode>
                <c:ptCount val="6"/>
              </c:numCache>
            </c:numRef>
          </c:val>
        </c:ser>
        <c:ser>
          <c:idx val="2"/>
          <c:order val="2"/>
          <c:tx>
            <c:strRef>
              <c:f>Sheet1!$A$4</c:f>
              <c:strCache>
                <c:ptCount val="1"/>
              </c:strCache>
            </c:strRef>
          </c:tx>
          <c:explosion val="37"/>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do 1 m.</c:v>
                </c:pt>
                <c:pt idx="1">
                  <c:v>1 - 3</c:v>
                </c:pt>
                <c:pt idx="2">
                  <c:v>3 - 6</c:v>
                </c:pt>
                <c:pt idx="3">
                  <c:v>6 - 12</c:v>
                </c:pt>
                <c:pt idx="4">
                  <c:v>12 - 24</c:v>
                </c:pt>
                <c:pt idx="5">
                  <c:v>pow. 24 m.</c:v>
                </c:pt>
              </c:strCache>
            </c:strRef>
          </c:cat>
          <c:val>
            <c:numRef>
              <c:f>Sheet1!$B$4:$G$4</c:f>
              <c:numCache>
                <c:formatCode>General</c:formatCode>
                <c:ptCount val="6"/>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47368421052627E-2"/>
          <c:y val="7.6595744680851063E-2"/>
          <c:w val="0.89912280701754388"/>
          <c:h val="0.71489361702127663"/>
        </c:manualLayout>
      </c:layout>
      <c:lineChart>
        <c:grouping val="standard"/>
        <c:varyColors val="0"/>
        <c:ser>
          <c:idx val="0"/>
          <c:order val="0"/>
          <c:tx>
            <c:strRef>
              <c:f>Sheet1!$A$2</c:f>
              <c:strCache>
                <c:ptCount val="1"/>
                <c:pt idx="0">
                  <c:v>PUP WŁOCŁAWEK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1.1356839960967187E-3"/>
                  <c:y val="2.989945882171894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13670</c:v>
                </c:pt>
                <c:pt idx="1">
                  <c:v>13726</c:v>
                </c:pt>
                <c:pt idx="2">
                  <c:v>13427</c:v>
                </c:pt>
                <c:pt idx="3">
                  <c:v>13140</c:v>
                </c:pt>
                <c:pt idx="4">
                  <c:v>12741</c:v>
                </c:pt>
                <c:pt idx="5">
                  <c:v>12658</c:v>
                </c:pt>
                <c:pt idx="6">
                  <c:v>12658</c:v>
                </c:pt>
                <c:pt idx="7">
                  <c:v>12730</c:v>
                </c:pt>
                <c:pt idx="8">
                  <c:v>12830</c:v>
                </c:pt>
                <c:pt idx="9">
                  <c:v>12516</c:v>
                </c:pt>
                <c:pt idx="10">
                  <c:v>12348</c:v>
                </c:pt>
                <c:pt idx="11">
                  <c:v>12752</c:v>
                </c:pt>
              </c:numCache>
            </c:numRef>
          </c:val>
          <c:smooth val="0"/>
        </c:ser>
        <c:ser>
          <c:idx val="2"/>
          <c:order val="2"/>
          <c:tx>
            <c:strRef>
              <c:f>Sheet1!$A$4</c:f>
              <c:strCache>
                <c:ptCount val="1"/>
                <c:pt idx="0">
                  <c:v>POWIAT ZIEMSKI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3169617361507708E-2"/>
                  <c:y val="5.70438670736190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1.0501760523795386E-2"/>
                  <c:y val="3.532834047209886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General</c:formatCode>
                <c:ptCount val="12"/>
                <c:pt idx="0">
                  <c:v>6473</c:v>
                </c:pt>
                <c:pt idx="1">
                  <c:v>6496</c:v>
                </c:pt>
                <c:pt idx="2">
                  <c:v>6336</c:v>
                </c:pt>
                <c:pt idx="3">
                  <c:v>6138</c:v>
                </c:pt>
                <c:pt idx="4">
                  <c:v>5972</c:v>
                </c:pt>
                <c:pt idx="5">
                  <c:v>5952</c:v>
                </c:pt>
                <c:pt idx="6">
                  <c:v>5952</c:v>
                </c:pt>
                <c:pt idx="7">
                  <c:v>6008</c:v>
                </c:pt>
                <c:pt idx="8">
                  <c:v>6026</c:v>
                </c:pt>
                <c:pt idx="9">
                  <c:v>5779</c:v>
                </c:pt>
                <c:pt idx="10">
                  <c:v>5777</c:v>
                </c:pt>
                <c:pt idx="11">
                  <c:v>6091</c:v>
                </c:pt>
              </c:numCache>
            </c:numRef>
          </c:val>
          <c:smooth val="0"/>
        </c:ser>
        <c:ser>
          <c:idx val="1"/>
          <c:order val="1"/>
          <c:tx>
            <c:strRef>
              <c:f>Sheet1!$A$3</c:f>
              <c:strCache>
                <c:ptCount val="1"/>
                <c:pt idx="0">
                  <c:v>POWIAT GRODZKI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7197</c:v>
                </c:pt>
                <c:pt idx="1">
                  <c:v>7230</c:v>
                </c:pt>
                <c:pt idx="2">
                  <c:v>7091</c:v>
                </c:pt>
                <c:pt idx="3">
                  <c:v>7002</c:v>
                </c:pt>
                <c:pt idx="4">
                  <c:v>6769</c:v>
                </c:pt>
                <c:pt idx="5">
                  <c:v>6706</c:v>
                </c:pt>
                <c:pt idx="6">
                  <c:v>6706</c:v>
                </c:pt>
                <c:pt idx="7">
                  <c:v>6722</c:v>
                </c:pt>
                <c:pt idx="8">
                  <c:v>6804</c:v>
                </c:pt>
                <c:pt idx="9">
                  <c:v>6737</c:v>
                </c:pt>
                <c:pt idx="10">
                  <c:v>6571</c:v>
                </c:pt>
                <c:pt idx="11">
                  <c:v>6661</c:v>
                </c:pt>
              </c:numCache>
            </c:numRef>
          </c:val>
          <c:smooth val="0"/>
        </c:ser>
        <c:dLbls>
          <c:dLblPos val="t"/>
          <c:showLegendKey val="0"/>
          <c:showVal val="1"/>
          <c:showCatName val="0"/>
          <c:showSerName val="0"/>
          <c:showPercent val="0"/>
          <c:showBubbleSize val="0"/>
        </c:dLbls>
        <c:marker val="1"/>
        <c:smooth val="0"/>
        <c:axId val="244813600"/>
        <c:axId val="244810856"/>
      </c:lineChart>
      <c:catAx>
        <c:axId val="24481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810856"/>
        <c:crosses val="autoZero"/>
        <c:auto val="1"/>
        <c:lblAlgn val="ctr"/>
        <c:lblOffset val="100"/>
        <c:noMultiLvlLbl val="0"/>
      </c:catAx>
      <c:valAx>
        <c:axId val="244810856"/>
        <c:scaling>
          <c:orientation val="minMax"/>
          <c:max val="14000"/>
          <c:min val="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813600"/>
        <c:crosses val="autoZero"/>
        <c:crossBetween val="between"/>
        <c:majorUnit val="1000"/>
        <c:min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5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4548104956268216E-2"/>
          <c:y val="7.0707070707070704E-2"/>
          <c:w val="0.88629737609329451"/>
          <c:h val="0.69696969696969702"/>
        </c:manualLayout>
      </c:layout>
      <c:bar3DChart>
        <c:barDir val="col"/>
        <c:grouping val="stacked"/>
        <c:varyColors val="0"/>
        <c:ser>
          <c:idx val="0"/>
          <c:order val="0"/>
          <c:tx>
            <c:strRef>
              <c:f>Sheet1!$A$2</c:f>
              <c:strCache>
                <c:ptCount val="1"/>
                <c:pt idx="0">
                  <c:v>Mężczyźni</c:v>
                </c:pt>
              </c:strCache>
            </c:strRef>
          </c:tx>
          <c:spPr>
            <a:solidFill>
              <a:srgbClr val="008000"/>
            </a:solidFill>
            <a:ln w="25477">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5009</c:v>
                </c:pt>
                <c:pt idx="1">
                  <c:v>5012</c:v>
                </c:pt>
                <c:pt idx="2">
                  <c:v>4815</c:v>
                </c:pt>
                <c:pt idx="3">
                  <c:v>4613</c:v>
                </c:pt>
                <c:pt idx="4">
                  <c:v>4309</c:v>
                </c:pt>
                <c:pt idx="5">
                  <c:v>4235</c:v>
                </c:pt>
                <c:pt idx="6">
                  <c:v>4255</c:v>
                </c:pt>
                <c:pt idx="7">
                  <c:v>4255</c:v>
                </c:pt>
                <c:pt idx="8">
                  <c:v>4302</c:v>
                </c:pt>
                <c:pt idx="9">
                  <c:v>4239</c:v>
                </c:pt>
                <c:pt idx="10">
                  <c:v>4182</c:v>
                </c:pt>
                <c:pt idx="11">
                  <c:v>4274</c:v>
                </c:pt>
              </c:numCache>
            </c:numRef>
          </c:val>
        </c:ser>
        <c:ser>
          <c:idx val="1"/>
          <c:order val="1"/>
          <c:tx>
            <c:strRef>
              <c:f>Sheet1!$A$3</c:f>
              <c:strCache>
                <c:ptCount val="1"/>
                <c:pt idx="0">
                  <c:v>Kobiety</c:v>
                </c:pt>
              </c:strCache>
            </c:strRef>
          </c:tx>
          <c:spPr>
            <a:solidFill>
              <a:srgbClr val="3366FF"/>
            </a:solidFill>
            <a:ln w="25477">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5546</c:v>
                </c:pt>
                <c:pt idx="1">
                  <c:v>5499</c:v>
                </c:pt>
                <c:pt idx="2">
                  <c:v>5396</c:v>
                </c:pt>
                <c:pt idx="3">
                  <c:v>5354</c:v>
                </c:pt>
                <c:pt idx="4">
                  <c:v>5211</c:v>
                </c:pt>
                <c:pt idx="5">
                  <c:v>5099</c:v>
                </c:pt>
                <c:pt idx="6">
                  <c:v>5138</c:v>
                </c:pt>
                <c:pt idx="7">
                  <c:v>5147</c:v>
                </c:pt>
                <c:pt idx="8">
                  <c:v>5211</c:v>
                </c:pt>
                <c:pt idx="9">
                  <c:v>5174</c:v>
                </c:pt>
                <c:pt idx="10">
                  <c:v>5007</c:v>
                </c:pt>
                <c:pt idx="11">
                  <c:v>5053</c:v>
                </c:pt>
              </c:numCache>
            </c:numRef>
          </c:val>
        </c:ser>
        <c:dLbls>
          <c:showLegendKey val="0"/>
          <c:showVal val="0"/>
          <c:showCatName val="0"/>
          <c:showSerName val="0"/>
          <c:showPercent val="0"/>
          <c:showBubbleSize val="0"/>
        </c:dLbls>
        <c:gapWidth val="100"/>
        <c:gapDepth val="0"/>
        <c:shape val="box"/>
        <c:axId val="245157416"/>
        <c:axId val="245155848"/>
        <c:axId val="0"/>
      </c:bar3DChart>
      <c:catAx>
        <c:axId val="245157416"/>
        <c:scaling>
          <c:orientation val="minMax"/>
        </c:scaling>
        <c:delete val="0"/>
        <c:axPos val="b"/>
        <c:numFmt formatCode="General" sourceLinked="1"/>
        <c:majorTickMark val="out"/>
        <c:minorTickMark val="none"/>
        <c:tickLblPos val="low"/>
        <c:spPr>
          <a:ln w="3185">
            <a:solidFill>
              <a:srgbClr val="000000"/>
            </a:solidFill>
            <a:prstDash val="solid"/>
          </a:ln>
        </c:spPr>
        <c:txPr>
          <a:bodyPr rot="0" vert="horz"/>
          <a:lstStyle/>
          <a:p>
            <a:pPr>
              <a:defRPr b="0"/>
            </a:pPr>
            <a:endParaRPr lang="pl-PL"/>
          </a:p>
        </c:txPr>
        <c:crossAx val="245155848"/>
        <c:crosses val="autoZero"/>
        <c:auto val="1"/>
        <c:lblAlgn val="ctr"/>
        <c:lblOffset val="100"/>
        <c:noMultiLvlLbl val="0"/>
      </c:catAx>
      <c:valAx>
        <c:axId val="245155848"/>
        <c:scaling>
          <c:orientation val="minMax"/>
          <c:min val="2000"/>
        </c:scaling>
        <c:delete val="0"/>
        <c:axPos val="l"/>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b="0"/>
            </a:pPr>
            <a:endParaRPr lang="pl-PL"/>
          </a:p>
        </c:txPr>
        <c:crossAx val="245157416"/>
        <c:crosses val="autoZero"/>
        <c:crossBetween val="between"/>
        <c:majorUnit val="2500"/>
      </c:valAx>
      <c:spPr>
        <a:noFill/>
        <a:ln w="25477">
          <a:noFill/>
        </a:ln>
      </c:spPr>
    </c:plotArea>
    <c:legend>
      <c:legendPos val="b"/>
      <c:layout>
        <c:manualLayout>
          <c:xMode val="edge"/>
          <c:yMode val="edge"/>
          <c:x val="0.39650145772594753"/>
          <c:y val="0.90909090909090906"/>
          <c:w val="0.3844405534791111"/>
          <c:h val="9.0909182329220337E-2"/>
        </c:manualLayout>
      </c:layout>
      <c:overlay val="0"/>
      <c:spPr>
        <a:noFill/>
        <a:ln w="3185">
          <a:noFill/>
          <a:prstDash val="solid"/>
        </a:ln>
      </c:spPr>
      <c:txPr>
        <a:bodyPr/>
        <a:lstStyle/>
        <a:p>
          <a:pPr>
            <a:defRPr b="0"/>
          </a:pPr>
          <a:endParaRPr lang="pl-PL"/>
        </a:p>
      </c:txPr>
    </c:legend>
    <c:plotVisOnly val="1"/>
    <c:dispBlanksAs val="gap"/>
    <c:showDLblsOverMax val="0"/>
  </c:chart>
  <c:spPr>
    <a:noFill/>
    <a:ln>
      <a:noFill/>
    </a:ln>
  </c:spPr>
  <c:txPr>
    <a:bodyPr/>
    <a:lstStyle/>
    <a:p>
      <a:pPr>
        <a:defRPr sz="900" b="1" i="0" u="none" strike="noStrike" baseline="0">
          <a:solidFill>
            <a:srgbClr val="000000"/>
          </a:solidFill>
          <a:latin typeface="Calibri" panose="020F0502020204030204" pitchFamily="34" charset="0"/>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5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9.7142857142857142E-2"/>
          <c:y val="7.0707070707070704E-2"/>
          <c:w val="0.87428571428571433"/>
          <c:h val="0.69696969696969702"/>
        </c:manualLayout>
      </c:layout>
      <c:bar3DChart>
        <c:barDir val="col"/>
        <c:grouping val="stacked"/>
        <c:varyColors val="0"/>
        <c:ser>
          <c:idx val="0"/>
          <c:order val="0"/>
          <c:tx>
            <c:strRef>
              <c:f>Sheet1!$A$2</c:f>
              <c:strCache>
                <c:ptCount val="1"/>
                <c:pt idx="0">
                  <c:v>Mężczyźni</c:v>
                </c:pt>
              </c:strCache>
            </c:strRef>
          </c:tx>
          <c:spPr>
            <a:solidFill>
              <a:srgbClr val="008000"/>
            </a:solidFill>
            <a:ln w="25465">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4541</c:v>
                </c:pt>
                <c:pt idx="1">
                  <c:v>4561</c:v>
                </c:pt>
                <c:pt idx="2">
                  <c:v>4335</c:v>
                </c:pt>
                <c:pt idx="3">
                  <c:v>4072</c:v>
                </c:pt>
                <c:pt idx="4">
                  <c:v>3851</c:v>
                </c:pt>
                <c:pt idx="5">
                  <c:v>3739</c:v>
                </c:pt>
                <c:pt idx="6">
                  <c:v>3711</c:v>
                </c:pt>
                <c:pt idx="7">
                  <c:v>3702</c:v>
                </c:pt>
                <c:pt idx="8">
                  <c:v>3808</c:v>
                </c:pt>
                <c:pt idx="9">
                  <c:v>3615</c:v>
                </c:pt>
                <c:pt idx="10">
                  <c:v>3664</c:v>
                </c:pt>
                <c:pt idx="11">
                  <c:v>4018</c:v>
                </c:pt>
              </c:numCache>
            </c:numRef>
          </c:val>
        </c:ser>
        <c:ser>
          <c:idx val="1"/>
          <c:order val="1"/>
          <c:tx>
            <c:strRef>
              <c:f>Sheet1!$A$3</c:f>
              <c:strCache>
                <c:ptCount val="1"/>
                <c:pt idx="0">
                  <c:v>Kobiety</c:v>
                </c:pt>
              </c:strCache>
            </c:strRef>
          </c:tx>
          <c:spPr>
            <a:solidFill>
              <a:srgbClr val="3366FF"/>
            </a:solidFill>
            <a:ln w="25465">
              <a:noFill/>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4908</c:v>
                </c:pt>
                <c:pt idx="1">
                  <c:v>4863</c:v>
                </c:pt>
                <c:pt idx="2">
                  <c:v>4725</c:v>
                </c:pt>
                <c:pt idx="3">
                  <c:v>4644</c:v>
                </c:pt>
                <c:pt idx="4">
                  <c:v>4512</c:v>
                </c:pt>
                <c:pt idx="5">
                  <c:v>4459</c:v>
                </c:pt>
                <c:pt idx="6">
                  <c:v>4525</c:v>
                </c:pt>
                <c:pt idx="7">
                  <c:v>4583</c:v>
                </c:pt>
                <c:pt idx="8">
                  <c:v>4589</c:v>
                </c:pt>
                <c:pt idx="9">
                  <c:v>4466</c:v>
                </c:pt>
                <c:pt idx="10">
                  <c:v>4464</c:v>
                </c:pt>
                <c:pt idx="11">
                  <c:v>4581</c:v>
                </c:pt>
              </c:numCache>
            </c:numRef>
          </c:val>
        </c:ser>
        <c:dLbls>
          <c:showLegendKey val="0"/>
          <c:showVal val="0"/>
          <c:showCatName val="0"/>
          <c:showSerName val="0"/>
          <c:showPercent val="0"/>
          <c:showBubbleSize val="0"/>
        </c:dLbls>
        <c:gapWidth val="100"/>
        <c:gapDepth val="0"/>
        <c:shape val="box"/>
        <c:axId val="245158200"/>
        <c:axId val="245158592"/>
        <c:axId val="0"/>
      </c:bar3DChart>
      <c:catAx>
        <c:axId val="245158200"/>
        <c:scaling>
          <c:orientation val="minMax"/>
        </c:scaling>
        <c:delete val="0"/>
        <c:axPos val="b"/>
        <c:numFmt formatCode="General" sourceLinked="1"/>
        <c:majorTickMark val="out"/>
        <c:minorTickMark val="none"/>
        <c:tickLblPos val="low"/>
        <c:spPr>
          <a:ln w="3183">
            <a:solidFill>
              <a:srgbClr val="000000"/>
            </a:solidFill>
            <a:prstDash val="solid"/>
          </a:ln>
        </c:spPr>
        <c:txPr>
          <a:bodyPr rot="0" vert="horz"/>
          <a:lstStyle/>
          <a:p>
            <a:pPr>
              <a:defRPr b="0"/>
            </a:pPr>
            <a:endParaRPr lang="pl-PL"/>
          </a:p>
        </c:txPr>
        <c:crossAx val="245158592"/>
        <c:crosses val="autoZero"/>
        <c:auto val="1"/>
        <c:lblAlgn val="ctr"/>
        <c:lblOffset val="100"/>
        <c:noMultiLvlLbl val="0"/>
      </c:catAx>
      <c:valAx>
        <c:axId val="245158592"/>
        <c:scaling>
          <c:orientation val="minMax"/>
          <c:max val="9500"/>
          <c:min val="2000"/>
        </c:scaling>
        <c:delete val="0"/>
        <c:axPos val="l"/>
        <c:majorGridlines>
          <c:spPr>
            <a:ln w="3183">
              <a:solidFill>
                <a:srgbClr val="000000"/>
              </a:solidFill>
              <a:prstDash val="solid"/>
            </a:ln>
          </c:spPr>
        </c:majorGridlines>
        <c:numFmt formatCode="General" sourceLinked="1"/>
        <c:majorTickMark val="out"/>
        <c:minorTickMark val="none"/>
        <c:tickLblPos val="nextTo"/>
        <c:spPr>
          <a:ln w="3183">
            <a:solidFill>
              <a:srgbClr val="000000"/>
            </a:solidFill>
            <a:prstDash val="solid"/>
          </a:ln>
        </c:spPr>
        <c:txPr>
          <a:bodyPr rot="0" vert="horz"/>
          <a:lstStyle/>
          <a:p>
            <a:pPr>
              <a:defRPr b="0"/>
            </a:pPr>
            <a:endParaRPr lang="pl-PL"/>
          </a:p>
        </c:txPr>
        <c:crossAx val="245158200"/>
        <c:crosses val="autoZero"/>
        <c:crossBetween val="between"/>
        <c:majorUnit val="2500"/>
      </c:valAx>
      <c:spPr>
        <a:noFill/>
        <a:ln w="25465">
          <a:noFill/>
        </a:ln>
      </c:spPr>
    </c:plotArea>
    <c:legend>
      <c:legendPos val="b"/>
      <c:layout>
        <c:manualLayout>
          <c:xMode val="edge"/>
          <c:yMode val="edge"/>
          <c:x val="0.38857142857142857"/>
          <c:y val="0.89898989898989901"/>
          <c:w val="0.33866993999226269"/>
          <c:h val="0.10101014672016573"/>
        </c:manualLayout>
      </c:layout>
      <c:overlay val="0"/>
      <c:spPr>
        <a:noFill/>
        <a:ln w="3183">
          <a:noFill/>
          <a:prstDash val="solid"/>
        </a:ln>
      </c:spPr>
      <c:txPr>
        <a:bodyPr/>
        <a:lstStyle/>
        <a:p>
          <a:pPr>
            <a:defRPr b="0"/>
          </a:pPr>
          <a:endParaRPr lang="pl-PL"/>
        </a:p>
      </c:txPr>
    </c:legend>
    <c:plotVisOnly val="1"/>
    <c:dispBlanksAs val="gap"/>
    <c:showDLblsOverMax val="0"/>
  </c:chart>
  <c:spPr>
    <a:noFill/>
    <a:ln>
      <a:noFill/>
    </a:ln>
  </c:spPr>
  <c:txPr>
    <a:bodyPr/>
    <a:lstStyle/>
    <a:p>
      <a:pPr>
        <a:defRPr sz="900" b="1" i="0" u="none" strike="noStrike" baseline="0">
          <a:solidFill>
            <a:srgbClr val="000000"/>
          </a:solidFill>
          <a:latin typeface="Calibri" panose="020F0502020204030204" pitchFamily="34" charset="0"/>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7017543859649"/>
          <c:y val="6.3604240282685506E-2"/>
          <c:w val="0.83991228070175439"/>
          <c:h val="0.72438162544169615"/>
        </c:manualLayout>
      </c:layout>
      <c:lineChart>
        <c:grouping val="standard"/>
        <c:varyColors val="0"/>
        <c:ser>
          <c:idx val="0"/>
          <c:order val="0"/>
          <c:tx>
            <c:strRef>
              <c:f>Sheet1!$A$2</c:f>
              <c:strCache>
                <c:ptCount val="1"/>
                <c:pt idx="0">
                  <c:v>Powiat Grodzki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0.0%</c:formatCode>
                <c:ptCount val="12"/>
                <c:pt idx="0">
                  <c:v>0.20899999999999999</c:v>
                </c:pt>
                <c:pt idx="1">
                  <c:v>0.20799999999999999</c:v>
                </c:pt>
                <c:pt idx="2">
                  <c:v>0.20300000000000001</c:v>
                </c:pt>
                <c:pt idx="3">
                  <c:v>0.19900000000000001</c:v>
                </c:pt>
                <c:pt idx="4">
                  <c:v>0.192</c:v>
                </c:pt>
                <c:pt idx="5">
                  <c:v>0.189</c:v>
                </c:pt>
                <c:pt idx="6">
                  <c:v>0.19</c:v>
                </c:pt>
                <c:pt idx="7">
                  <c:v>0.19</c:v>
                </c:pt>
                <c:pt idx="8">
                  <c:v>0.192</c:v>
                </c:pt>
                <c:pt idx="9">
                  <c:v>0.19</c:v>
                </c:pt>
                <c:pt idx="10">
                  <c:v>0.186</c:v>
                </c:pt>
                <c:pt idx="11">
                  <c:v>0.18899999999999997</c:v>
                </c:pt>
              </c:numCache>
            </c:numRef>
          </c:val>
          <c:smooth val="1"/>
        </c:ser>
        <c:ser>
          <c:idx val="1"/>
          <c:order val="1"/>
          <c:tx>
            <c:strRef>
              <c:f>Sheet1!$A$3</c:f>
              <c:strCache>
                <c:ptCount val="1"/>
                <c:pt idx="0">
                  <c:v>Powiat Ziemski</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0.0%</c:formatCode>
                <c:ptCount val="12"/>
                <c:pt idx="0">
                  <c:v>0.27800000000000002</c:v>
                </c:pt>
                <c:pt idx="1">
                  <c:v>0.27800000000000002</c:v>
                </c:pt>
                <c:pt idx="2">
                  <c:v>0.27</c:v>
                </c:pt>
                <c:pt idx="3">
                  <c:v>0.26200000000000001</c:v>
                </c:pt>
                <c:pt idx="4">
                  <c:v>0.254</c:v>
                </c:pt>
                <c:pt idx="5">
                  <c:v>0.25</c:v>
                </c:pt>
                <c:pt idx="6">
                  <c:v>0.251</c:v>
                </c:pt>
                <c:pt idx="7">
                  <c:v>0.252</c:v>
                </c:pt>
                <c:pt idx="8">
                  <c:v>0.255</c:v>
                </c:pt>
                <c:pt idx="9">
                  <c:v>0.247</c:v>
                </c:pt>
                <c:pt idx="10">
                  <c:v>0.248</c:v>
                </c:pt>
                <c:pt idx="11">
                  <c:v>0.25900000000000001</c:v>
                </c:pt>
              </c:numCache>
            </c:numRef>
          </c:val>
          <c:smooth val="1"/>
        </c:ser>
        <c:ser>
          <c:idx val="2"/>
          <c:order val="2"/>
          <c:tx>
            <c:strRef>
              <c:f>Sheet1!$A$4</c:f>
              <c:strCache>
                <c:ptCount val="1"/>
                <c:pt idx="0">
                  <c:v>Polska</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0.0%</c:formatCode>
                <c:ptCount val="12"/>
                <c:pt idx="0">
                  <c:v>0.13900000000000001</c:v>
                </c:pt>
                <c:pt idx="1">
                  <c:v>0.13900000000000001</c:v>
                </c:pt>
                <c:pt idx="2">
                  <c:v>0.13500000000000001</c:v>
                </c:pt>
                <c:pt idx="3">
                  <c:v>0.13</c:v>
                </c:pt>
                <c:pt idx="4">
                  <c:v>0.125</c:v>
                </c:pt>
                <c:pt idx="5">
                  <c:v>0.12</c:v>
                </c:pt>
                <c:pt idx="6">
                  <c:v>0.11799999999999999</c:v>
                </c:pt>
                <c:pt idx="7">
                  <c:v>0.11699999999999999</c:v>
                </c:pt>
                <c:pt idx="8">
                  <c:v>0.115</c:v>
                </c:pt>
                <c:pt idx="9">
                  <c:v>0.113</c:v>
                </c:pt>
                <c:pt idx="10">
                  <c:v>0.114</c:v>
                </c:pt>
                <c:pt idx="11">
                  <c:v>0.115</c:v>
                </c:pt>
              </c:numCache>
            </c:numRef>
          </c:val>
          <c:smooth val="0"/>
        </c:ser>
        <c:ser>
          <c:idx val="3"/>
          <c:order val="3"/>
          <c:tx>
            <c:strRef>
              <c:f>Sheet1!$A$5</c:f>
              <c:strCache>
                <c:ptCount val="1"/>
                <c:pt idx="0">
                  <c:v>Woj. Kujawsko-Pomorskie</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Sheet1!$B$5:$M$5</c:f>
              <c:numCache>
                <c:formatCode>0.0%</c:formatCode>
                <c:ptCount val="12"/>
                <c:pt idx="0">
                  <c:v>0.188</c:v>
                </c:pt>
                <c:pt idx="1">
                  <c:v>0.188</c:v>
                </c:pt>
                <c:pt idx="2">
                  <c:v>0.183</c:v>
                </c:pt>
                <c:pt idx="3">
                  <c:v>0.17399999999999999</c:v>
                </c:pt>
                <c:pt idx="4">
                  <c:v>0.16800000000000001</c:v>
                </c:pt>
                <c:pt idx="5">
                  <c:v>0.16300000000000001</c:v>
                </c:pt>
                <c:pt idx="6">
                  <c:v>0.16</c:v>
                </c:pt>
                <c:pt idx="7">
                  <c:v>0.158</c:v>
                </c:pt>
                <c:pt idx="8">
                  <c:v>0.157</c:v>
                </c:pt>
                <c:pt idx="9">
                  <c:v>0.153</c:v>
                </c:pt>
                <c:pt idx="10">
                  <c:v>0.154</c:v>
                </c:pt>
                <c:pt idx="11">
                  <c:v>0.157</c:v>
                </c:pt>
              </c:numCache>
            </c:numRef>
          </c:val>
          <c:smooth val="0"/>
        </c:ser>
        <c:dLbls>
          <c:dLblPos val="ctr"/>
          <c:showLegendKey val="0"/>
          <c:showVal val="1"/>
          <c:showCatName val="0"/>
          <c:showSerName val="0"/>
          <c:showPercent val="0"/>
          <c:showBubbleSize val="0"/>
        </c:dLbls>
        <c:marker val="1"/>
        <c:smooth val="0"/>
        <c:axId val="244815952"/>
        <c:axId val="244815560"/>
      </c:lineChart>
      <c:catAx>
        <c:axId val="24481595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244815560"/>
        <c:crosses val="autoZero"/>
        <c:auto val="0"/>
        <c:lblAlgn val="ctr"/>
        <c:lblOffset val="100"/>
        <c:tickLblSkip val="1"/>
        <c:tickMarkSkip val="1"/>
        <c:noMultiLvlLbl val="0"/>
      </c:catAx>
      <c:valAx>
        <c:axId val="244815560"/>
        <c:scaling>
          <c:orientation val="minMax"/>
          <c:max val="0.3"/>
          <c:min val="0.1"/>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0"/>
        <c:majorTickMark val="none"/>
        <c:minorTickMark val="none"/>
        <c:tickLblPos val="nextTo"/>
        <c:crossAx val="244815952"/>
        <c:crosses val="autoZero"/>
        <c:crossBetween val="between"/>
        <c:majorUnit val="0.05"/>
        <c:minorUnit val="0.03"/>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a:t>PUP WŁOCŁAWEK</a:t>
            </a:r>
          </a:p>
        </c:rich>
      </c:tx>
      <c:layout>
        <c:manualLayout>
          <c:xMode val="edge"/>
          <c:yMode val="edge"/>
          <c:x val="0.35223880597014923"/>
          <c:y val="1.8433179723502304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hPercent val="65"/>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73201037731554"/>
          <c:y val="0.24827391581927699"/>
          <c:w val="0.64678925249950681"/>
          <c:h val="0.48536552643023029"/>
        </c:manualLayout>
      </c:layout>
      <c:pie3DChart>
        <c:varyColors val="1"/>
        <c:ser>
          <c:idx val="0"/>
          <c:order val="0"/>
          <c:tx>
            <c:strRef>
              <c:f>Sheet1!$A$2</c:f>
              <c:strCache>
                <c:ptCount val="1"/>
                <c:pt idx="0">
                  <c:v>PUP WŁOCŁAWEK</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32"/>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3.8380137453916524E-2"/>
                  <c:y val="-3.001101066831980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036593691684495E-2"/>
                  <c:y val="-5.972917456998251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7.1639888944517768E-2"/>
                  <c:y val="-1.527707097717368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1919499946899701E-2"/>
                  <c:y val="-4.753416545610999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Sheet1!$B$2:$G$2</c:f>
              <c:numCache>
                <c:formatCode>0.0%</c:formatCode>
                <c:ptCount val="6"/>
                <c:pt idx="0">
                  <c:v>0.14499999999999999</c:v>
                </c:pt>
                <c:pt idx="1">
                  <c:v>0.25900000000000001</c:v>
                </c:pt>
                <c:pt idx="2">
                  <c:v>0.245</c:v>
                </c:pt>
                <c:pt idx="3">
                  <c:v>0.20499999999999999</c:v>
                </c:pt>
                <c:pt idx="4">
                  <c:v>0.112</c:v>
                </c:pt>
                <c:pt idx="5">
                  <c:v>3.4000000000000002E-2</c:v>
                </c:pt>
              </c:numCache>
            </c:numRef>
          </c:val>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Sheet1!$B$3:$G$3</c:f>
              <c:numCache>
                <c:formatCode>General</c:formatCode>
                <c:ptCount val="6"/>
              </c:numCache>
            </c:numRef>
          </c:val>
        </c:ser>
        <c:ser>
          <c:idx val="2"/>
          <c:order val="2"/>
          <c:tx>
            <c:strRef>
              <c:f>Sheet1!$A$4</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Sheet1!$B$4:$G$4</c:f>
              <c:numCache>
                <c:formatCode>General</c:formatCode>
                <c:ptCount val="6"/>
              </c:numCache>
            </c:numRef>
          </c:val>
        </c:ser>
        <c:ser>
          <c:idx val="3"/>
          <c:order val="3"/>
          <c:tx>
            <c:strRef>
              <c:f>Sheet1!$A$5</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Sheet1!$B$5:$G$5</c:f>
              <c:numCache>
                <c:formatCode>General</c:formatCode>
                <c:ptCount val="6"/>
              </c:numCache>
            </c:numRef>
          </c:val>
        </c:ser>
        <c:ser>
          <c:idx val="4"/>
          <c:order val="4"/>
          <c:tx>
            <c:strRef>
              <c:f>Sheet1!$A$6</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1"/>
              <c:showCatName val="0"/>
              <c:showSerName val="0"/>
              <c:showPercent val="0"/>
              <c:showBubbleSize val="0"/>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 i więcej</c:v>
                </c:pt>
              </c:strCache>
            </c:strRef>
          </c:cat>
          <c:val>
            <c:numRef>
              <c:f>Sheet1!$B$6:$G$6</c:f>
              <c:numCache>
                <c:formatCode>General</c:formatCode>
                <c:ptCount val="6"/>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POWIAT GRODZKI</a:t>
            </a:r>
          </a:p>
        </c:rich>
      </c:tx>
      <c:layout>
        <c:manualLayout>
          <c:xMode val="edge"/>
          <c:yMode val="edge"/>
          <c:x val="0.37306711272489901"/>
          <c:y val="4.7830543218312267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hPercent val="65"/>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31695973236507"/>
          <c:y val="0.26486499573614114"/>
          <c:w val="0.73729737668801765"/>
          <c:h val="0.60437845850068195"/>
        </c:manualLayout>
      </c:layout>
      <c:pie3DChart>
        <c:varyColors val="1"/>
        <c:ser>
          <c:idx val="0"/>
          <c:order val="0"/>
          <c:tx>
            <c:strRef>
              <c:f>Sheet1!$A$2</c:f>
              <c:strCache>
                <c:ptCount val="1"/>
                <c:pt idx="0">
                  <c:v>POWIAT GRODZKI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4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60-64</c:v>
                </c:pt>
              </c:strCache>
            </c:strRef>
          </c:cat>
          <c:val>
            <c:numRef>
              <c:f>Sheet1!$B$2:$G$2</c:f>
              <c:numCache>
                <c:formatCode>0.0%</c:formatCode>
                <c:ptCount val="6"/>
                <c:pt idx="0">
                  <c:v>0.11799999999999999</c:v>
                </c:pt>
                <c:pt idx="1">
                  <c:v>0.24399999999999999</c:v>
                </c:pt>
                <c:pt idx="2">
                  <c:v>0.25700000000000001</c:v>
                </c:pt>
                <c:pt idx="3">
                  <c:v>0.214</c:v>
                </c:pt>
                <c:pt idx="4">
                  <c:v>0.128</c:v>
                </c:pt>
                <c:pt idx="5">
                  <c:v>3.9E-2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baseline="0"/>
              <a:t>POWIAT ZIEMSKI</a:t>
            </a:r>
          </a:p>
        </c:rich>
      </c:tx>
      <c:layout>
        <c:manualLayout>
          <c:xMode val="edge"/>
          <c:yMode val="edge"/>
          <c:x val="0.35350318471337577"/>
          <c:y val="2.1621621621621623E-2"/>
        </c:manualLayout>
      </c:layout>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hPercent val="65"/>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89808917197454"/>
          <c:y val="0.22702702702702704"/>
          <c:w val="0.6802580711893772"/>
          <c:h val="0.55706173045417495"/>
        </c:manualLayout>
      </c:layout>
      <c:pie3DChart>
        <c:varyColors val="1"/>
        <c:ser>
          <c:idx val="0"/>
          <c:order val="0"/>
          <c:tx>
            <c:strRef>
              <c:f>Sheet1!$A$2</c:f>
              <c:strCache>
                <c:ptCount val="1"/>
                <c:pt idx="0">
                  <c:v>POWIAT ZIEMSKI</c:v>
                </c:pt>
              </c:strCache>
            </c:strRef>
          </c:tx>
          <c:explosion val="24"/>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27"/>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explosion val="1"/>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60-64</c:v>
                </c:pt>
              </c:strCache>
            </c:strRef>
          </c:cat>
          <c:val>
            <c:numRef>
              <c:f>Sheet1!$B$2:$G$2</c:f>
              <c:numCache>
                <c:formatCode>0.0%</c:formatCode>
                <c:ptCount val="6"/>
                <c:pt idx="0">
                  <c:v>0.17499999999999999</c:v>
                </c:pt>
                <c:pt idx="1">
                  <c:v>0.27500000000000002</c:v>
                </c:pt>
                <c:pt idx="2">
                  <c:v>0.23300000000000001</c:v>
                </c:pt>
                <c:pt idx="3">
                  <c:v>0.19500000000000001</c:v>
                </c:pt>
                <c:pt idx="4">
                  <c:v>9.4E-2</c:v>
                </c:pt>
                <c:pt idx="5">
                  <c:v>2.8000000000000001E-2</c:v>
                </c:pt>
              </c:numCache>
            </c:numRef>
          </c:val>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6"/>
                <c:pt idx="0">
                  <c:v>18-24</c:v>
                </c:pt>
                <c:pt idx="1">
                  <c:v>25-34</c:v>
                </c:pt>
                <c:pt idx="2">
                  <c:v>35-44</c:v>
                </c:pt>
                <c:pt idx="3">
                  <c:v>45-54</c:v>
                </c:pt>
                <c:pt idx="4">
                  <c:v>55-59</c:v>
                </c:pt>
                <c:pt idx="5">
                  <c:v>60-64</c:v>
                </c:pt>
              </c:strCache>
            </c:strRef>
          </c:cat>
          <c:val>
            <c:numRef>
              <c:f>Sheet1!$B$3:$G$3</c:f>
              <c:numCache>
                <c:formatCode>General</c:formatCode>
                <c:ptCount val="6"/>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3157894736842"/>
          <c:y val="8.5106382978723402E-2"/>
          <c:w val="0.87105263157894741"/>
          <c:h val="0.68510638297872339"/>
        </c:manualLayout>
      </c:layout>
      <c:lineChart>
        <c:grouping val="standard"/>
        <c:varyColors val="0"/>
        <c:ser>
          <c:idx val="0"/>
          <c:order val="0"/>
          <c:tx>
            <c:strRef>
              <c:f>Sheet1!$A$2</c:f>
              <c:strCache>
                <c:ptCount val="1"/>
                <c:pt idx="0">
                  <c:v>PUP WŁOCŁAWEK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7665147967979178E-2"/>
                  <c:y val="-6.52371584251056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2.7289783387344488E-2"/>
                  <c:y val="-4.897959183673469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3028</c:v>
                </c:pt>
                <c:pt idx="1">
                  <c:v>2940</c:v>
                </c:pt>
                <c:pt idx="2">
                  <c:v>2777</c:v>
                </c:pt>
                <c:pt idx="3">
                  <c:v>2656</c:v>
                </c:pt>
                <c:pt idx="4">
                  <c:v>2527</c:v>
                </c:pt>
                <c:pt idx="5">
                  <c:v>2545</c:v>
                </c:pt>
                <c:pt idx="6">
                  <c:v>2545</c:v>
                </c:pt>
                <c:pt idx="7">
                  <c:v>2555</c:v>
                </c:pt>
                <c:pt idx="8">
                  <c:v>2745</c:v>
                </c:pt>
                <c:pt idx="9">
                  <c:v>2642</c:v>
                </c:pt>
                <c:pt idx="10">
                  <c:v>2632</c:v>
                </c:pt>
                <c:pt idx="11">
                  <c:v>2606</c:v>
                </c:pt>
              </c:numCache>
            </c:numRef>
          </c:val>
          <c:smooth val="0"/>
        </c:ser>
        <c:ser>
          <c:idx val="2"/>
          <c:order val="2"/>
          <c:tx>
            <c:strRef>
              <c:f>Sheet1!$A$4</c:f>
              <c:strCache>
                <c:ptCount val="1"/>
                <c:pt idx="0">
                  <c:v>POWIAT ZIEMSKI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7990789698106775E-2"/>
                  <c:y val="-6.5306122448979695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1.7056114617090352E-2"/>
                  <c:y val="-4.8979591836734691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General</c:formatCode>
                <c:ptCount val="12"/>
                <c:pt idx="0">
                  <c:v>1698</c:v>
                </c:pt>
                <c:pt idx="1">
                  <c:v>1643</c:v>
                </c:pt>
                <c:pt idx="2">
                  <c:v>1547</c:v>
                </c:pt>
                <c:pt idx="3">
                  <c:v>1493</c:v>
                </c:pt>
                <c:pt idx="4">
                  <c:v>1410</c:v>
                </c:pt>
                <c:pt idx="5">
                  <c:v>1444</c:v>
                </c:pt>
                <c:pt idx="6">
                  <c:v>1444</c:v>
                </c:pt>
                <c:pt idx="7">
                  <c:v>1454</c:v>
                </c:pt>
                <c:pt idx="8">
                  <c:v>1559</c:v>
                </c:pt>
                <c:pt idx="9">
                  <c:v>1465</c:v>
                </c:pt>
                <c:pt idx="10">
                  <c:v>1491</c:v>
                </c:pt>
                <c:pt idx="11">
                  <c:v>1504</c:v>
                </c:pt>
              </c:numCache>
            </c:numRef>
          </c:val>
          <c:smooth val="0"/>
        </c:ser>
        <c:ser>
          <c:idx val="1"/>
          <c:order val="1"/>
          <c:tx>
            <c:strRef>
              <c:f>Sheet1!$A$3</c:f>
              <c:strCache>
                <c:ptCount val="1"/>
                <c:pt idx="0">
                  <c:v>POWIAT GRODZKI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7990789698106775E-2"/>
                  <c:y val="4.8979591836734691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1.3644891693672306E-2"/>
                  <c:y val="-4.35374149659863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1330</c:v>
                </c:pt>
                <c:pt idx="1">
                  <c:v>1297</c:v>
                </c:pt>
                <c:pt idx="2">
                  <c:v>1230</c:v>
                </c:pt>
                <c:pt idx="3">
                  <c:v>1163</c:v>
                </c:pt>
                <c:pt idx="4">
                  <c:v>1117</c:v>
                </c:pt>
                <c:pt idx="5">
                  <c:v>1101</c:v>
                </c:pt>
                <c:pt idx="6">
                  <c:v>1101</c:v>
                </c:pt>
                <c:pt idx="7">
                  <c:v>1101</c:v>
                </c:pt>
                <c:pt idx="8">
                  <c:v>1186</c:v>
                </c:pt>
                <c:pt idx="9">
                  <c:v>1177</c:v>
                </c:pt>
                <c:pt idx="10">
                  <c:v>1141</c:v>
                </c:pt>
                <c:pt idx="11">
                  <c:v>1102</c:v>
                </c:pt>
              </c:numCache>
            </c:numRef>
          </c:val>
          <c:smooth val="0"/>
        </c:ser>
        <c:dLbls>
          <c:showLegendKey val="0"/>
          <c:showVal val="1"/>
          <c:showCatName val="0"/>
          <c:showSerName val="0"/>
          <c:showPercent val="0"/>
          <c:showBubbleSize val="0"/>
        </c:dLbls>
        <c:marker val="1"/>
        <c:smooth val="0"/>
        <c:axId val="244258344"/>
        <c:axId val="244257560"/>
      </c:lineChart>
      <c:catAx>
        <c:axId val="24425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257560"/>
        <c:crosses val="autoZero"/>
        <c:auto val="1"/>
        <c:lblAlgn val="ctr"/>
        <c:lblOffset val="100"/>
        <c:noMultiLvlLbl val="0"/>
      </c:catAx>
      <c:valAx>
        <c:axId val="244257560"/>
        <c:scaling>
          <c:orientation val="minMax"/>
          <c:max val="3500"/>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258344"/>
        <c:crosses val="autoZero"/>
        <c:crossBetween val="between"/>
        <c:majorUnit val="500"/>
        <c:min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011569015257246"/>
          <c:y val="0.23811712187413567"/>
          <c:w val="0.62439320669939669"/>
          <c:h val="0.49492304693000033"/>
        </c:manualLayout>
      </c:layout>
      <c:pie3DChart>
        <c:varyColors val="1"/>
        <c:ser>
          <c:idx val="0"/>
          <c:order val="0"/>
          <c:tx>
            <c:strRef>
              <c:f>Arkusz1!$B$1</c:f>
              <c:strCache>
                <c:ptCount val="1"/>
                <c:pt idx="0">
                  <c:v>PUP Włocławek</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3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solidFill>
                      <a:latin typeface="+mn-lt"/>
                      <a:ea typeface="+mn-ea"/>
                      <a:cs typeface="+mn-cs"/>
                    </a:defRPr>
                  </a:pPr>
                  <a:endParaRPr lang="pl-PL"/>
                </a:p>
              </c:txPr>
              <c:dLblPos val="out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pl-PL"/>
                </a:p>
              </c:txPr>
              <c:dLblPos val="out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2"/>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3"/>
                      </a:solidFill>
                      <a:latin typeface="+mn-lt"/>
                      <a:ea typeface="+mn-ea"/>
                      <a:cs typeface="+mn-cs"/>
                    </a:defRPr>
                  </a:pPr>
                  <a:endParaRPr lang="pl-PL"/>
                </a:p>
              </c:txPr>
              <c:dLblPos val="out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3"/>
              <c:layout>
                <c:manualLayout>
                  <c:x val="-4.8535274744323106E-2"/>
                  <c:y val="0"/>
                </c:manualLayout>
              </c:layout>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4"/>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4"/>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pl-PL"/>
                </a:p>
              </c:txPr>
              <c:dLblPos val="out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0.0%</c:formatCode>
                <c:ptCount val="5"/>
                <c:pt idx="0">
                  <c:v>8.3000000000000004E-2</c:v>
                </c:pt>
                <c:pt idx="1">
                  <c:v>0.17699999999999999</c:v>
                </c:pt>
                <c:pt idx="2">
                  <c:v>9.6000000000000002E-2</c:v>
                </c:pt>
                <c:pt idx="3">
                  <c:v>0.29199999999999998</c:v>
                </c:pt>
                <c:pt idx="4">
                  <c:v>0.35199999999999998</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7.4833859496112182E-3"/>
          <c:y val="0.81576041019927792"/>
          <c:w val="0.97375218893270155"/>
          <c:h val="0.1695011962856153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68E1-50E2-488E-AFA9-A1AF6DBC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10066</Words>
  <Characters>60398</Characters>
  <Application>Microsoft Office Word</Application>
  <DocSecurity>6</DocSecurity>
  <Lines>503</Lines>
  <Paragraphs>140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70324</CharactersWithSpaces>
  <SharedDoc>false</SharedDoc>
  <HLinks>
    <vt:vector size="96" baseType="variant">
      <vt:variant>
        <vt:i4>1048634</vt:i4>
      </vt:variant>
      <vt:variant>
        <vt:i4>92</vt:i4>
      </vt:variant>
      <vt:variant>
        <vt:i4>0</vt:i4>
      </vt:variant>
      <vt:variant>
        <vt:i4>5</vt:i4>
      </vt:variant>
      <vt:variant>
        <vt:lpwstr/>
      </vt:variant>
      <vt:variant>
        <vt:lpwstr>_Toc394997402</vt:lpwstr>
      </vt:variant>
      <vt:variant>
        <vt:i4>1048634</vt:i4>
      </vt:variant>
      <vt:variant>
        <vt:i4>86</vt:i4>
      </vt:variant>
      <vt:variant>
        <vt:i4>0</vt:i4>
      </vt:variant>
      <vt:variant>
        <vt:i4>5</vt:i4>
      </vt:variant>
      <vt:variant>
        <vt:lpwstr/>
      </vt:variant>
      <vt:variant>
        <vt:lpwstr>_Toc394997401</vt:lpwstr>
      </vt:variant>
      <vt:variant>
        <vt:i4>1048634</vt:i4>
      </vt:variant>
      <vt:variant>
        <vt:i4>80</vt:i4>
      </vt:variant>
      <vt:variant>
        <vt:i4>0</vt:i4>
      </vt:variant>
      <vt:variant>
        <vt:i4>5</vt:i4>
      </vt:variant>
      <vt:variant>
        <vt:lpwstr/>
      </vt:variant>
      <vt:variant>
        <vt:lpwstr>_Toc394997400</vt:lpwstr>
      </vt:variant>
      <vt:variant>
        <vt:i4>1638461</vt:i4>
      </vt:variant>
      <vt:variant>
        <vt:i4>74</vt:i4>
      </vt:variant>
      <vt:variant>
        <vt:i4>0</vt:i4>
      </vt:variant>
      <vt:variant>
        <vt:i4>5</vt:i4>
      </vt:variant>
      <vt:variant>
        <vt:lpwstr/>
      </vt:variant>
      <vt:variant>
        <vt:lpwstr>_Toc394997399</vt:lpwstr>
      </vt:variant>
      <vt:variant>
        <vt:i4>1638461</vt:i4>
      </vt:variant>
      <vt:variant>
        <vt:i4>68</vt:i4>
      </vt:variant>
      <vt:variant>
        <vt:i4>0</vt:i4>
      </vt:variant>
      <vt:variant>
        <vt:i4>5</vt:i4>
      </vt:variant>
      <vt:variant>
        <vt:lpwstr/>
      </vt:variant>
      <vt:variant>
        <vt:lpwstr>_Toc394997398</vt:lpwstr>
      </vt:variant>
      <vt:variant>
        <vt:i4>1638461</vt:i4>
      </vt:variant>
      <vt:variant>
        <vt:i4>62</vt:i4>
      </vt:variant>
      <vt:variant>
        <vt:i4>0</vt:i4>
      </vt:variant>
      <vt:variant>
        <vt:i4>5</vt:i4>
      </vt:variant>
      <vt:variant>
        <vt:lpwstr/>
      </vt:variant>
      <vt:variant>
        <vt:lpwstr>_Toc394997397</vt:lpwstr>
      </vt:variant>
      <vt:variant>
        <vt:i4>1638461</vt:i4>
      </vt:variant>
      <vt:variant>
        <vt:i4>56</vt:i4>
      </vt:variant>
      <vt:variant>
        <vt:i4>0</vt:i4>
      </vt:variant>
      <vt:variant>
        <vt:i4>5</vt:i4>
      </vt:variant>
      <vt:variant>
        <vt:lpwstr/>
      </vt:variant>
      <vt:variant>
        <vt:lpwstr>_Toc394997396</vt:lpwstr>
      </vt:variant>
      <vt:variant>
        <vt:i4>1638461</vt:i4>
      </vt:variant>
      <vt:variant>
        <vt:i4>50</vt:i4>
      </vt:variant>
      <vt:variant>
        <vt:i4>0</vt:i4>
      </vt:variant>
      <vt:variant>
        <vt:i4>5</vt:i4>
      </vt:variant>
      <vt:variant>
        <vt:lpwstr/>
      </vt:variant>
      <vt:variant>
        <vt:lpwstr>_Toc394997395</vt:lpwstr>
      </vt:variant>
      <vt:variant>
        <vt:i4>1638461</vt:i4>
      </vt:variant>
      <vt:variant>
        <vt:i4>44</vt:i4>
      </vt:variant>
      <vt:variant>
        <vt:i4>0</vt:i4>
      </vt:variant>
      <vt:variant>
        <vt:i4>5</vt:i4>
      </vt:variant>
      <vt:variant>
        <vt:lpwstr/>
      </vt:variant>
      <vt:variant>
        <vt:lpwstr>_Toc394997394</vt:lpwstr>
      </vt:variant>
      <vt:variant>
        <vt:i4>1638461</vt:i4>
      </vt:variant>
      <vt:variant>
        <vt:i4>38</vt:i4>
      </vt:variant>
      <vt:variant>
        <vt:i4>0</vt:i4>
      </vt:variant>
      <vt:variant>
        <vt:i4>5</vt:i4>
      </vt:variant>
      <vt:variant>
        <vt:lpwstr/>
      </vt:variant>
      <vt:variant>
        <vt:lpwstr>_Toc394997393</vt:lpwstr>
      </vt:variant>
      <vt:variant>
        <vt:i4>1638461</vt:i4>
      </vt:variant>
      <vt:variant>
        <vt:i4>32</vt:i4>
      </vt:variant>
      <vt:variant>
        <vt:i4>0</vt:i4>
      </vt:variant>
      <vt:variant>
        <vt:i4>5</vt:i4>
      </vt:variant>
      <vt:variant>
        <vt:lpwstr/>
      </vt:variant>
      <vt:variant>
        <vt:lpwstr>_Toc394997392</vt:lpwstr>
      </vt:variant>
      <vt:variant>
        <vt:i4>1638461</vt:i4>
      </vt:variant>
      <vt:variant>
        <vt:i4>26</vt:i4>
      </vt:variant>
      <vt:variant>
        <vt:i4>0</vt:i4>
      </vt:variant>
      <vt:variant>
        <vt:i4>5</vt:i4>
      </vt:variant>
      <vt:variant>
        <vt:lpwstr/>
      </vt:variant>
      <vt:variant>
        <vt:lpwstr>_Toc394997391</vt:lpwstr>
      </vt:variant>
      <vt:variant>
        <vt:i4>1638461</vt:i4>
      </vt:variant>
      <vt:variant>
        <vt:i4>20</vt:i4>
      </vt:variant>
      <vt:variant>
        <vt:i4>0</vt:i4>
      </vt:variant>
      <vt:variant>
        <vt:i4>5</vt:i4>
      </vt:variant>
      <vt:variant>
        <vt:lpwstr/>
      </vt:variant>
      <vt:variant>
        <vt:lpwstr>_Toc394997390</vt:lpwstr>
      </vt:variant>
      <vt:variant>
        <vt:i4>1572925</vt:i4>
      </vt:variant>
      <vt:variant>
        <vt:i4>14</vt:i4>
      </vt:variant>
      <vt:variant>
        <vt:i4>0</vt:i4>
      </vt:variant>
      <vt:variant>
        <vt:i4>5</vt:i4>
      </vt:variant>
      <vt:variant>
        <vt:lpwstr/>
      </vt:variant>
      <vt:variant>
        <vt:lpwstr>_Toc394997389</vt:lpwstr>
      </vt:variant>
      <vt:variant>
        <vt:i4>1572925</vt:i4>
      </vt:variant>
      <vt:variant>
        <vt:i4>8</vt:i4>
      </vt:variant>
      <vt:variant>
        <vt:i4>0</vt:i4>
      </vt:variant>
      <vt:variant>
        <vt:i4>5</vt:i4>
      </vt:variant>
      <vt:variant>
        <vt:lpwstr/>
      </vt:variant>
      <vt:variant>
        <vt:lpwstr>_Toc394997388</vt:lpwstr>
      </vt:variant>
      <vt:variant>
        <vt:i4>1572925</vt:i4>
      </vt:variant>
      <vt:variant>
        <vt:i4>2</vt:i4>
      </vt:variant>
      <vt:variant>
        <vt:i4>0</vt:i4>
      </vt:variant>
      <vt:variant>
        <vt:i4>5</vt:i4>
      </vt:variant>
      <vt:variant>
        <vt:lpwstr/>
      </vt:variant>
      <vt:variant>
        <vt:lpwstr>_Toc394997387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Igor2013</dc:creator>
  <cp:keywords/>
  <dc:description/>
  <cp:lastModifiedBy>Igor2013</cp:lastModifiedBy>
  <cp:revision>3</cp:revision>
  <cp:lastPrinted>2015-01-29T08:15:00Z</cp:lastPrinted>
  <dcterms:created xsi:type="dcterms:W3CDTF">2015-07-01T13:01:00Z</dcterms:created>
  <dcterms:modified xsi:type="dcterms:W3CDTF">2015-07-01T13:01:00Z</dcterms:modified>
</cp:coreProperties>
</file>